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37" w:rsidRPr="001F5237" w:rsidRDefault="001F5237" w:rsidP="001F5237">
      <w:pPr>
        <w:pBdr>
          <w:bottom w:val="dotted" w:sz="6" w:space="0" w:color="84A1AF"/>
        </w:pBd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666666"/>
          <w:sz w:val="27"/>
          <w:szCs w:val="27"/>
          <w:lang w:eastAsia="ms-MY"/>
        </w:rPr>
      </w:pPr>
      <w:r w:rsidRPr="001F5237">
        <w:rPr>
          <w:rFonts w:ascii="Arial" w:eastAsia="Times New Roman" w:hAnsi="Arial" w:cs="Arial"/>
          <w:b/>
          <w:bCs/>
          <w:color w:val="666666"/>
          <w:sz w:val="27"/>
          <w:szCs w:val="27"/>
          <w:lang w:eastAsia="ms-MY"/>
        </w:rPr>
        <w:t>Permulaan Perniagaan Milik Tunggal/Perkongsian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Perniagaan meliputi tiap-tiap bentuk tred, perdagangan, pekerjaan, profesion, atau aktiviti-aktiviti lain yang dijalankan bagi maksud-maksud mendapat keuntungan, tetapi tidak meliputi apa-apa jawatan atau penggajian atau apa-apa pengusahaan amal atau apa-apa kerja yang dinyatakan dalam </w:t>
      </w:r>
      <w:hyperlink r:id="rId7" w:tgtFrame="_blank" w:history="1">
        <w:r w:rsidRPr="001F5237">
          <w:rPr>
            <w:rFonts w:ascii="Verdana" w:eastAsia="Times New Roman" w:hAnsi="Verdana" w:cs="Times New Roman"/>
            <w:color w:val="1B8BB4"/>
            <w:sz w:val="18"/>
            <w:szCs w:val="18"/>
            <w:bdr w:val="none" w:sz="0" w:space="0" w:color="auto" w:frame="1"/>
            <w:lang w:eastAsia="ms-MY"/>
          </w:rPr>
          <w:t>jadual</w:t>
        </w:r>
      </w:hyperlink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 di bawah peruntukan </w:t>
      </w:r>
      <w:hyperlink r:id="rId8" w:history="1">
        <w:r w:rsidRPr="001F5237">
          <w:rPr>
            <w:rFonts w:ascii="Verdana" w:eastAsia="Times New Roman" w:hAnsi="Verdana" w:cs="Times New Roman"/>
            <w:color w:val="1B8BB4"/>
            <w:sz w:val="18"/>
            <w:szCs w:val="18"/>
            <w:bdr w:val="none" w:sz="0" w:space="0" w:color="auto" w:frame="1"/>
            <w:lang w:eastAsia="ms-MY"/>
          </w:rPr>
          <w:t>Akta Pendaftaran Perniagaan 1956</w:t>
        </w:r>
      </w:hyperlink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 dan </w:t>
      </w:r>
      <w:hyperlink r:id="rId9" w:tgtFrame="_blank" w:history="1">
        <w:r w:rsidRPr="001F5237">
          <w:rPr>
            <w:rFonts w:ascii="Verdana" w:eastAsia="Times New Roman" w:hAnsi="Verdana" w:cs="Times New Roman"/>
            <w:color w:val="1B8BB4"/>
            <w:sz w:val="18"/>
            <w:szCs w:val="18"/>
            <w:bdr w:val="none" w:sz="0" w:space="0" w:color="auto" w:frame="1"/>
            <w:lang w:eastAsia="ms-MY"/>
          </w:rPr>
          <w:t>Kaedah-kaedah Pendaftaran Perniagaan 1957</w:t>
        </w:r>
      </w:hyperlink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.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ms-MY"/>
        </w:rPr>
        <w:t>Dua (2) bentuk perniagaan:</w:t>
      </w:r>
    </w:p>
    <w:p w:rsidR="001F5237" w:rsidRPr="001F5237" w:rsidRDefault="001F5237" w:rsidP="001F5237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Perniagaan Tunggal - Perniagaan dimiliki sepenuhnya oleh seorang (1) pemilik</w:t>
      </w:r>
    </w:p>
    <w:p w:rsidR="001F5237" w:rsidRPr="001F5237" w:rsidRDefault="001F5237" w:rsidP="001F5237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Perniagaan Perkongsian - Perniagaan dimilki oleh  sekurang-kurangnya dua (2) orang dan tidak melebihi dua puluh (20) rakan kongsi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ms-MY"/>
        </w:rPr>
        <w:t>Bagaimana untuk mendaftarkan perniagaan tunggal &amp; perkongsian?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1. Pemilik perniagaan atau orang yang bertanggungjawab hendaklah mendaftarkan perniagaan (pemilik tunggal/perkongsian) tidak lewat 30 hari dari tarikh permulaan perniagaan.</w:t>
      </w: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br/>
        <w:t>2. </w:t>
      </w:r>
      <w:r w:rsidRPr="001F5237">
        <w:rPr>
          <w:rFonts w:ascii="Verdana" w:eastAsia="Times New Roman" w:hAnsi="Verdana" w:cs="Times New Roman"/>
          <w:color w:val="666666"/>
          <w:sz w:val="20"/>
          <w:szCs w:val="20"/>
          <w:bdr w:val="none" w:sz="0" w:space="0" w:color="auto" w:frame="1"/>
          <w:lang w:eastAsia="ms-MY"/>
        </w:rPr>
        <w:t>Pendaftaran boleh dibuat dimana-mana kaunter SSM atau secara dalam talian melalui perkhidmatan Ezbiz Online di </w:t>
      </w:r>
      <w:hyperlink r:id="rId10" w:tgtFrame="_blank" w:history="1">
        <w:r w:rsidRPr="001F5237">
          <w:rPr>
            <w:rFonts w:ascii="Verdana" w:eastAsia="Times New Roman" w:hAnsi="Verdana" w:cs="Times New Roman"/>
            <w:color w:val="1B8BB4"/>
            <w:sz w:val="20"/>
            <w:szCs w:val="20"/>
            <w:bdr w:val="none" w:sz="0" w:space="0" w:color="auto" w:frame="1"/>
            <w:lang w:eastAsia="ms-MY"/>
          </w:rPr>
          <w:t>ezbiz.ssm.com.my</w:t>
        </w:r>
      </w:hyperlink>
      <w:r w:rsidRPr="001F5237">
        <w:rPr>
          <w:rFonts w:ascii="Verdana" w:eastAsia="Times New Roman" w:hAnsi="Verdana" w:cs="Times New Roman"/>
          <w:color w:val="666666"/>
          <w:sz w:val="20"/>
          <w:szCs w:val="20"/>
          <w:bdr w:val="none" w:sz="0" w:space="0" w:color="auto" w:frame="1"/>
          <w:lang w:eastAsia="ms-MY"/>
        </w:rPr>
        <w:t>.</w:t>
      </w:r>
      <w:r w:rsidRPr="001F5237">
        <w:rPr>
          <w:rFonts w:ascii="Verdana" w:eastAsia="Times New Roman" w:hAnsi="Verdana" w:cs="Times New Roman"/>
          <w:color w:val="666666"/>
          <w:sz w:val="20"/>
          <w:szCs w:val="20"/>
          <w:bdr w:val="none" w:sz="0" w:space="0" w:color="auto" w:frame="1"/>
          <w:lang w:eastAsia="ms-MY"/>
        </w:rPr>
        <w:br/>
        <w:t>3. Lengkapkan Borang Pendaftaran Perniagaan Baru (</w:t>
      </w:r>
      <w:hyperlink r:id="rId11" w:history="1">
        <w:r w:rsidRPr="001F5237">
          <w:rPr>
            <w:rFonts w:ascii="Verdana" w:eastAsia="Times New Roman" w:hAnsi="Verdana" w:cs="Times New Roman"/>
            <w:color w:val="1B8BB4"/>
            <w:sz w:val="20"/>
            <w:szCs w:val="20"/>
            <w:bdr w:val="none" w:sz="0" w:space="0" w:color="auto" w:frame="1"/>
            <w:lang w:eastAsia="ms-MY"/>
          </w:rPr>
          <w:t>Borang A</w:t>
        </w:r>
      </w:hyperlink>
      <w:r w:rsidRPr="001F5237">
        <w:rPr>
          <w:rFonts w:ascii="Verdana" w:eastAsia="Times New Roman" w:hAnsi="Verdana" w:cs="Times New Roman"/>
          <w:color w:val="666666"/>
          <w:sz w:val="20"/>
          <w:szCs w:val="20"/>
          <w:bdr w:val="none" w:sz="0" w:space="0" w:color="auto" w:frame="1"/>
          <w:lang w:eastAsia="ms-MY"/>
        </w:rPr>
        <w:t>) . Rujuk </w:t>
      </w:r>
      <w:hyperlink r:id="rId12" w:tgtFrame="_blank" w:tooltip="Panduan Pendaftaran Perniagaan Baru" w:history="1">
        <w:r w:rsidRPr="001F5237">
          <w:rPr>
            <w:rFonts w:ascii="Verdana" w:eastAsia="Times New Roman" w:hAnsi="Verdana" w:cs="Times New Roman"/>
            <w:color w:val="1B8BB4"/>
            <w:sz w:val="20"/>
            <w:szCs w:val="20"/>
            <w:bdr w:val="none" w:sz="0" w:space="0" w:color="auto" w:frame="1"/>
            <w:lang w:eastAsia="ms-MY"/>
          </w:rPr>
          <w:t>Panduan Pendaftaran Perniagaan</w:t>
        </w:r>
      </w:hyperlink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Perniagaan boleh didaftarkan menggunakan nama sendiri atau nama tred</w:t>
      </w: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br/>
        <w:t>(i) Nama sendiri – Perniagaan yang menggunakan nama sendiri seperti di kad pengenalan tidak perlu membuat permohonan kelulusan nama</w:t>
      </w: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br/>
        <w:t>(ii) Nama Tred – Lengkapkan Borang Permohonan Kelulusan Nama Perniagaan (</w:t>
      </w:r>
      <w:hyperlink r:id="rId13" w:history="1">
        <w:r w:rsidRPr="001F5237">
          <w:rPr>
            <w:rFonts w:ascii="Verdana" w:eastAsia="Times New Roman" w:hAnsi="Verdana" w:cs="Times New Roman"/>
            <w:color w:val="1B8BB4"/>
            <w:sz w:val="18"/>
            <w:szCs w:val="18"/>
            <w:bdr w:val="none" w:sz="0" w:space="0" w:color="auto" w:frame="1"/>
            <w:lang w:eastAsia="ms-MY"/>
          </w:rPr>
          <w:t>Borang PNA.42</w:t>
        </w:r>
      </w:hyperlink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).  Rujuk </w:t>
      </w:r>
      <w:hyperlink r:id="rId14" w:tgtFrame="_self" w:history="1">
        <w:r w:rsidRPr="001F5237">
          <w:rPr>
            <w:rFonts w:ascii="Verdana" w:eastAsia="Times New Roman" w:hAnsi="Verdana" w:cs="Times New Roman"/>
            <w:color w:val="1B8BB4"/>
            <w:sz w:val="18"/>
            <w:szCs w:val="18"/>
            <w:bdr w:val="none" w:sz="0" w:space="0" w:color="auto" w:frame="1"/>
            <w:lang w:eastAsia="ms-MY"/>
          </w:rPr>
          <w:t>Panduan Permohonan Nama Perniagaan</w:t>
        </w:r>
      </w:hyperlink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.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4. Kelulusan nama perniagaan tertakluk kepada </w:t>
      </w:r>
      <w:hyperlink r:id="rId15" w:tgtFrame="_blank" w:history="1">
        <w:r w:rsidRPr="001F5237">
          <w:rPr>
            <w:rFonts w:ascii="Verdana" w:eastAsia="Times New Roman" w:hAnsi="Verdana" w:cs="Times New Roman"/>
            <w:color w:val="1B8BB4"/>
            <w:sz w:val="18"/>
            <w:szCs w:val="18"/>
            <w:bdr w:val="none" w:sz="0" w:space="0" w:color="auto" w:frame="1"/>
            <w:lang w:eastAsia="ms-MY"/>
          </w:rPr>
          <w:t>Kaedah 15, Kaedah Pendaftaran Perniagaan 1957</w:t>
        </w:r>
      </w:hyperlink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.</w:t>
      </w: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br/>
        <w:t>5. Pendaftaran baru perniagaan boleh boleh dibuat bagi jangkamasa satu (1) tahun  dan tidak melebihi lima (5) tahun pada setiap pendaftaran.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ms-MY"/>
        </w:rPr>
        <w:br/>
        <w:t>Siapa yang boleh menghantar permohonan?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Pemilik Perniagaan/Semua rakan kongsi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ms-MY"/>
        </w:rPr>
        <w:br/>
        <w:t>Berapa yuran yang dikenakan?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Nama tred – RM60 setahun</w:t>
      </w: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br/>
        <w:t>Nama sendiri - RM30 setahun</w:t>
      </w: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br/>
        <w:t>Cawangan - RM5 setahun bagi setiap cawangan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ms-MY"/>
        </w:rPr>
        <w:br/>
        <w:t>Bila Sijil Pendaftaran Perniagaan diperolehi?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  <w:t>1 jam dari masa bayaran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r w:rsidRPr="001F523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ms-MY"/>
        </w:rPr>
        <w:br/>
        <w:t>Kesahihan perakuan pendaftaran perniagaan</w:t>
      </w:r>
    </w:p>
    <w:p w:rsidR="001F5237" w:rsidRPr="001F5237" w:rsidRDefault="001F5237" w:rsidP="001F52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ms-MY"/>
        </w:rPr>
      </w:pPr>
      <w:hyperlink r:id="rId16" w:history="1">
        <w:r w:rsidRPr="001F5237">
          <w:rPr>
            <w:rFonts w:ascii="Verdana" w:eastAsia="Times New Roman" w:hAnsi="Verdana" w:cs="Times New Roman"/>
            <w:color w:val="1B8BB4"/>
            <w:sz w:val="18"/>
            <w:szCs w:val="18"/>
            <w:bdr w:val="none" w:sz="0" w:space="0" w:color="auto" w:frame="1"/>
            <w:lang w:eastAsia="ms-MY"/>
          </w:rPr>
          <w:t>Akta Pendaftaran Perniagaan 1956 Kesahihan Perakuan Pendaftaran Perniagaan yang Dikeluarkan Menggunakan Kertas A4</w:t>
        </w:r>
      </w:hyperlink>
    </w:p>
    <w:p w:rsidR="00962EDF" w:rsidRDefault="00962EDF">
      <w:bookmarkStart w:id="0" w:name="_GoBack"/>
      <w:bookmarkEnd w:id="0"/>
    </w:p>
    <w:sectPr w:rsidR="0096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8137C"/>
    <w:multiLevelType w:val="multilevel"/>
    <w:tmpl w:val="534A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37"/>
    <w:rsid w:val="001F5237"/>
    <w:rsid w:val="0096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5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5237"/>
    <w:rPr>
      <w:rFonts w:ascii="Times New Roman" w:eastAsia="Times New Roman" w:hAnsi="Times New Roman" w:cs="Times New Roman"/>
      <w:b/>
      <w:bCs/>
      <w:sz w:val="36"/>
      <w:szCs w:val="36"/>
      <w:lang w:eastAsia="ms-MY"/>
    </w:rPr>
  </w:style>
  <w:style w:type="paragraph" w:styleId="NormalWeb">
    <w:name w:val="Normal (Web)"/>
    <w:basedOn w:val="Normal"/>
    <w:uiPriority w:val="99"/>
    <w:semiHidden/>
    <w:unhideWhenUsed/>
    <w:rsid w:val="001F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character" w:styleId="Hyperlink">
    <w:name w:val="Hyperlink"/>
    <w:basedOn w:val="DefaultParagraphFont"/>
    <w:uiPriority w:val="99"/>
    <w:semiHidden/>
    <w:unhideWhenUsed/>
    <w:rsid w:val="001F52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52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5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5237"/>
    <w:rPr>
      <w:rFonts w:ascii="Times New Roman" w:eastAsia="Times New Roman" w:hAnsi="Times New Roman" w:cs="Times New Roman"/>
      <w:b/>
      <w:bCs/>
      <w:sz w:val="36"/>
      <w:szCs w:val="36"/>
      <w:lang w:eastAsia="ms-MY"/>
    </w:rPr>
  </w:style>
  <w:style w:type="paragraph" w:styleId="NormalWeb">
    <w:name w:val="Normal (Web)"/>
    <w:basedOn w:val="Normal"/>
    <w:uiPriority w:val="99"/>
    <w:semiHidden/>
    <w:unhideWhenUsed/>
    <w:rsid w:val="001F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character" w:styleId="Hyperlink">
    <w:name w:val="Hyperlink"/>
    <w:basedOn w:val="DefaultParagraphFont"/>
    <w:uiPriority w:val="99"/>
    <w:semiHidden/>
    <w:unhideWhenUsed/>
    <w:rsid w:val="001F52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5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.com.my/sites/default/files/acts/fscommand/a0197.htm" TargetMode="External"/><Relationship Id="rId13" Type="http://schemas.openxmlformats.org/officeDocument/2006/relationships/hyperlink" Target="http://www.ssm.com.my/sites/default/files/form/Borang%20PNA%204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sm.com.my/sites/default/files/acts/fscommand/a0197sc001.htm" TargetMode="External"/><Relationship Id="rId12" Type="http://schemas.openxmlformats.org/officeDocument/2006/relationships/hyperlink" Target="http://www.ssm.com.my/sites/default/files/panduan_pendaftaran_perniagaan_baru_v1_2016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sm.com.my/files/basic_pages/Perakuan_A4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sm.com.my/sites/default/files/form/Borang%20A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sm.com.my/sites/default/files/acts/fscommand/pua0282y1957s0015.htm" TargetMode="External"/><Relationship Id="rId10" Type="http://schemas.openxmlformats.org/officeDocument/2006/relationships/hyperlink" Target="http://ezbiz.ssm.com.m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sm.com.my/sites/default/files/acts/fscommand/pua0282y1957.htm" TargetMode="External"/><Relationship Id="rId14" Type="http://schemas.openxmlformats.org/officeDocument/2006/relationships/hyperlink" Target="http://www.ssm.com.my/sites/default/files/guidelines/PANDUAN%20PERMOHONAN%20NAMA%20PERNIAGA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FDED-4D28-4140-83CA-AFCBD4DD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2017-10-10T09:26:00Z</dcterms:created>
  <dcterms:modified xsi:type="dcterms:W3CDTF">2017-10-10T09:41:00Z</dcterms:modified>
</cp:coreProperties>
</file>