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A5" w:rsidRDefault="00C3482C" w:rsidP="004144A5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8"/>
        </w:rPr>
      </w:pPr>
      <w:r w:rsidRPr="00074B5A">
        <w:rPr>
          <w:rFonts w:ascii="Arial" w:hAnsi="Arial" w:cs="Arial"/>
          <w:b/>
          <w:sz w:val="28"/>
          <w:szCs w:val="28"/>
        </w:rPr>
        <w:t>CADANGAN</w:t>
      </w:r>
      <w:r>
        <w:rPr>
          <w:rFonts w:ascii="Arial" w:hAnsi="Arial" w:cs="Arial"/>
          <w:b/>
          <w:sz w:val="28"/>
          <w:szCs w:val="28"/>
        </w:rPr>
        <w:t xml:space="preserve"> MENAIK TARAF</w:t>
      </w:r>
    </w:p>
    <w:p w:rsidR="00C10DFA" w:rsidRDefault="004144A5" w:rsidP="004144A5">
      <w:pPr>
        <w:tabs>
          <w:tab w:val="left" w:pos="25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GERBANG PENDAFTARAN DAN PELESENAN PERNIAGAAN</w:t>
      </w:r>
    </w:p>
    <w:p w:rsidR="00D2588D" w:rsidRDefault="00D2588D" w:rsidP="00D2588D">
      <w:pPr>
        <w:tabs>
          <w:tab w:val="left" w:pos="258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2B7856" w:rsidRDefault="00B44C45" w:rsidP="00C32860">
      <w:pPr>
        <w:pStyle w:val="ListParagraph"/>
        <w:numPr>
          <w:ilvl w:val="0"/>
          <w:numId w:val="1"/>
        </w:num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</w:t>
      </w:r>
      <w:r w:rsidR="002B7856" w:rsidRPr="002B7856">
        <w:rPr>
          <w:rFonts w:ascii="Arial" w:hAnsi="Arial" w:cs="Arial"/>
          <w:sz w:val="24"/>
          <w:szCs w:val="24"/>
        </w:rPr>
        <w:t xml:space="preserve">embangunkan Modul/ Komponen Interaktif Pendaftaran Perniagaan </w:t>
      </w:r>
      <w:r>
        <w:rPr>
          <w:rFonts w:ascii="Arial" w:hAnsi="Arial" w:cs="Arial"/>
          <w:sz w:val="24"/>
          <w:szCs w:val="24"/>
        </w:rPr>
        <w:t xml:space="preserve">SME HIP 1 </w:t>
      </w:r>
      <w:r w:rsidR="002B7856" w:rsidRPr="002B7856">
        <w:rPr>
          <w:rFonts w:ascii="Arial" w:hAnsi="Arial" w:cs="Arial"/>
          <w:sz w:val="24"/>
          <w:szCs w:val="24"/>
        </w:rPr>
        <w:t>yang merangkumi perkara-perkara berikut:</w:t>
      </w:r>
    </w:p>
    <w:p w:rsidR="005565E9" w:rsidRPr="002B7856" w:rsidRDefault="005565E9" w:rsidP="005565E9">
      <w:pPr>
        <w:pStyle w:val="ListParagraph"/>
        <w:tabs>
          <w:tab w:val="left" w:pos="258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B7856" w:rsidRDefault="002B7856" w:rsidP="00015649">
      <w:pPr>
        <w:pStyle w:val="ListParagraph"/>
        <w:numPr>
          <w:ilvl w:val="0"/>
          <w:numId w:val="2"/>
        </w:numPr>
        <w:tabs>
          <w:tab w:val="left" w:pos="258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B7856">
        <w:rPr>
          <w:rFonts w:ascii="Arial" w:hAnsi="Arial" w:cs="Arial"/>
          <w:sz w:val="24"/>
          <w:szCs w:val="24"/>
        </w:rPr>
        <w:t>Melaksanakan kajian keperluan bisnes</w:t>
      </w:r>
      <w:r w:rsidR="008C1F32">
        <w:rPr>
          <w:rFonts w:ascii="Arial" w:hAnsi="Arial" w:cs="Arial"/>
          <w:sz w:val="24"/>
          <w:szCs w:val="24"/>
        </w:rPr>
        <w:t>, integrasi, fungsian dan kesediaan.</w:t>
      </w:r>
    </w:p>
    <w:p w:rsidR="008C1F32" w:rsidRDefault="008C1F32" w:rsidP="00B44C45">
      <w:pPr>
        <w:pStyle w:val="BodyTextIndent"/>
        <w:spacing w:before="0" w:after="0" w:line="360" w:lineRule="auto"/>
        <w:ind w:left="1418"/>
        <w:jc w:val="both"/>
        <w:rPr>
          <w:rFonts w:cs="Arial"/>
          <w:szCs w:val="24"/>
          <w:lang w:val="ms-MY"/>
        </w:rPr>
      </w:pPr>
    </w:p>
    <w:p w:rsidR="00B44C45" w:rsidRDefault="00B44C45" w:rsidP="00015649">
      <w:pPr>
        <w:pStyle w:val="BodyTextIndent"/>
        <w:spacing w:before="0" w:after="0" w:line="360" w:lineRule="auto"/>
        <w:ind w:left="851"/>
        <w:jc w:val="both"/>
        <w:rPr>
          <w:rFonts w:cs="Arial"/>
          <w:color w:val="000000" w:themeColor="text1"/>
          <w:szCs w:val="24"/>
          <w:lang w:val="ms-MY"/>
        </w:rPr>
      </w:pPr>
      <w:r>
        <w:rPr>
          <w:rFonts w:cs="Arial"/>
          <w:szCs w:val="24"/>
          <w:lang w:val="ms-MY"/>
        </w:rPr>
        <w:t>Kami akan m</w:t>
      </w:r>
      <w:r w:rsidRPr="004B502F">
        <w:rPr>
          <w:rFonts w:cs="Arial"/>
          <w:szCs w:val="24"/>
          <w:lang w:val="ms-MY"/>
        </w:rPr>
        <w:t xml:space="preserve">elaksanakan </w:t>
      </w:r>
      <w:r>
        <w:rPr>
          <w:rFonts w:cs="Arial"/>
          <w:szCs w:val="24"/>
          <w:lang w:val="ms-MY"/>
        </w:rPr>
        <w:t>k</w:t>
      </w:r>
      <w:r w:rsidRPr="003A2476">
        <w:rPr>
          <w:rFonts w:cs="Arial"/>
          <w:color w:val="000000" w:themeColor="text1"/>
          <w:szCs w:val="24"/>
          <w:lang w:val="ms-MY"/>
        </w:rPr>
        <w:t xml:space="preserve">ajian keperluan </w:t>
      </w:r>
      <w:r>
        <w:rPr>
          <w:rFonts w:cs="Arial"/>
          <w:color w:val="000000" w:themeColor="text1"/>
          <w:szCs w:val="24"/>
          <w:lang w:val="ms-MY"/>
        </w:rPr>
        <w:t xml:space="preserve">pengguna dan </w:t>
      </w:r>
      <w:r w:rsidRPr="003A2476">
        <w:rPr>
          <w:rFonts w:cs="Arial"/>
          <w:color w:val="000000" w:themeColor="text1"/>
          <w:szCs w:val="24"/>
          <w:lang w:val="ms-MY"/>
        </w:rPr>
        <w:t xml:space="preserve">bisnes berkaitan dengan bagaimana rakyat membuat pendaftaran perniagaan apabila hendak membuka </w:t>
      </w:r>
      <w:r>
        <w:rPr>
          <w:rFonts w:cs="Arial"/>
          <w:color w:val="000000" w:themeColor="text1"/>
          <w:szCs w:val="24"/>
          <w:lang w:val="ms-MY"/>
        </w:rPr>
        <w:t xml:space="preserve">perniagaan/ bisnes di Malaysia. </w:t>
      </w:r>
    </w:p>
    <w:p w:rsidR="00361266" w:rsidRDefault="00B44C45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  <w:lang w:val="ms-MY"/>
        </w:rPr>
      </w:pPr>
      <w:r>
        <w:rPr>
          <w:rFonts w:cs="Arial"/>
          <w:color w:val="000000" w:themeColor="text1"/>
          <w:szCs w:val="24"/>
          <w:lang w:val="ms-MY"/>
        </w:rPr>
        <w:t xml:space="preserve">Kami juga akan melaksanakan </w:t>
      </w:r>
      <w:r w:rsidRPr="004B502F">
        <w:rPr>
          <w:rFonts w:cs="Arial"/>
          <w:szCs w:val="24"/>
          <w:lang w:val="ms-MY"/>
        </w:rPr>
        <w:t xml:space="preserve">kajian dan pembangunan </w:t>
      </w:r>
      <w:r w:rsidRPr="00444100">
        <w:rPr>
          <w:rFonts w:cs="Arial"/>
          <w:szCs w:val="24"/>
          <w:lang w:val="ms-MY"/>
        </w:rPr>
        <w:t>servis integrasi</w:t>
      </w:r>
      <w:r>
        <w:rPr>
          <w:rFonts w:cs="Arial"/>
          <w:szCs w:val="24"/>
          <w:lang w:val="ms-MY"/>
        </w:rPr>
        <w:t xml:space="preserve"> bagi 17 sistem legasi agensi. Dalam pelaksanaan kajian kesediaan ini, kami akan mengkaji senario dan proses kerja pendaftaran dan pelesenan perniagaan di agensi-agensi yang berkaitan bagi menambah baik perkhidmatan dalam talian termasuk cetakan sijil pendaftaran dan pelesenan, kami juga akan mengenal pasti</w:t>
      </w:r>
      <w:r w:rsidRPr="00566FA7">
        <w:rPr>
          <w:rFonts w:cs="Arial"/>
          <w:szCs w:val="24"/>
          <w:lang w:val="ms-MY"/>
        </w:rPr>
        <w:t xml:space="preserve"> </w:t>
      </w:r>
      <w:r>
        <w:rPr>
          <w:rFonts w:cs="Arial"/>
          <w:szCs w:val="24"/>
          <w:lang w:val="ms-MY"/>
        </w:rPr>
        <w:t>kesediaan sistem legasi di agensi bagi keperluan integrasi, mengenal pasti k</w:t>
      </w:r>
      <w:r w:rsidRPr="00566FA7">
        <w:rPr>
          <w:rFonts w:cs="Arial"/>
          <w:szCs w:val="24"/>
          <w:lang w:val="ms-MY"/>
        </w:rPr>
        <w:t xml:space="preserve">esediaan infrastruktur </w:t>
      </w:r>
      <w:r>
        <w:rPr>
          <w:rFonts w:cs="Arial"/>
          <w:szCs w:val="24"/>
          <w:lang w:val="ms-MY"/>
        </w:rPr>
        <w:t>dan rangkaian di agensi dan men</w:t>
      </w:r>
      <w:r w:rsidR="00361266">
        <w:rPr>
          <w:rFonts w:cs="Arial"/>
          <w:szCs w:val="24"/>
          <w:lang w:val="ms-MY"/>
        </w:rPr>
        <w:t>g</w:t>
      </w:r>
      <w:r>
        <w:rPr>
          <w:rFonts w:cs="Arial"/>
          <w:szCs w:val="24"/>
          <w:lang w:val="ms-MY"/>
        </w:rPr>
        <w:t>kaji maklumat bagi keperluan permohonan lesen perniagaan. Hasil daripada k</w:t>
      </w:r>
      <w:r w:rsidRPr="00532E03">
        <w:rPr>
          <w:rFonts w:cs="Arial"/>
          <w:szCs w:val="24"/>
          <w:lang w:val="ms-MY"/>
        </w:rPr>
        <w:t>ajian ini akan dijadikan input dalam membangunkan servis integrasi.</w:t>
      </w:r>
      <w:r w:rsidR="00361266">
        <w:rPr>
          <w:rFonts w:cs="Arial"/>
          <w:szCs w:val="24"/>
          <w:lang w:val="ms-MY"/>
        </w:rPr>
        <w:t xml:space="preserve"> </w:t>
      </w:r>
    </w:p>
    <w:p w:rsidR="0070575A" w:rsidRDefault="0070575A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  <w:lang w:val="ms-MY"/>
        </w:rPr>
      </w:pPr>
    </w:p>
    <w:p w:rsidR="00361266" w:rsidRDefault="00361266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</w:rPr>
      </w:pPr>
      <w:r>
        <w:rPr>
          <w:rFonts w:cs="Arial"/>
          <w:szCs w:val="24"/>
          <w:lang w:val="ms-MY"/>
        </w:rPr>
        <w:t>Kami juga akan me</w:t>
      </w:r>
      <w:proofErr w:type="spellStart"/>
      <w:r w:rsidRPr="00361266">
        <w:rPr>
          <w:rFonts w:cs="Arial"/>
          <w:szCs w:val="24"/>
        </w:rPr>
        <w:t>njalankan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kajian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keperluan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komponen</w:t>
      </w:r>
      <w:proofErr w:type="spellEnd"/>
      <w:r w:rsidRPr="00361266">
        <w:rPr>
          <w:rFonts w:cs="Arial"/>
          <w:szCs w:val="24"/>
        </w:rPr>
        <w:t xml:space="preserve"> GOSG </w:t>
      </w:r>
      <w:proofErr w:type="spellStart"/>
      <w:r w:rsidRPr="00361266">
        <w:rPr>
          <w:rFonts w:cs="Arial"/>
          <w:szCs w:val="24"/>
        </w:rPr>
        <w:t>bagi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pembangunan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servis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integrasi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</w:t>
      </w:r>
      <w:r w:rsidRPr="00361266">
        <w:rPr>
          <w:rFonts w:cs="Arial"/>
          <w:szCs w:val="24"/>
        </w:rPr>
        <w:t>enjalankan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kajian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komponen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perkhidmatan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dalam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talian</w:t>
      </w:r>
      <w:proofErr w:type="spellEnd"/>
      <w:r w:rsidRPr="00361266">
        <w:rPr>
          <w:rFonts w:cs="Arial"/>
          <w:szCs w:val="24"/>
        </w:rPr>
        <w:t xml:space="preserve"> (online) </w:t>
      </w:r>
      <w:proofErr w:type="spellStart"/>
      <w:r w:rsidRPr="00361266">
        <w:rPr>
          <w:rFonts w:cs="Arial"/>
          <w:szCs w:val="24"/>
        </w:rPr>
        <w:t>lesen-lesen</w:t>
      </w:r>
      <w:proofErr w:type="spellEnd"/>
      <w:r w:rsidRPr="00361266">
        <w:rPr>
          <w:rFonts w:cs="Arial"/>
          <w:szCs w:val="24"/>
        </w:rPr>
        <w:t xml:space="preserve"> </w:t>
      </w:r>
      <w:proofErr w:type="spellStart"/>
      <w:r w:rsidRPr="00361266">
        <w:rPr>
          <w:rFonts w:cs="Arial"/>
          <w:szCs w:val="24"/>
        </w:rPr>
        <w:t>perniagaan</w:t>
      </w:r>
      <w:proofErr w:type="spellEnd"/>
      <w:r w:rsidRPr="00361266">
        <w:rPr>
          <w:rFonts w:cs="Arial"/>
          <w:szCs w:val="24"/>
        </w:rPr>
        <w:t xml:space="preserve"> yang </w:t>
      </w:r>
      <w:proofErr w:type="spellStart"/>
      <w:r w:rsidRPr="00361266">
        <w:rPr>
          <w:rFonts w:cs="Arial"/>
          <w:szCs w:val="24"/>
        </w:rPr>
        <w:t>dibangunkan</w:t>
      </w:r>
      <w:proofErr w:type="spellEnd"/>
      <w:r w:rsidRPr="00361266">
        <w:rPr>
          <w:rFonts w:cs="Arial"/>
          <w:szCs w:val="24"/>
        </w:rPr>
        <w:t xml:space="preserve"> di GOSG.</w:t>
      </w:r>
    </w:p>
    <w:p w:rsidR="0070575A" w:rsidRDefault="0070575A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</w:rPr>
      </w:pPr>
    </w:p>
    <w:p w:rsidR="00361266" w:rsidRDefault="00361266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Memahami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bahawa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Hab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Perkongsian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Maklumat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Kerajaan</w:t>
      </w:r>
      <w:proofErr w:type="spellEnd"/>
      <w:r>
        <w:rPr>
          <w:rFonts w:cs="Arial"/>
          <w:szCs w:val="24"/>
        </w:rPr>
        <w:t xml:space="preserve"> (HPMK) </w:t>
      </w:r>
      <w:proofErr w:type="spellStart"/>
      <w:r>
        <w:rPr>
          <w:rFonts w:cs="Arial"/>
          <w:szCs w:val="24"/>
        </w:rPr>
        <w:t>merupakan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komponen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utama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hab</w:t>
      </w:r>
      <w:proofErr w:type="spellEnd"/>
      <w:r>
        <w:rPr>
          <w:rFonts w:cs="Arial"/>
          <w:szCs w:val="24"/>
        </w:rPr>
        <w:t xml:space="preserve"> integrase </w:t>
      </w:r>
      <w:proofErr w:type="spellStart"/>
      <w:r>
        <w:rPr>
          <w:rFonts w:cs="Arial"/>
          <w:szCs w:val="24"/>
        </w:rPr>
        <w:t>antara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sistem</w:t>
      </w:r>
      <w:proofErr w:type="spellEnd"/>
      <w:r>
        <w:rPr>
          <w:rFonts w:cs="Arial"/>
          <w:szCs w:val="24"/>
        </w:rPr>
        <w:t xml:space="preserve"> di </w:t>
      </w:r>
      <w:proofErr w:type="spellStart"/>
      <w:r>
        <w:rPr>
          <w:rFonts w:cs="Arial"/>
          <w:szCs w:val="24"/>
        </w:rPr>
        <w:t>agensi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maka</w:t>
      </w:r>
      <w:proofErr w:type="spellEnd"/>
      <w:r>
        <w:rPr>
          <w:rFonts w:cs="Arial"/>
          <w:szCs w:val="24"/>
        </w:rPr>
        <w:t xml:space="preserve"> kami juga </w:t>
      </w:r>
      <w:proofErr w:type="spellStart"/>
      <w:proofErr w:type="gramStart"/>
      <w:r>
        <w:rPr>
          <w:rFonts w:cs="Arial"/>
          <w:szCs w:val="24"/>
        </w:rPr>
        <w:t>akan</w:t>
      </w:r>
      <w:proofErr w:type="spellEnd"/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bekerjasama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pasukan</w:t>
      </w:r>
      <w:proofErr w:type="spellEnd"/>
      <w:r>
        <w:rPr>
          <w:rFonts w:cs="Arial"/>
          <w:szCs w:val="24"/>
        </w:rPr>
        <w:t xml:space="preserve"> HPMK </w:t>
      </w:r>
      <w:r w:rsidRPr="00361266">
        <w:rPr>
          <w:rFonts w:cs="Arial"/>
          <w:b/>
          <w:szCs w:val="24"/>
          <w:u w:val="single"/>
        </w:rPr>
        <w:lastRenderedPageBreak/>
        <w:t>MAMPU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mengenalpasti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keperluan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teknikal</w:t>
      </w:r>
      <w:proofErr w:type="spellEnd"/>
      <w:r>
        <w:rPr>
          <w:rFonts w:cs="Arial"/>
          <w:szCs w:val="24"/>
        </w:rPr>
        <w:t xml:space="preserve"> HPMK </w:t>
      </w:r>
      <w:proofErr w:type="spellStart"/>
      <w:r>
        <w:rPr>
          <w:rFonts w:cs="Arial"/>
          <w:szCs w:val="24"/>
        </w:rPr>
        <w:t>dalam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servis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integrasi</w:t>
      </w:r>
      <w:proofErr w:type="spellEnd"/>
      <w:r>
        <w:rPr>
          <w:rFonts w:cs="Arial"/>
          <w:szCs w:val="24"/>
        </w:rPr>
        <w:t xml:space="preserve">.  </w:t>
      </w:r>
    </w:p>
    <w:p w:rsidR="0070575A" w:rsidRDefault="0070575A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</w:rPr>
      </w:pPr>
    </w:p>
    <w:p w:rsidR="00361266" w:rsidRPr="00361266" w:rsidRDefault="00361266" w:rsidP="00015649">
      <w:pPr>
        <w:pStyle w:val="BodyTextIndent"/>
        <w:spacing w:before="0" w:after="0" w:line="360" w:lineRule="auto"/>
        <w:ind w:left="851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Disamping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itu</w:t>
      </w:r>
      <w:proofErr w:type="spellEnd"/>
      <w:r>
        <w:rPr>
          <w:rFonts w:cs="Arial"/>
          <w:szCs w:val="24"/>
        </w:rPr>
        <w:t xml:space="preserve"> juga, kami </w:t>
      </w:r>
      <w:proofErr w:type="spellStart"/>
      <w:proofErr w:type="gramStart"/>
      <w:r>
        <w:rPr>
          <w:rFonts w:cs="Arial"/>
          <w:szCs w:val="24"/>
        </w:rPr>
        <w:t>akan</w:t>
      </w:r>
      <w:proofErr w:type="spellEnd"/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mengkaji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maklumat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Pendaftar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Perniagaan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Pihak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Berkuasa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Melesen</w:t>
      </w:r>
      <w:proofErr w:type="spellEnd"/>
      <w:r>
        <w:rPr>
          <w:rFonts w:cs="Arial"/>
          <w:szCs w:val="24"/>
        </w:rPr>
        <w:t xml:space="preserve"> (PBM) </w:t>
      </w:r>
      <w:proofErr w:type="spellStart"/>
      <w:r>
        <w:rPr>
          <w:rFonts w:cs="Arial"/>
          <w:szCs w:val="24"/>
        </w:rPr>
        <w:t>bagi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tujuan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pembangunan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registri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Pendaftaran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Pelesenan</w:t>
      </w:r>
      <w:proofErr w:type="spellEnd"/>
      <w:r>
        <w:rPr>
          <w:rFonts w:cs="Arial"/>
          <w:szCs w:val="24"/>
        </w:rPr>
        <w:t xml:space="preserve">. Antara </w:t>
      </w:r>
      <w:proofErr w:type="spellStart"/>
      <w:r>
        <w:rPr>
          <w:rFonts w:cs="Arial"/>
          <w:szCs w:val="24"/>
        </w:rPr>
        <w:t>perkara</w:t>
      </w:r>
      <w:proofErr w:type="spellEnd"/>
      <w:r>
        <w:rPr>
          <w:rFonts w:cs="Arial"/>
          <w:szCs w:val="24"/>
        </w:rPr>
        <w:t xml:space="preserve"> yang </w:t>
      </w:r>
      <w:proofErr w:type="spellStart"/>
      <w:proofErr w:type="gramStart"/>
      <w:r>
        <w:rPr>
          <w:rFonts w:cs="Arial"/>
          <w:szCs w:val="24"/>
        </w:rPr>
        <w:t>akan</w:t>
      </w:r>
      <w:proofErr w:type="spellEnd"/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diberi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tumpuan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kajian</w:t>
      </w:r>
      <w:proofErr w:type="spellEnd"/>
      <w:r>
        <w:rPr>
          <w:rFonts w:cs="Arial"/>
          <w:szCs w:val="24"/>
        </w:rPr>
        <w:t xml:space="preserve"> yang </w:t>
      </w:r>
      <w:proofErr w:type="spellStart"/>
      <w:r>
        <w:rPr>
          <w:rFonts w:cs="Arial"/>
          <w:szCs w:val="24"/>
        </w:rPr>
        <w:t>lebih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adalah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kajian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penggunaan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nombor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pendaftaran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sedia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ada</w:t>
      </w:r>
      <w:proofErr w:type="spellEnd"/>
      <w:r>
        <w:rPr>
          <w:rFonts w:cs="Arial"/>
          <w:szCs w:val="24"/>
        </w:rPr>
        <w:t xml:space="preserve"> di </w:t>
      </w:r>
      <w:proofErr w:type="spellStart"/>
      <w:r>
        <w:rPr>
          <w:rFonts w:cs="Arial"/>
          <w:szCs w:val="24"/>
        </w:rPr>
        <w:t>sistem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legasi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pendaftaran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pelesenan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bagaimana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fungsian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nombor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pendaftaran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tunggal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perniagaan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pelesenan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dilaksanakan</w:t>
      </w:r>
      <w:proofErr w:type="spellEnd"/>
      <w:r>
        <w:rPr>
          <w:rFonts w:cs="Arial"/>
          <w:szCs w:val="24"/>
        </w:rPr>
        <w:t>.</w:t>
      </w:r>
    </w:p>
    <w:p w:rsidR="00361266" w:rsidRDefault="00361266" w:rsidP="00015649">
      <w:pPr>
        <w:pStyle w:val="BodyTextIndent"/>
        <w:spacing w:before="0" w:after="0" w:line="360" w:lineRule="auto"/>
        <w:ind w:left="851" w:hanging="425"/>
        <w:jc w:val="both"/>
        <w:rPr>
          <w:rFonts w:cs="Arial"/>
          <w:szCs w:val="24"/>
          <w:lang w:val="ms-MY"/>
        </w:rPr>
      </w:pPr>
    </w:p>
    <w:p w:rsidR="002B7856" w:rsidRDefault="002B7856" w:rsidP="00015649">
      <w:pPr>
        <w:pStyle w:val="ListParagraph"/>
        <w:numPr>
          <w:ilvl w:val="0"/>
          <w:numId w:val="2"/>
        </w:numPr>
        <w:tabs>
          <w:tab w:val="left" w:pos="258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B7856">
        <w:rPr>
          <w:rFonts w:ascii="Arial" w:hAnsi="Arial" w:cs="Arial"/>
          <w:sz w:val="24"/>
          <w:szCs w:val="24"/>
        </w:rPr>
        <w:t>Mereka bentuk struktur maklumat</w:t>
      </w:r>
    </w:p>
    <w:p w:rsidR="008C1F32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b/>
          <w:noProof/>
          <w:color w:val="FF0000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05401866" wp14:editId="06F4BCED">
            <wp:simplePos x="0" y="0"/>
            <wp:positionH relativeFrom="column">
              <wp:posOffset>217451</wp:posOffset>
            </wp:positionH>
            <wp:positionV relativeFrom="paragraph">
              <wp:posOffset>153906</wp:posOffset>
            </wp:positionV>
            <wp:extent cx="5273748" cy="3274828"/>
            <wp:effectExtent l="0" t="0" r="3175" b="190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27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C40FC" w:rsidRDefault="00FC40FC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C40FC" w:rsidRDefault="00FC40FC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15649" w:rsidRDefault="00015649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C40FC" w:rsidRDefault="00FC40FC" w:rsidP="00015649">
      <w:pPr>
        <w:pStyle w:val="ListParagraph"/>
        <w:tabs>
          <w:tab w:val="left" w:pos="2580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Reka bentuk struktur maklumat </w:t>
      </w:r>
      <w:r w:rsidRPr="00FC40FC">
        <w:rPr>
          <w:rFonts w:ascii="Arial" w:hAnsi="Arial" w:cs="Arial"/>
          <w:sz w:val="24"/>
          <w:szCs w:val="24"/>
        </w:rPr>
        <w:t xml:space="preserve">Gerbang Pendaftaran dan Pelesenan Perniagaan </w:t>
      </w:r>
      <w:r>
        <w:rPr>
          <w:rFonts w:ascii="Arial" w:hAnsi="Arial" w:cs="Arial"/>
          <w:sz w:val="24"/>
          <w:szCs w:val="24"/>
        </w:rPr>
        <w:t xml:space="preserve">SME HIP 1 mestilah mengambil kira setiap komponen yang terlibat iaitu </w:t>
      </w:r>
      <w:r w:rsidRPr="00FC40FC">
        <w:rPr>
          <w:rFonts w:ascii="Arial" w:hAnsi="Arial" w:cs="Arial"/>
          <w:i/>
          <w:sz w:val="24"/>
          <w:szCs w:val="24"/>
        </w:rPr>
        <w:t>Government Online Services Gateway</w:t>
      </w:r>
      <w:r w:rsidRPr="00FC40FC">
        <w:rPr>
          <w:rFonts w:ascii="Arial" w:hAnsi="Arial" w:cs="Arial"/>
          <w:sz w:val="24"/>
          <w:szCs w:val="24"/>
        </w:rPr>
        <w:t xml:space="preserve"> (GOSG)</w:t>
      </w:r>
      <w:r>
        <w:rPr>
          <w:rFonts w:ascii="Arial" w:hAnsi="Arial" w:cs="Arial"/>
          <w:sz w:val="24"/>
          <w:szCs w:val="24"/>
        </w:rPr>
        <w:t xml:space="preserve">, 17 </w:t>
      </w:r>
      <w:r w:rsidRPr="00FC40FC">
        <w:rPr>
          <w:rFonts w:ascii="Arial" w:hAnsi="Arial" w:cs="Arial"/>
          <w:sz w:val="24"/>
          <w:szCs w:val="24"/>
        </w:rPr>
        <w:t>sistem legasi agensi pendaftaran perniagaan dan agensi pelesenan perniagaan</w:t>
      </w:r>
      <w:r>
        <w:rPr>
          <w:rFonts w:ascii="Arial" w:hAnsi="Arial" w:cs="Arial"/>
          <w:sz w:val="24"/>
          <w:szCs w:val="24"/>
        </w:rPr>
        <w:t xml:space="preserve">, Hab Perkongsian maklumat Kerajaan (HPMK) dan fungsian-fungsian serta penambah baikan yang disenarai baru </w:t>
      </w:r>
      <w:r>
        <w:rPr>
          <w:rFonts w:ascii="Arial" w:hAnsi="Arial" w:cs="Arial"/>
          <w:sz w:val="24"/>
          <w:szCs w:val="24"/>
        </w:rPr>
        <w:lastRenderedPageBreak/>
        <w:t>berdasar fungsian sedia ada di 17 sistem legasi agensi pendaftaran perniagaan dan pelesenan perniagaan</w:t>
      </w:r>
      <w:r w:rsidRPr="00FC40FC">
        <w:rPr>
          <w:rFonts w:ascii="Arial" w:hAnsi="Arial" w:cs="Arial"/>
          <w:sz w:val="24"/>
          <w:szCs w:val="24"/>
        </w:rPr>
        <w:t>.</w:t>
      </w:r>
    </w:p>
    <w:p w:rsidR="00015649" w:rsidRDefault="00015649" w:rsidP="00015649">
      <w:pPr>
        <w:pStyle w:val="ListParagraph"/>
        <w:tabs>
          <w:tab w:val="left" w:pos="2580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339"/>
      </w:tblGrid>
      <w:tr w:rsidR="00FC40FC" w:rsidRPr="00D07BCF" w:rsidTr="00FC40FC">
        <w:trPr>
          <w:trHeight w:val="449"/>
          <w:tblHeader/>
        </w:trPr>
        <w:tc>
          <w:tcPr>
            <w:tcW w:w="3548" w:type="dxa"/>
            <w:shd w:val="clear" w:color="auto" w:fill="D9D9D9"/>
            <w:vAlign w:val="center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center"/>
              <w:rPr>
                <w:rFonts w:cs="Arial"/>
                <w:b/>
                <w:szCs w:val="22"/>
                <w:lang w:val="ms-MY"/>
              </w:rPr>
            </w:pPr>
            <w:r w:rsidRPr="00D07BCF">
              <w:rPr>
                <w:rFonts w:cs="Arial"/>
                <w:b/>
                <w:szCs w:val="22"/>
                <w:lang w:val="ms-MY"/>
              </w:rPr>
              <w:t>KOMPONEN</w:t>
            </w:r>
          </w:p>
        </w:tc>
        <w:tc>
          <w:tcPr>
            <w:tcW w:w="5339" w:type="dxa"/>
            <w:shd w:val="clear" w:color="auto" w:fill="D9D9D9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center"/>
              <w:rPr>
                <w:rFonts w:cs="Arial"/>
                <w:b/>
                <w:szCs w:val="22"/>
                <w:lang w:val="ms-MY"/>
              </w:rPr>
            </w:pPr>
            <w:r w:rsidRPr="00D07BCF">
              <w:rPr>
                <w:rFonts w:cs="Arial"/>
                <w:b/>
                <w:szCs w:val="22"/>
                <w:lang w:val="ms-MY"/>
              </w:rPr>
              <w:t>KETERANGAN</w:t>
            </w:r>
          </w:p>
        </w:tc>
      </w:tr>
      <w:tr w:rsidR="00FC40FC" w:rsidRPr="002552DF" w:rsidTr="00FC40FC">
        <w:trPr>
          <w:trHeight w:val="143"/>
        </w:trPr>
        <w:tc>
          <w:tcPr>
            <w:tcW w:w="8887" w:type="dxa"/>
            <w:gridSpan w:val="2"/>
            <w:shd w:val="clear" w:color="auto" w:fill="262626"/>
            <w:vAlign w:val="center"/>
          </w:tcPr>
          <w:p w:rsidR="00FC40FC" w:rsidRPr="002552D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szCs w:val="22"/>
                <w:lang w:val="ms-MY"/>
              </w:rPr>
            </w:pPr>
            <w:r w:rsidRPr="002552DF">
              <w:rPr>
                <w:rFonts w:cs="Arial"/>
                <w:b/>
                <w:szCs w:val="22"/>
                <w:lang w:val="ms-MY"/>
              </w:rPr>
              <w:t>GERBANG PENDAFTARAN DAN PELESENAN PERNIAGAAN</w:t>
            </w:r>
          </w:p>
        </w:tc>
      </w:tr>
      <w:tr w:rsidR="00FC40FC" w:rsidRPr="002552DF" w:rsidTr="00FC40FC">
        <w:trPr>
          <w:trHeight w:val="734"/>
        </w:trPr>
        <w:tc>
          <w:tcPr>
            <w:tcW w:w="3548" w:type="dxa"/>
            <w:shd w:val="clear" w:color="auto" w:fill="auto"/>
          </w:tcPr>
          <w:p w:rsidR="00FC40FC" w:rsidRPr="002552D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2552DF">
              <w:rPr>
                <w:rFonts w:cs="Arial"/>
                <w:b/>
                <w:i/>
                <w:szCs w:val="22"/>
                <w:lang w:val="ms-MY"/>
              </w:rPr>
              <w:t>Authentication on Services</w:t>
            </w:r>
          </w:p>
        </w:tc>
        <w:tc>
          <w:tcPr>
            <w:tcW w:w="5339" w:type="dxa"/>
            <w:shd w:val="clear" w:color="auto" w:fill="auto"/>
          </w:tcPr>
          <w:p w:rsidR="00FC40FC" w:rsidRPr="002552D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2552DF">
              <w:rPr>
                <w:rFonts w:cs="Arial"/>
                <w:szCs w:val="22"/>
                <w:lang w:val="ms-MY"/>
              </w:rPr>
              <w:t xml:space="preserve">Menerima kelulusan dan memberi kebenaran kepada pengguna yang telah berjaya log masuk di GOSG untuk menggunakan perkhidmatan yang ditawarkan di Gerbang Pendaftaran dan Pelesenan Perniagaan. </w:t>
            </w:r>
          </w:p>
        </w:tc>
      </w:tr>
      <w:tr w:rsidR="00FC40FC" w:rsidRPr="00D07BCF" w:rsidTr="00FC40FC">
        <w:trPr>
          <w:trHeight w:val="1564"/>
        </w:trPr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Search Engine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>Enjin carian yang akan men</w:t>
            </w:r>
            <w:r>
              <w:rPr>
                <w:rFonts w:cs="Arial"/>
                <w:szCs w:val="22"/>
                <w:lang w:val="ms-MY"/>
              </w:rPr>
              <w:t>cari dan mendapatkan maklumat daripada</w:t>
            </w:r>
            <w:r w:rsidRPr="00D07BCF">
              <w:rPr>
                <w:rFonts w:cs="Arial"/>
                <w:szCs w:val="22"/>
                <w:lang w:val="ms-MY"/>
              </w:rPr>
              <w:t xml:space="preserve"> pangkalan data </w:t>
            </w:r>
            <w:r>
              <w:rPr>
                <w:rFonts w:cs="Arial"/>
                <w:szCs w:val="22"/>
                <w:lang w:val="ms-MY"/>
              </w:rPr>
              <w:t xml:space="preserve">pendaftaran dan pelesenan perniagaan berpandukan kriteria carian yang dimasukkan oleh pengguna. </w:t>
            </w:r>
          </w:p>
        </w:tc>
      </w:tr>
      <w:tr w:rsidR="00FC40FC" w:rsidRPr="00D07BCF" w:rsidTr="00FC40FC">
        <w:trPr>
          <w:trHeight w:val="827"/>
        </w:trPr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 xml:space="preserve">Information </w:t>
            </w:r>
          </w:p>
          <w:p w:rsidR="00FC40FC" w:rsidRPr="00D07BCF" w:rsidRDefault="00FC40FC" w:rsidP="00C32860">
            <w:pPr>
              <w:pStyle w:val="BodyTextIndent"/>
              <w:numPr>
                <w:ilvl w:val="0"/>
                <w:numId w:val="5"/>
              </w:numPr>
              <w:spacing w:before="0" w:after="0" w:line="360" w:lineRule="auto"/>
              <w:jc w:val="both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Registration</w:t>
            </w:r>
          </w:p>
          <w:p w:rsidR="00FC40FC" w:rsidRPr="00D07BCF" w:rsidRDefault="00FC40FC" w:rsidP="00C32860">
            <w:pPr>
              <w:pStyle w:val="BodyTextIndent"/>
              <w:numPr>
                <w:ilvl w:val="0"/>
                <w:numId w:val="5"/>
              </w:numPr>
              <w:spacing w:before="0" w:after="0" w:line="360" w:lineRule="auto"/>
              <w:jc w:val="both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Licensing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>
              <w:rPr>
                <w:rFonts w:cs="Arial"/>
                <w:szCs w:val="22"/>
                <w:lang w:val="ms-MY"/>
              </w:rPr>
              <w:t>Data</w:t>
            </w:r>
            <w:r w:rsidRPr="00D07BCF">
              <w:rPr>
                <w:rFonts w:cs="Arial"/>
                <w:szCs w:val="22"/>
                <w:lang w:val="ms-MY"/>
              </w:rPr>
              <w:t xml:space="preserve"> mengenai pendaftaran dan pelesenan yang telah diproses dan disimpan dalam </w:t>
            </w:r>
            <w:r w:rsidRPr="00D07BCF">
              <w:rPr>
                <w:rFonts w:cs="Arial"/>
                <w:i/>
                <w:szCs w:val="22"/>
                <w:lang w:val="ms-MY"/>
              </w:rPr>
              <w:t>server</w:t>
            </w:r>
            <w:r w:rsidRPr="00D07BCF">
              <w:rPr>
                <w:rFonts w:cs="Arial"/>
                <w:szCs w:val="22"/>
                <w:lang w:val="ms-MY"/>
              </w:rPr>
              <w:t xml:space="preserve"> pangkalan data.</w:t>
            </w:r>
          </w:p>
        </w:tc>
      </w:tr>
      <w:tr w:rsidR="00FC40FC" w:rsidRPr="00D07BCF" w:rsidTr="00FC40FC">
        <w:trPr>
          <w:trHeight w:val="631"/>
        </w:trPr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Registration &amp; Licensing Service Manager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>Mengurus permohonan perkhidmatan pendaftaran dan pelesenan perniagaan.</w:t>
            </w:r>
          </w:p>
        </w:tc>
      </w:tr>
      <w:tr w:rsidR="00FC40FC" w:rsidRPr="00D07BCF" w:rsidTr="00FC40FC">
        <w:tc>
          <w:tcPr>
            <w:tcW w:w="3548" w:type="dxa"/>
            <w:shd w:val="clear" w:color="auto" w:fill="auto"/>
          </w:tcPr>
          <w:p w:rsidR="00FC40FC" w:rsidRPr="005F4554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Dashboard</w:t>
            </w:r>
            <w:r>
              <w:rPr>
                <w:rFonts w:cs="Arial"/>
                <w:b/>
                <w:i/>
                <w:szCs w:val="22"/>
                <w:lang w:val="ms-MY"/>
              </w:rPr>
              <w:t xml:space="preserve"> </w:t>
            </w:r>
            <w:r>
              <w:rPr>
                <w:rFonts w:cs="Arial"/>
                <w:b/>
                <w:szCs w:val="22"/>
                <w:lang w:val="ms-MY"/>
              </w:rPr>
              <w:t>Pendaftaran dan Pelesenan Perniagaan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tabs>
                <w:tab w:val="left" w:pos="1440"/>
              </w:tabs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proofErr w:type="spellStart"/>
            <w:r w:rsidRPr="00D07BCF">
              <w:rPr>
                <w:rFonts w:cs="Arial"/>
                <w:szCs w:val="22"/>
              </w:rPr>
              <w:t>Fungsi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ini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menyediakan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antara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muka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bagi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r w:rsidRPr="00333A65">
              <w:rPr>
                <w:rFonts w:cs="Arial"/>
                <w:i/>
                <w:szCs w:val="22"/>
              </w:rPr>
              <w:t>Business Intelligence</w:t>
            </w:r>
            <w:r>
              <w:rPr>
                <w:rFonts w:cs="Arial"/>
                <w:szCs w:val="22"/>
              </w:rPr>
              <w:t xml:space="preserve"> (</w:t>
            </w:r>
            <w:r w:rsidRPr="00D07BCF">
              <w:rPr>
                <w:rFonts w:cs="Arial"/>
                <w:i/>
                <w:szCs w:val="22"/>
              </w:rPr>
              <w:t>BI tools</w:t>
            </w:r>
            <w:r>
              <w:rPr>
                <w:rFonts w:cs="Arial"/>
                <w:szCs w:val="22"/>
              </w:rPr>
              <w:t>)</w:t>
            </w:r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dan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r w:rsidRPr="00D07BCF">
              <w:rPr>
                <w:rFonts w:cs="Arial"/>
                <w:i/>
                <w:szCs w:val="22"/>
              </w:rPr>
              <w:t>monitoring tools</w:t>
            </w:r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 w:rsidRPr="00D07BCF">
              <w:rPr>
                <w:rFonts w:cs="Arial"/>
                <w:szCs w:val="22"/>
              </w:rPr>
              <w:t>daripada</w:t>
            </w:r>
            <w:proofErr w:type="spellEnd"/>
            <w:r w:rsidRPr="00D07BCF"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Hab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Perkongsian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Maklumat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Kerajaan</w:t>
            </w:r>
            <w:proofErr w:type="spellEnd"/>
            <w:r>
              <w:rPr>
                <w:rFonts w:cs="Arial"/>
                <w:szCs w:val="22"/>
              </w:rPr>
              <w:t xml:space="preserve"> (</w:t>
            </w:r>
            <w:r w:rsidRPr="00D07BCF">
              <w:rPr>
                <w:rFonts w:cs="Arial"/>
                <w:szCs w:val="22"/>
              </w:rPr>
              <w:t>HPMK</w:t>
            </w:r>
            <w:r>
              <w:rPr>
                <w:rFonts w:cs="Arial"/>
                <w:szCs w:val="22"/>
              </w:rPr>
              <w:t>)</w:t>
            </w:r>
            <w:r w:rsidRPr="00D07BCF">
              <w:rPr>
                <w:rFonts w:cs="Arial"/>
                <w:szCs w:val="22"/>
              </w:rPr>
              <w:t xml:space="preserve"> </w:t>
            </w:r>
            <w:r w:rsidRPr="00D07BCF">
              <w:rPr>
                <w:rFonts w:cs="Arial"/>
                <w:szCs w:val="22"/>
                <w:lang w:val="ms-MY"/>
              </w:rPr>
              <w:t>yang memaparkan bentuk ringkasan g</w:t>
            </w:r>
            <w:r>
              <w:rPr>
                <w:rFonts w:cs="Arial"/>
                <w:szCs w:val="22"/>
                <w:lang w:val="ms-MY"/>
              </w:rPr>
              <w:t>rafik pelbagai maklumat penting</w:t>
            </w:r>
            <w:r w:rsidRPr="00D07BCF">
              <w:rPr>
                <w:rFonts w:cs="Arial"/>
                <w:szCs w:val="22"/>
                <w:lang w:val="ms-MY"/>
              </w:rPr>
              <w:t xml:space="preserve"> yang biasa digunakan untuk memberi gambaran keseluruhan bisnes. </w:t>
            </w:r>
          </w:p>
        </w:tc>
      </w:tr>
      <w:tr w:rsidR="00FC40FC" w:rsidRPr="00D07BCF" w:rsidTr="00FC40FC"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Registration &amp; Licensing Registry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>Daftar yang menawarkan perkhidmatan pendaftaran dan pelesenan perniagaan.</w:t>
            </w:r>
          </w:p>
        </w:tc>
      </w:tr>
      <w:tr w:rsidR="00FC40FC" w:rsidRPr="00D07BCF" w:rsidTr="00FC40FC">
        <w:tc>
          <w:tcPr>
            <w:tcW w:w="8887" w:type="dxa"/>
            <w:gridSpan w:val="2"/>
            <w:shd w:val="clear" w:color="auto" w:fill="262626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4A7B40">
              <w:rPr>
                <w:rFonts w:cs="Arial"/>
                <w:b/>
                <w:i/>
                <w:szCs w:val="22"/>
                <w:lang w:val="ms-MY"/>
              </w:rPr>
              <w:t>AGENCY</w:t>
            </w:r>
            <w:r w:rsidRPr="00D07BCF">
              <w:rPr>
                <w:rFonts w:cs="Arial"/>
                <w:b/>
                <w:i/>
                <w:szCs w:val="22"/>
                <w:lang w:val="ms-MY"/>
              </w:rPr>
              <w:t xml:space="preserve"> BACK-END </w:t>
            </w:r>
          </w:p>
        </w:tc>
      </w:tr>
      <w:tr w:rsidR="00FC40FC" w:rsidRPr="00D07BCF" w:rsidTr="00FC40FC"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Authentication &amp; Authorization on Service</w:t>
            </w:r>
            <w:r>
              <w:rPr>
                <w:rFonts w:cs="Arial"/>
                <w:b/>
                <w:i/>
                <w:szCs w:val="22"/>
                <w:lang w:val="ms-MY"/>
              </w:rPr>
              <w:t>s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 xml:space="preserve">Mengurus kelulusan bagi pengguna yang telah diberi kebenaran di GOSG untuk menggunakan perkhidmatan menggunakan </w:t>
            </w:r>
            <w:r w:rsidRPr="002552DF">
              <w:rPr>
                <w:rFonts w:cs="Arial"/>
                <w:szCs w:val="22"/>
                <w:lang w:val="ms-MY"/>
              </w:rPr>
              <w:t>Gerbang</w:t>
            </w:r>
            <w:r w:rsidRPr="00D07BCF">
              <w:rPr>
                <w:rFonts w:cs="Arial"/>
                <w:szCs w:val="22"/>
                <w:lang w:val="ms-MY"/>
              </w:rPr>
              <w:t xml:space="preserve"> </w:t>
            </w:r>
            <w:r w:rsidRPr="00D07BCF">
              <w:rPr>
                <w:rFonts w:cs="Arial"/>
                <w:szCs w:val="22"/>
                <w:lang w:val="ms-MY"/>
              </w:rPr>
              <w:lastRenderedPageBreak/>
              <w:t>Pendaftaran dan Pelesenan Perniagaan</w:t>
            </w:r>
            <w:r>
              <w:rPr>
                <w:rFonts w:cs="Arial"/>
                <w:szCs w:val="22"/>
                <w:lang w:val="ms-MY"/>
              </w:rPr>
              <w:t xml:space="preserve"> di agensi</w:t>
            </w:r>
            <w:r w:rsidRPr="00D07BCF">
              <w:rPr>
                <w:rFonts w:cs="Arial"/>
                <w:szCs w:val="22"/>
                <w:lang w:val="ms-MY"/>
              </w:rPr>
              <w:t xml:space="preserve">. </w:t>
            </w:r>
          </w:p>
        </w:tc>
      </w:tr>
      <w:tr w:rsidR="00FC40FC" w:rsidRPr="00D07BCF" w:rsidTr="00FC40FC"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>
              <w:rPr>
                <w:rFonts w:cs="Arial"/>
                <w:b/>
                <w:i/>
                <w:szCs w:val="22"/>
                <w:lang w:val="ms-MY"/>
              </w:rPr>
              <w:lastRenderedPageBreak/>
              <w:t xml:space="preserve">Online </w:t>
            </w:r>
            <w:r w:rsidRPr="00D07BCF">
              <w:rPr>
                <w:rFonts w:cs="Arial"/>
                <w:b/>
                <w:i/>
                <w:szCs w:val="22"/>
                <w:lang w:val="ms-MY"/>
              </w:rPr>
              <w:t xml:space="preserve">Content 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>
              <w:rPr>
                <w:rFonts w:cs="Arial"/>
                <w:szCs w:val="22"/>
                <w:lang w:val="ms-MY"/>
              </w:rPr>
              <w:t>Informasi</w:t>
            </w:r>
            <w:r w:rsidRPr="00D07BCF">
              <w:rPr>
                <w:rFonts w:cs="Arial"/>
                <w:szCs w:val="22"/>
                <w:lang w:val="ms-MY"/>
              </w:rPr>
              <w:t xml:space="preserve"> maklumat pendaftaran atau pelesenan perniagaan</w:t>
            </w:r>
            <w:r>
              <w:rPr>
                <w:rFonts w:cs="Arial"/>
                <w:szCs w:val="22"/>
                <w:lang w:val="ms-MY"/>
              </w:rPr>
              <w:t xml:space="preserve"> </w:t>
            </w:r>
            <w:r w:rsidRPr="002552DF">
              <w:rPr>
                <w:rFonts w:cs="Arial"/>
                <w:szCs w:val="22"/>
                <w:lang w:val="ms-MY"/>
              </w:rPr>
              <w:t>di portal</w:t>
            </w:r>
            <w:r>
              <w:rPr>
                <w:rFonts w:cs="Arial"/>
                <w:szCs w:val="22"/>
                <w:lang w:val="ms-MY"/>
              </w:rPr>
              <w:t xml:space="preserve"> agensi</w:t>
            </w:r>
            <w:r w:rsidRPr="00D07BCF">
              <w:rPr>
                <w:rFonts w:cs="Arial"/>
                <w:szCs w:val="22"/>
                <w:lang w:val="ms-MY"/>
              </w:rPr>
              <w:t>.</w:t>
            </w:r>
          </w:p>
        </w:tc>
      </w:tr>
      <w:tr w:rsidR="00FC40FC" w:rsidRPr="00D07BCF" w:rsidTr="00FC40FC"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Agency Services (Registration)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>Agensi yang menawarkan perkhidmatan pendaftaran perniagaan.</w:t>
            </w:r>
          </w:p>
        </w:tc>
      </w:tr>
      <w:tr w:rsidR="00FC40FC" w:rsidRPr="00D07BCF" w:rsidTr="00FC40FC">
        <w:trPr>
          <w:trHeight w:val="111"/>
        </w:trPr>
        <w:tc>
          <w:tcPr>
            <w:tcW w:w="3548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rPr>
                <w:rFonts w:cs="Arial"/>
                <w:b/>
                <w:i/>
                <w:szCs w:val="22"/>
                <w:lang w:val="ms-MY"/>
              </w:rPr>
            </w:pPr>
            <w:r w:rsidRPr="00D07BCF">
              <w:rPr>
                <w:rFonts w:cs="Arial"/>
                <w:b/>
                <w:i/>
                <w:szCs w:val="22"/>
                <w:lang w:val="ms-MY"/>
              </w:rPr>
              <w:t>Agency Services (Licensing)</w:t>
            </w:r>
          </w:p>
        </w:tc>
        <w:tc>
          <w:tcPr>
            <w:tcW w:w="5339" w:type="dxa"/>
            <w:shd w:val="clear" w:color="auto" w:fill="auto"/>
          </w:tcPr>
          <w:p w:rsidR="00FC40FC" w:rsidRPr="00D07BCF" w:rsidRDefault="00FC40FC" w:rsidP="0090145C">
            <w:pPr>
              <w:pStyle w:val="BodyTextIndent"/>
              <w:spacing w:before="0" w:after="0" w:line="360" w:lineRule="auto"/>
              <w:ind w:left="0"/>
              <w:jc w:val="both"/>
              <w:rPr>
                <w:rFonts w:cs="Arial"/>
                <w:szCs w:val="22"/>
                <w:lang w:val="ms-MY"/>
              </w:rPr>
            </w:pPr>
            <w:r w:rsidRPr="00D07BCF">
              <w:rPr>
                <w:rFonts w:cs="Arial"/>
                <w:szCs w:val="22"/>
                <w:lang w:val="ms-MY"/>
              </w:rPr>
              <w:t>Agensi yang menawarkan perkhidmatan pelesenan perniagaan.</w:t>
            </w:r>
          </w:p>
        </w:tc>
      </w:tr>
    </w:tbl>
    <w:p w:rsidR="00FC40FC" w:rsidRDefault="00FC40FC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color w:val="000000" w:themeColor="text1"/>
          <w:szCs w:val="24"/>
          <w:lang w:val="ms-MY"/>
        </w:rPr>
      </w:pPr>
      <w:proofErr w:type="spellStart"/>
      <w:r>
        <w:rPr>
          <w:rFonts w:cs="Arial"/>
          <w:szCs w:val="24"/>
        </w:rPr>
        <w:t>Berdasar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kepada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objektif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modul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fungsian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cadangan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penambahbaikan</w:t>
      </w:r>
      <w:proofErr w:type="spellEnd"/>
      <w:r>
        <w:rPr>
          <w:rFonts w:cs="Arial"/>
          <w:szCs w:val="24"/>
        </w:rPr>
        <w:t xml:space="preserve"> yang </w:t>
      </w:r>
      <w:proofErr w:type="spellStart"/>
      <w:r>
        <w:rPr>
          <w:rFonts w:cs="Arial"/>
          <w:szCs w:val="24"/>
        </w:rPr>
        <w:t>diperolehi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semasa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fasa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kajian</w:t>
      </w:r>
      <w:proofErr w:type="spellEnd"/>
      <w:r>
        <w:rPr>
          <w:rFonts w:cs="Arial"/>
          <w:szCs w:val="24"/>
        </w:rPr>
        <w:t xml:space="preserve">, kami </w:t>
      </w:r>
      <w:proofErr w:type="spellStart"/>
      <w:proofErr w:type="gramStart"/>
      <w:r>
        <w:rPr>
          <w:rFonts w:cs="Arial"/>
          <w:szCs w:val="24"/>
        </w:rPr>
        <w:t>akan</w:t>
      </w:r>
      <w:proofErr w:type="spellEnd"/>
      <w:proofErr w:type="gramEnd"/>
      <w:r>
        <w:rPr>
          <w:rFonts w:cs="Arial"/>
          <w:szCs w:val="24"/>
        </w:rPr>
        <w:t xml:space="preserve"> m</w:t>
      </w:r>
      <w:r w:rsidRPr="003A2476">
        <w:rPr>
          <w:rFonts w:cs="Arial"/>
          <w:color w:val="000000" w:themeColor="text1"/>
          <w:szCs w:val="24"/>
          <w:lang w:val="ms-MY"/>
        </w:rPr>
        <w:t xml:space="preserve">ereka bentuk struktur maklumat berkaitan model pendaftaran </w:t>
      </w:r>
      <w:r>
        <w:rPr>
          <w:rFonts w:cs="Arial"/>
          <w:color w:val="000000" w:themeColor="text1"/>
          <w:szCs w:val="24"/>
          <w:lang w:val="ms-MY"/>
        </w:rPr>
        <w:t>perniagaan.</w:t>
      </w: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color w:val="000000" w:themeColor="text1"/>
          <w:szCs w:val="24"/>
          <w:lang w:val="ms-MY"/>
        </w:rPr>
      </w:pP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iCs/>
          <w:szCs w:val="24"/>
          <w:lang w:val="ms-MY"/>
        </w:rPr>
      </w:pPr>
      <w:r>
        <w:rPr>
          <w:rFonts w:cs="Arial"/>
          <w:color w:val="000000" w:themeColor="text1"/>
          <w:szCs w:val="24"/>
          <w:lang w:val="ms-MY"/>
        </w:rPr>
        <w:t>Reka bentuk struktur maklumat akan mengambil kira aspek p</w:t>
      </w:r>
      <w:r>
        <w:rPr>
          <w:rFonts w:cs="Arial"/>
          <w:iCs/>
          <w:szCs w:val="24"/>
          <w:lang w:val="ms-MY"/>
        </w:rPr>
        <w:t xml:space="preserve">erkhidmatan yang ditawarkan meliputi kitar hayat proses pendaftaran perniagaan dan proses pelesenan perniagaan bermula daripada permohonan baru sehingga penamatan. Kami akan membuat pemilihan perkhidmatan di </w:t>
      </w:r>
      <w:r w:rsidRPr="0020284D">
        <w:rPr>
          <w:rFonts w:cs="Arial"/>
          <w:iCs/>
          <w:szCs w:val="24"/>
          <w:lang w:val="ms-MY"/>
        </w:rPr>
        <w:t>Gerbang</w:t>
      </w:r>
      <w:r>
        <w:rPr>
          <w:rFonts w:cs="Arial"/>
          <w:iCs/>
          <w:szCs w:val="24"/>
          <w:lang w:val="ms-MY"/>
        </w:rPr>
        <w:t xml:space="preserve"> Pendaftaran dan Pelesenan Perniagaan yang mencetuskan (</w:t>
      </w:r>
      <w:r w:rsidRPr="00F82738">
        <w:rPr>
          <w:rFonts w:cs="Arial"/>
          <w:i/>
          <w:iCs/>
          <w:szCs w:val="24"/>
          <w:lang w:val="ms-MY"/>
        </w:rPr>
        <w:t>trigger</w:t>
      </w:r>
      <w:r>
        <w:rPr>
          <w:rFonts w:cs="Arial"/>
          <w:iCs/>
          <w:szCs w:val="24"/>
          <w:lang w:val="ms-MY"/>
        </w:rPr>
        <w:t>) servis integrasi, mengg</w:t>
      </w:r>
      <w:bookmarkStart w:id="0" w:name="OLE_LINK3"/>
      <w:r>
        <w:rPr>
          <w:rFonts w:cs="Arial"/>
          <w:iCs/>
          <w:szCs w:val="24"/>
          <w:lang w:val="ms-MY"/>
        </w:rPr>
        <w:t xml:space="preserve">guna pakai borang perkhidmatan dalam talian sedia ada di sistem legasi agensi (tanpa membangunkan semula borang di </w:t>
      </w:r>
      <w:r w:rsidRPr="0020284D">
        <w:rPr>
          <w:rFonts w:cs="Arial"/>
          <w:iCs/>
          <w:szCs w:val="24"/>
          <w:lang w:val="ms-MY"/>
        </w:rPr>
        <w:t>gerbang)</w:t>
      </w:r>
      <w:r>
        <w:rPr>
          <w:rFonts w:cs="Arial"/>
          <w:iCs/>
          <w:szCs w:val="24"/>
          <w:lang w:val="ms-MY"/>
        </w:rPr>
        <w:t xml:space="preserve">. </w:t>
      </w: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iCs/>
          <w:szCs w:val="24"/>
          <w:lang w:val="ms-MY"/>
        </w:rPr>
      </w:pP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color w:val="212121"/>
          <w:szCs w:val="24"/>
          <w:shd w:val="clear" w:color="auto" w:fill="FFFFFF"/>
        </w:rPr>
      </w:pPr>
      <w:r>
        <w:rPr>
          <w:rFonts w:cs="Arial"/>
          <w:iCs/>
          <w:szCs w:val="24"/>
          <w:lang w:val="ms-MY"/>
        </w:rPr>
        <w:t xml:space="preserve">Struktur maklumat baru akan mengambilkira fungsi </w:t>
      </w:r>
      <w:bookmarkEnd w:id="0"/>
      <w:r w:rsidRPr="004E7857">
        <w:rPr>
          <w:rFonts w:cs="Arial"/>
          <w:i/>
          <w:szCs w:val="24"/>
        </w:rPr>
        <w:t>Federated Identification Authentication</w:t>
      </w:r>
      <w:r w:rsidRPr="004E7857">
        <w:rPr>
          <w:rFonts w:cs="Arial"/>
          <w:szCs w:val="24"/>
        </w:rPr>
        <w:t xml:space="preserve"> yang berfungsi sebagai </w:t>
      </w:r>
      <w:r w:rsidRPr="004E7857">
        <w:rPr>
          <w:rFonts w:cs="Arial"/>
          <w:i/>
          <w:szCs w:val="24"/>
        </w:rPr>
        <w:t>single sign on</w:t>
      </w:r>
      <w:r w:rsidRPr="004E7857">
        <w:rPr>
          <w:rFonts w:cs="Arial"/>
          <w:szCs w:val="24"/>
        </w:rPr>
        <w:t xml:space="preserve"> (SSO) yang </w:t>
      </w:r>
      <w:proofErr w:type="spellStart"/>
      <w:r w:rsidRPr="004E7857">
        <w:rPr>
          <w:rFonts w:cs="Arial"/>
          <w:szCs w:val="24"/>
        </w:rPr>
        <w:t>terdapat</w:t>
      </w:r>
      <w:proofErr w:type="spellEnd"/>
      <w:r w:rsidRPr="004E7857">
        <w:rPr>
          <w:rFonts w:cs="Arial"/>
          <w:szCs w:val="24"/>
        </w:rPr>
        <w:t xml:space="preserve"> di GOSG </w:t>
      </w:r>
      <w:proofErr w:type="spellStart"/>
      <w:r w:rsidRPr="004E7857">
        <w:rPr>
          <w:rFonts w:cs="Arial"/>
          <w:szCs w:val="24"/>
        </w:rPr>
        <w:t>bagi</w:t>
      </w:r>
      <w:proofErr w:type="spellEnd"/>
      <w:r w:rsidRPr="004E7857">
        <w:rPr>
          <w:rFonts w:cs="Arial"/>
          <w:szCs w:val="24"/>
        </w:rPr>
        <w:t xml:space="preserve"> </w:t>
      </w:r>
      <w:proofErr w:type="spellStart"/>
      <w:r w:rsidRPr="004E7857">
        <w:rPr>
          <w:rFonts w:cs="Arial"/>
          <w:szCs w:val="24"/>
        </w:rPr>
        <w:t>tujuan</w:t>
      </w:r>
      <w:proofErr w:type="spellEnd"/>
      <w:r w:rsidRPr="004E78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integrase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sebagai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satu-satunya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Pr="007536B9">
        <w:rPr>
          <w:rFonts w:cs="Arial"/>
          <w:szCs w:val="24"/>
        </w:rPr>
        <w:t>langkah</w:t>
      </w:r>
      <w:proofErr w:type="spellEnd"/>
      <w:r w:rsidRPr="007536B9">
        <w:rPr>
          <w:rFonts w:cs="Arial"/>
          <w:szCs w:val="24"/>
        </w:rPr>
        <w:t xml:space="preserve"> </w:t>
      </w:r>
      <w:proofErr w:type="spellStart"/>
      <w:r w:rsidRPr="007536B9">
        <w:rPr>
          <w:rFonts w:cs="Arial"/>
          <w:szCs w:val="24"/>
        </w:rPr>
        <w:t>penges</w:t>
      </w:r>
      <w:r w:rsidRPr="006B537D">
        <w:rPr>
          <w:rFonts w:cs="Arial"/>
          <w:color w:val="212121"/>
          <w:szCs w:val="24"/>
          <w:shd w:val="clear" w:color="auto" w:fill="FFFFFF"/>
        </w:rPr>
        <w:t>ahan</w:t>
      </w:r>
      <w:proofErr w:type="spellEnd"/>
      <w:r w:rsidRPr="006B537D">
        <w:rPr>
          <w:rFonts w:cs="Arial"/>
          <w:color w:val="212121"/>
          <w:szCs w:val="24"/>
          <w:shd w:val="clear" w:color="auto" w:fill="FFFFFF"/>
        </w:rPr>
        <w:t>.</w:t>
      </w:r>
    </w:p>
    <w:p w:rsidR="00FC40FC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color w:val="212121"/>
          <w:szCs w:val="24"/>
          <w:shd w:val="clear" w:color="auto" w:fill="FFFFFF"/>
        </w:rPr>
      </w:pPr>
    </w:p>
    <w:p w:rsidR="00FC40FC" w:rsidRPr="00823EAA" w:rsidRDefault="00FC40FC" w:rsidP="00015649">
      <w:pPr>
        <w:pStyle w:val="BodyTextIndent"/>
        <w:spacing w:before="0" w:after="0" w:line="360" w:lineRule="auto"/>
        <w:ind w:left="851"/>
        <w:jc w:val="both"/>
        <w:rPr>
          <w:rFonts w:cs="Arial"/>
          <w:iCs/>
          <w:szCs w:val="24"/>
          <w:lang w:val="ms-MY"/>
        </w:rPr>
      </w:pPr>
      <w:proofErr w:type="spellStart"/>
      <w:r>
        <w:rPr>
          <w:rFonts w:cs="Arial"/>
          <w:color w:val="212121"/>
          <w:szCs w:val="24"/>
          <w:shd w:val="clear" w:color="auto" w:fill="FFFFFF"/>
        </w:rPr>
        <w:t>Reka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bentuk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struktur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baru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maklumat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juga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akan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mengambil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kira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cs="Arial"/>
          <w:color w:val="212121"/>
          <w:szCs w:val="24"/>
          <w:shd w:val="clear" w:color="auto" w:fill="FFFFFF"/>
        </w:rPr>
        <w:t>faktor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rekabentuk</w:t>
      </w:r>
      <w:proofErr w:type="spellEnd"/>
      <w:proofErr w:type="gramEnd"/>
      <w:r>
        <w:rPr>
          <w:rFonts w:cs="Arial"/>
          <w:color w:val="212121"/>
          <w:szCs w:val="24"/>
          <w:shd w:val="clear" w:color="auto" w:fill="FFFFFF"/>
        </w:rPr>
        <w:t xml:space="preserve"> registry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pendaftaran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dan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pelesenan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bagi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keperluan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perkongsian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maklumat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12121"/>
          <w:szCs w:val="24"/>
          <w:shd w:val="clear" w:color="auto" w:fill="FFFFFF"/>
        </w:rPr>
        <w:t>antara</w:t>
      </w:r>
      <w:proofErr w:type="spellEnd"/>
      <w:r>
        <w:rPr>
          <w:rFonts w:cs="Arial"/>
          <w:color w:val="212121"/>
          <w:szCs w:val="24"/>
          <w:shd w:val="clear" w:color="auto" w:fill="FFFFFF"/>
        </w:rPr>
        <w:t xml:space="preserve"> </w:t>
      </w:r>
      <w:r w:rsidRPr="00823EAA">
        <w:rPr>
          <w:rFonts w:cs="Arial"/>
          <w:iCs/>
          <w:szCs w:val="24"/>
          <w:lang w:val="ms-MY"/>
        </w:rPr>
        <w:t xml:space="preserve">agensi pendaftaran dan pelesenan </w:t>
      </w:r>
      <w:r w:rsidRPr="00823EAA">
        <w:rPr>
          <w:rFonts w:cs="Arial"/>
          <w:iCs/>
          <w:szCs w:val="24"/>
          <w:lang w:val="ms-MY"/>
        </w:rPr>
        <w:lastRenderedPageBreak/>
        <w:t xml:space="preserve">perniagaan, penjanaan laporan </w:t>
      </w:r>
      <w:r>
        <w:rPr>
          <w:rFonts w:cs="Arial"/>
          <w:iCs/>
          <w:szCs w:val="24"/>
          <w:lang w:val="ms-MY"/>
        </w:rPr>
        <w:t>serta</w:t>
      </w:r>
      <w:r w:rsidRPr="00823EAA">
        <w:rPr>
          <w:rFonts w:cs="Arial"/>
          <w:iCs/>
          <w:szCs w:val="24"/>
          <w:lang w:val="ms-MY"/>
        </w:rPr>
        <w:t xml:space="preserve"> statistik di </w:t>
      </w:r>
      <w:r w:rsidRPr="00823EAA">
        <w:rPr>
          <w:rFonts w:cs="Arial"/>
          <w:i/>
          <w:iCs/>
          <w:szCs w:val="24"/>
          <w:lang w:val="ms-MY"/>
        </w:rPr>
        <w:t>Dashboard</w:t>
      </w:r>
      <w:r>
        <w:rPr>
          <w:rFonts w:cs="Arial"/>
          <w:iCs/>
          <w:szCs w:val="24"/>
          <w:lang w:val="ms-MY"/>
        </w:rPr>
        <w:t xml:space="preserve"> dan penjanaan nombor pendaftaran perniagaan tunggal.</w:t>
      </w:r>
    </w:p>
    <w:p w:rsidR="00FC40FC" w:rsidRDefault="00FC40FC" w:rsidP="00FC40FC">
      <w:pPr>
        <w:pStyle w:val="BodyTextIndent"/>
        <w:spacing w:before="0" w:after="0" w:line="360" w:lineRule="auto"/>
        <w:ind w:left="1418"/>
        <w:jc w:val="both"/>
        <w:rPr>
          <w:rFonts w:cs="Arial"/>
          <w:color w:val="000000" w:themeColor="text1"/>
          <w:szCs w:val="24"/>
          <w:lang w:val="ms-MY"/>
        </w:rPr>
      </w:pPr>
    </w:p>
    <w:p w:rsidR="00FC40FC" w:rsidRPr="00FC40FC" w:rsidRDefault="00FC40FC" w:rsidP="008C1F32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7856" w:rsidRPr="002B7856" w:rsidRDefault="002B7856" w:rsidP="00015649">
      <w:pPr>
        <w:pStyle w:val="ListParagraph"/>
        <w:numPr>
          <w:ilvl w:val="0"/>
          <w:numId w:val="2"/>
        </w:numPr>
        <w:tabs>
          <w:tab w:val="left" w:pos="2580"/>
          <w:tab w:val="left" w:pos="5130"/>
        </w:tabs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2B7856">
        <w:rPr>
          <w:rFonts w:ascii="Arial" w:hAnsi="Arial" w:cs="Arial"/>
          <w:sz w:val="24"/>
          <w:szCs w:val="24"/>
        </w:rPr>
        <w:t xml:space="preserve">Membangunkan modul selenggara informasi model pendaftaran </w:t>
      </w:r>
      <w:r w:rsidR="00F548C2">
        <w:rPr>
          <w:rFonts w:ascii="Arial" w:hAnsi="Arial" w:cs="Arial"/>
          <w:sz w:val="24"/>
          <w:szCs w:val="24"/>
        </w:rPr>
        <w:t>;</w:t>
      </w:r>
    </w:p>
    <w:p w:rsidR="002B7856" w:rsidRDefault="002B7856" w:rsidP="00015649">
      <w:pPr>
        <w:pStyle w:val="ListParagraph"/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2B7856">
        <w:rPr>
          <w:rFonts w:ascii="Arial" w:hAnsi="Arial" w:cs="Arial"/>
          <w:sz w:val="24"/>
          <w:szCs w:val="24"/>
        </w:rPr>
        <w:t>perniagaan; dan</w:t>
      </w:r>
    </w:p>
    <w:p w:rsidR="00637459" w:rsidRDefault="00637459" w:rsidP="00637459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575A" w:rsidRPr="0070575A" w:rsidRDefault="00637459" w:rsidP="0070575A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membangunkan modul selengara informasi pendaftaran dan pelesenan perniagaan</w:t>
      </w:r>
      <w:r w:rsidR="00BC6066">
        <w:rPr>
          <w:rFonts w:ascii="Arial" w:hAnsi="Arial" w:cs="Arial"/>
          <w:sz w:val="24"/>
          <w:szCs w:val="24"/>
        </w:rPr>
        <w:t xml:space="preserve"> berdasarkan struktur maklumat yang dibangunkan.</w:t>
      </w:r>
      <w:r w:rsidR="0070575A">
        <w:rPr>
          <w:rFonts w:ascii="Arial" w:hAnsi="Arial" w:cs="Arial"/>
          <w:sz w:val="24"/>
          <w:szCs w:val="24"/>
        </w:rPr>
        <w:t xml:space="preserve"> </w:t>
      </w:r>
      <w:r w:rsidR="0070575A" w:rsidRPr="0070575A">
        <w:rPr>
          <w:rFonts w:ascii="Arial" w:hAnsi="Arial" w:cs="Arial"/>
          <w:sz w:val="24"/>
          <w:szCs w:val="24"/>
        </w:rPr>
        <w:t xml:space="preserve">Modul ini merupakan antara muka sistem kepada Pentadbir Data Lesen di PBM bagi kemasukan maklumat lesen perniagaan masing-masing. PBM akan membuat kemasukan informasi dan pemetaan lesen berdasarkan aktiviti perniagaan serta pemetaan PBM kepada bandar kawalan. Modul ini merupakan sumber kepada pangkalan data pelesenan perniagaan. </w:t>
      </w:r>
      <w:bookmarkStart w:id="1" w:name="_GoBack"/>
      <w:bookmarkEnd w:id="1"/>
      <w:r w:rsidR="0070575A" w:rsidRPr="0070575A">
        <w:rPr>
          <w:rFonts w:ascii="Arial" w:hAnsi="Arial" w:cs="Arial"/>
          <w:sz w:val="24"/>
          <w:szCs w:val="24"/>
        </w:rPr>
        <w:t xml:space="preserve">Sehingga kini sebanyak 18,000 rekod lesen telah diwujudkan dan diselenggara. </w:t>
      </w:r>
    </w:p>
    <w:p w:rsidR="0070575A" w:rsidRDefault="0070575A" w:rsidP="00637459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7459" w:rsidRPr="00637459" w:rsidRDefault="00637459" w:rsidP="00637459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7856" w:rsidRDefault="002B7856" w:rsidP="00015649">
      <w:pPr>
        <w:pStyle w:val="ListParagraph"/>
        <w:numPr>
          <w:ilvl w:val="0"/>
          <w:numId w:val="2"/>
        </w:numPr>
        <w:tabs>
          <w:tab w:val="left" w:pos="2580"/>
        </w:tabs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2B7856">
        <w:rPr>
          <w:rFonts w:ascii="Arial" w:hAnsi="Arial" w:cs="Arial"/>
          <w:sz w:val="24"/>
          <w:szCs w:val="24"/>
        </w:rPr>
        <w:t>Membangunkan antara muka pengguna dan enjin carian</w:t>
      </w:r>
      <w:r w:rsidR="00F548C2">
        <w:rPr>
          <w:rFonts w:ascii="Arial" w:hAnsi="Arial" w:cs="Arial"/>
          <w:sz w:val="24"/>
          <w:szCs w:val="24"/>
        </w:rPr>
        <w:t>.</w:t>
      </w:r>
      <w:r w:rsidRPr="002B7856">
        <w:rPr>
          <w:rFonts w:ascii="Arial" w:hAnsi="Arial" w:cs="Arial"/>
          <w:sz w:val="24"/>
          <w:szCs w:val="24"/>
        </w:rPr>
        <w:t xml:space="preserve"> </w:t>
      </w:r>
    </w:p>
    <w:p w:rsidR="00637459" w:rsidRDefault="00637459" w:rsidP="00637459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7459" w:rsidRPr="00637459" w:rsidRDefault="00637459" w:rsidP="006374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</w:t>
      </w:r>
      <w:r w:rsidRPr="00637459">
        <w:rPr>
          <w:rFonts w:ascii="Arial" w:hAnsi="Arial" w:cs="Arial"/>
          <w:sz w:val="24"/>
          <w:szCs w:val="24"/>
        </w:rPr>
        <w:t>elaksanakan aktiviti-aktiviti membangunkan</w:t>
      </w:r>
      <w:r w:rsidRPr="00637459">
        <w:rPr>
          <w:rFonts w:ascii="Arial" w:hAnsi="Arial" w:cs="Arial"/>
          <w:b/>
          <w:sz w:val="24"/>
          <w:szCs w:val="24"/>
        </w:rPr>
        <w:t xml:space="preserve"> </w:t>
      </w:r>
      <w:r w:rsidRPr="00637459">
        <w:rPr>
          <w:rFonts w:ascii="Arial" w:hAnsi="Arial" w:cs="Arial"/>
          <w:i/>
          <w:sz w:val="24"/>
          <w:szCs w:val="24"/>
        </w:rPr>
        <w:t>dashboard</w:t>
      </w:r>
      <w:r w:rsidRPr="00637459">
        <w:rPr>
          <w:rFonts w:ascii="Arial" w:hAnsi="Arial" w:cs="Arial"/>
          <w:sz w:val="24"/>
          <w:szCs w:val="24"/>
        </w:rPr>
        <w:t xml:space="preserve"> bagi kegunaan agensi pendaftar dan agensi pelesenan perniagaan. Antara laporan/ statistik yang diperlukan </w:t>
      </w:r>
      <w:r w:rsidRPr="00637459">
        <w:rPr>
          <w:rFonts w:ascii="Arial" w:hAnsi="Arial" w:cs="Arial"/>
          <w:sz w:val="24"/>
          <w:szCs w:val="24"/>
          <w:u w:val="single"/>
        </w:rPr>
        <w:t>tidak terhad</w:t>
      </w:r>
      <w:r w:rsidRPr="00637459">
        <w:rPr>
          <w:rFonts w:ascii="Arial" w:hAnsi="Arial" w:cs="Arial"/>
          <w:sz w:val="24"/>
          <w:szCs w:val="24"/>
        </w:rPr>
        <w:t xml:space="preserve"> kepada perkara-perkara berikut: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Laporan capaian perkhidmatan dalam talian pendaftaran perniagaan;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Laporan capaian perkhidmatan dalam talian pelesenan;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Laporan capaian informasi;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Prestasi transaksi pendaftaran perniagaan;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Prestasi transaksi permohonan pelesenan; dan</w:t>
      </w:r>
    </w:p>
    <w:p w:rsidR="00637459" w:rsidRPr="00637459" w:rsidRDefault="00637459" w:rsidP="00C328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37459">
        <w:rPr>
          <w:rFonts w:ascii="Arial" w:hAnsi="Arial" w:cs="Arial"/>
          <w:sz w:val="24"/>
          <w:szCs w:val="24"/>
        </w:rPr>
        <w:t>Aktiviti dan behavior pengguna gerbang.</w:t>
      </w:r>
    </w:p>
    <w:p w:rsidR="002B7856" w:rsidRPr="002B7856" w:rsidRDefault="002B7856" w:rsidP="002B7856">
      <w:pPr>
        <w:pStyle w:val="ListParagraph"/>
        <w:tabs>
          <w:tab w:val="left" w:pos="25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5D618F" w:rsidRDefault="002B7856" w:rsidP="00C32860">
      <w:pPr>
        <w:pStyle w:val="ListParagraph"/>
        <w:numPr>
          <w:ilvl w:val="0"/>
          <w:numId w:val="1"/>
        </w:num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2B7856">
        <w:rPr>
          <w:rFonts w:ascii="Arial" w:hAnsi="Arial" w:cs="Arial"/>
          <w:sz w:val="24"/>
          <w:szCs w:val="24"/>
          <w:lang w:val="sv-SE"/>
        </w:rPr>
        <w:t xml:space="preserve">Menambah Baik </w:t>
      </w:r>
      <w:r w:rsidR="005565E9">
        <w:rPr>
          <w:rFonts w:ascii="Arial" w:hAnsi="Arial" w:cs="Arial"/>
          <w:sz w:val="24"/>
          <w:szCs w:val="24"/>
          <w:lang w:val="sv-SE"/>
        </w:rPr>
        <w:t>Gerbang</w:t>
      </w:r>
      <w:r w:rsidRPr="002B7856">
        <w:rPr>
          <w:rFonts w:ascii="Arial" w:hAnsi="Arial" w:cs="Arial"/>
          <w:sz w:val="24"/>
          <w:szCs w:val="24"/>
          <w:lang w:val="sv-SE"/>
        </w:rPr>
        <w:t xml:space="preserve"> bagi Meningkatkan </w:t>
      </w:r>
      <w:r w:rsidRPr="005565E9">
        <w:rPr>
          <w:rFonts w:ascii="Arial" w:hAnsi="Arial" w:cs="Arial"/>
          <w:i/>
          <w:sz w:val="24"/>
          <w:szCs w:val="24"/>
          <w:lang w:val="sv-SE"/>
        </w:rPr>
        <w:t>User Experience</w:t>
      </w:r>
      <w:r w:rsidRPr="002B7856">
        <w:rPr>
          <w:rFonts w:ascii="Arial" w:hAnsi="Arial" w:cs="Arial"/>
          <w:sz w:val="24"/>
          <w:szCs w:val="24"/>
          <w:lang w:val="sv-SE"/>
        </w:rPr>
        <w:t xml:space="preserve"> dan Keperluan Sistem yang merangkumi perkara berikut:</w:t>
      </w:r>
    </w:p>
    <w:p w:rsidR="005565E9" w:rsidRPr="002B7856" w:rsidRDefault="005565E9" w:rsidP="005565E9">
      <w:pPr>
        <w:pStyle w:val="ListParagraph"/>
        <w:tabs>
          <w:tab w:val="left" w:pos="2580"/>
        </w:tabs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sv-SE"/>
        </w:rPr>
      </w:pPr>
    </w:p>
    <w:p w:rsidR="00FE0821" w:rsidRDefault="002B7856" w:rsidP="00C32860">
      <w:pPr>
        <w:pStyle w:val="ListParagraph"/>
        <w:numPr>
          <w:ilvl w:val="0"/>
          <w:numId w:val="3"/>
        </w:numPr>
        <w:spacing w:after="0" w:line="360" w:lineRule="auto"/>
        <w:ind w:left="1434" w:hanging="725"/>
        <w:jc w:val="both"/>
        <w:rPr>
          <w:rFonts w:ascii="Arial" w:hAnsi="Arial" w:cs="Arial"/>
          <w:sz w:val="24"/>
          <w:szCs w:val="24"/>
          <w:lang w:val="sv-SE"/>
        </w:rPr>
      </w:pPr>
      <w:r w:rsidRPr="002B7856">
        <w:rPr>
          <w:rFonts w:ascii="Arial" w:hAnsi="Arial" w:cs="Arial"/>
          <w:sz w:val="24"/>
          <w:szCs w:val="24"/>
          <w:lang w:val="sv-SE"/>
        </w:rPr>
        <w:t>Melaksana</w:t>
      </w:r>
      <w:r>
        <w:rPr>
          <w:rFonts w:ascii="Arial" w:hAnsi="Arial" w:cs="Arial"/>
          <w:sz w:val="24"/>
          <w:szCs w:val="24"/>
          <w:lang w:val="sv-SE"/>
        </w:rPr>
        <w:t>kan</w:t>
      </w:r>
      <w:r w:rsidRPr="002B7856">
        <w:rPr>
          <w:rFonts w:ascii="Arial" w:hAnsi="Arial" w:cs="Arial"/>
          <w:sz w:val="24"/>
          <w:szCs w:val="24"/>
          <w:lang w:val="sv-SE"/>
        </w:rPr>
        <w:t xml:space="preserve"> penilaian tahap </w:t>
      </w:r>
      <w:r w:rsidRPr="00F548C2">
        <w:rPr>
          <w:rFonts w:ascii="Arial" w:hAnsi="Arial" w:cs="Arial"/>
          <w:i/>
          <w:sz w:val="24"/>
          <w:szCs w:val="24"/>
          <w:lang w:val="sv-SE"/>
        </w:rPr>
        <w:t>user experience</w:t>
      </w:r>
      <w:r w:rsidRPr="002B7856">
        <w:rPr>
          <w:rFonts w:ascii="Arial" w:hAnsi="Arial" w:cs="Arial"/>
          <w:sz w:val="24"/>
          <w:szCs w:val="24"/>
          <w:lang w:val="sv-SE"/>
        </w:rPr>
        <w:t xml:space="preserve"> </w:t>
      </w:r>
      <w:r w:rsidR="005565E9">
        <w:rPr>
          <w:rFonts w:ascii="Arial" w:hAnsi="Arial" w:cs="Arial"/>
          <w:sz w:val="24"/>
          <w:szCs w:val="24"/>
          <w:lang w:val="sv-SE"/>
        </w:rPr>
        <w:t>gerbang</w:t>
      </w:r>
      <w:r w:rsidRPr="002B7856">
        <w:rPr>
          <w:rFonts w:ascii="Arial" w:hAnsi="Arial" w:cs="Arial"/>
          <w:sz w:val="24"/>
          <w:szCs w:val="24"/>
          <w:lang w:val="sv-SE"/>
        </w:rPr>
        <w:t xml:space="preserve"> sedia ada dan menyediakan laporan cadanga</w:t>
      </w:r>
      <w:r>
        <w:rPr>
          <w:rFonts w:ascii="Arial" w:hAnsi="Arial" w:cs="Arial"/>
          <w:sz w:val="24"/>
          <w:szCs w:val="24"/>
          <w:lang w:val="sv-SE"/>
        </w:rPr>
        <w:t>n</w:t>
      </w:r>
      <w:r w:rsidR="005565E9">
        <w:rPr>
          <w:rFonts w:ascii="Arial" w:hAnsi="Arial" w:cs="Arial"/>
          <w:sz w:val="24"/>
          <w:szCs w:val="24"/>
          <w:lang w:val="sv-SE"/>
        </w:rPr>
        <w:t xml:space="preserve"> penambah</w:t>
      </w:r>
      <w:r w:rsidRPr="002B7856">
        <w:rPr>
          <w:rFonts w:ascii="Arial" w:hAnsi="Arial" w:cs="Arial"/>
          <w:sz w:val="24"/>
          <w:szCs w:val="24"/>
          <w:lang w:val="sv-SE"/>
        </w:rPr>
        <w:t>baikan;</w:t>
      </w:r>
    </w:p>
    <w:p w:rsidR="0085567F" w:rsidRPr="0085567F" w:rsidRDefault="0085567F" w:rsidP="0085567F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:rsidR="0085567F" w:rsidRDefault="0085567F" w:rsidP="0085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Kami akan </w:t>
      </w:r>
      <w:r w:rsidRPr="0085567F">
        <w:rPr>
          <w:rFonts w:ascii="Arial" w:hAnsi="Arial" w:cs="Arial"/>
          <w:sz w:val="24"/>
          <w:szCs w:val="24"/>
        </w:rPr>
        <w:t>menaik taraf</w:t>
      </w:r>
      <w:r w:rsidRPr="0085567F">
        <w:rPr>
          <w:rFonts w:ascii="Arial" w:hAnsi="Arial" w:cs="Arial"/>
          <w:b/>
          <w:sz w:val="24"/>
          <w:szCs w:val="24"/>
        </w:rPr>
        <w:t xml:space="preserve"> </w:t>
      </w:r>
      <w:r w:rsidRPr="0085567F">
        <w:rPr>
          <w:rFonts w:ascii="Arial" w:hAnsi="Arial" w:cs="Arial"/>
          <w:sz w:val="24"/>
          <w:szCs w:val="24"/>
        </w:rPr>
        <w:t xml:space="preserve">Gerbang sedia ada bagi meningkatkan ciri-ciri </w:t>
      </w:r>
      <w:r w:rsidRPr="0085567F">
        <w:rPr>
          <w:rFonts w:ascii="Arial" w:hAnsi="Arial" w:cs="Arial"/>
          <w:i/>
          <w:sz w:val="24"/>
          <w:szCs w:val="24"/>
        </w:rPr>
        <w:t>user experience</w:t>
      </w:r>
      <w:r w:rsidRPr="0085567F">
        <w:rPr>
          <w:rFonts w:ascii="Arial" w:hAnsi="Arial" w:cs="Arial"/>
          <w:sz w:val="24"/>
          <w:szCs w:val="24"/>
        </w:rPr>
        <w:t xml:space="preserve"> dan menyediakan kemudahan kepada pelanggan mengakses maklumat dan perkhidmatan dalam talian berkaitan pendaftaran dan pelesenan perniagaan</w:t>
      </w:r>
      <w:r>
        <w:rPr>
          <w:rFonts w:ascii="Arial" w:hAnsi="Arial" w:cs="Arial"/>
          <w:sz w:val="24"/>
          <w:szCs w:val="24"/>
        </w:rPr>
        <w:t>. Oleh itu, kami akan:</w:t>
      </w:r>
    </w:p>
    <w:p w:rsidR="0085567F" w:rsidRPr="0085567F" w:rsidRDefault="0085567F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 xml:space="preserve">Melaksana penilaian tahap </w:t>
      </w:r>
      <w:r w:rsidRPr="0085567F">
        <w:rPr>
          <w:rFonts w:ascii="Arial" w:hAnsi="Arial" w:cs="Arial"/>
          <w:i/>
          <w:sz w:val="24"/>
          <w:szCs w:val="24"/>
        </w:rPr>
        <w:t>user experience</w:t>
      </w:r>
      <w:r w:rsidRPr="0085567F">
        <w:rPr>
          <w:rFonts w:ascii="Arial" w:hAnsi="Arial" w:cs="Arial"/>
          <w:sz w:val="24"/>
          <w:szCs w:val="24"/>
        </w:rPr>
        <w:t xml:space="preserve"> gerbang sedia ada dan menyediakan laporan cadangan penambahbaikan</w:t>
      </w:r>
    </w:p>
    <w:p w:rsidR="0085567F" w:rsidRPr="0085567F" w:rsidRDefault="0085567F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 xml:space="preserve">Menambah baik gerbang sedia ada berdasarkan penemuan penilaian tahap </w:t>
      </w:r>
      <w:r w:rsidRPr="0085567F">
        <w:rPr>
          <w:rFonts w:ascii="Arial" w:hAnsi="Arial" w:cs="Arial"/>
          <w:i/>
          <w:sz w:val="24"/>
          <w:szCs w:val="24"/>
        </w:rPr>
        <w:t>user experience</w:t>
      </w:r>
      <w:r w:rsidRPr="0085567F">
        <w:rPr>
          <w:rFonts w:ascii="Arial" w:hAnsi="Arial" w:cs="Arial"/>
          <w:sz w:val="24"/>
          <w:szCs w:val="24"/>
        </w:rPr>
        <w:t xml:space="preserve"> yang telah dilaksanakan</w:t>
      </w:r>
    </w:p>
    <w:p w:rsidR="0085567F" w:rsidRPr="0085567F" w:rsidRDefault="0085567F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>Menambah baik gerbang sedia ada bagi memenuhi keperluan dwi bahasa (Bahasa Malaysia dan Bahasa Inggeris), tidak termasuk kandungan</w:t>
      </w:r>
    </w:p>
    <w:p w:rsidR="0085567F" w:rsidRPr="0085567F" w:rsidRDefault="0085567F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>Menambah baik keperluan fungsi sedia ada, termasuk antara muka pengguna bagi capaian informasi pendaftaran dan informasi pelesenan, serta capaian perkhidmatan dalam talian berkaitan servis integrasi yang dibangunkan</w:t>
      </w:r>
    </w:p>
    <w:p w:rsidR="0085567F" w:rsidRPr="0085567F" w:rsidRDefault="0085567F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>Menambah baik modul selenggara informasi pelesenan perniagaan.</w:t>
      </w:r>
    </w:p>
    <w:p w:rsidR="00FE0821" w:rsidRPr="0085567F" w:rsidRDefault="008E1D96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  <w:lang w:val="sv-SE"/>
        </w:rPr>
        <w:t xml:space="preserve">Menambah baik </w:t>
      </w:r>
      <w:r w:rsidR="005565E9" w:rsidRPr="0085567F">
        <w:rPr>
          <w:rFonts w:ascii="Arial" w:hAnsi="Arial" w:cs="Arial"/>
          <w:sz w:val="24"/>
          <w:szCs w:val="24"/>
          <w:lang w:val="sv-SE"/>
        </w:rPr>
        <w:t xml:space="preserve">gerbang </w:t>
      </w:r>
      <w:r w:rsidRPr="0085567F">
        <w:rPr>
          <w:rFonts w:ascii="Arial" w:hAnsi="Arial" w:cs="Arial"/>
          <w:sz w:val="24"/>
          <w:szCs w:val="24"/>
          <w:lang w:val="sv-SE"/>
        </w:rPr>
        <w:t xml:space="preserve">sedia ada  berdasarkan </w:t>
      </w:r>
      <w:r w:rsidR="005565E9" w:rsidRPr="0085567F">
        <w:rPr>
          <w:rFonts w:ascii="Arial" w:hAnsi="Arial" w:cs="Arial"/>
          <w:i/>
          <w:sz w:val="24"/>
          <w:szCs w:val="24"/>
          <w:lang w:val="sv-SE"/>
        </w:rPr>
        <w:t>user experience</w:t>
      </w:r>
    </w:p>
    <w:p w:rsidR="00D2588D" w:rsidRPr="0085567F" w:rsidRDefault="008E1D96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 xml:space="preserve">Menambah baik </w:t>
      </w:r>
      <w:r w:rsidR="005565E9" w:rsidRPr="0085567F">
        <w:rPr>
          <w:rFonts w:ascii="Arial" w:hAnsi="Arial" w:cs="Arial"/>
          <w:sz w:val="24"/>
          <w:szCs w:val="24"/>
        </w:rPr>
        <w:t>gerbang</w:t>
      </w:r>
      <w:r w:rsidR="0085567F" w:rsidRPr="0085567F">
        <w:rPr>
          <w:rFonts w:ascii="Arial" w:hAnsi="Arial" w:cs="Arial"/>
          <w:sz w:val="24"/>
          <w:szCs w:val="24"/>
        </w:rPr>
        <w:t xml:space="preserve"> sedia ada bagi dwi bahasa</w:t>
      </w:r>
    </w:p>
    <w:p w:rsidR="008E1D96" w:rsidRPr="0085567F" w:rsidRDefault="008E1D96" w:rsidP="00C328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>Menambah baik keperluan fungsi sedia ada</w:t>
      </w:r>
      <w:r w:rsidR="00F548C2" w:rsidRPr="0085567F">
        <w:rPr>
          <w:rFonts w:ascii="Arial" w:hAnsi="Arial" w:cs="Arial"/>
          <w:sz w:val="24"/>
          <w:szCs w:val="24"/>
        </w:rPr>
        <w:t>.</w:t>
      </w:r>
    </w:p>
    <w:p w:rsidR="004505B6" w:rsidRPr="00A22633" w:rsidRDefault="004505B6" w:rsidP="004505B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505B6" w:rsidRPr="00A22633" w:rsidRDefault="004505B6" w:rsidP="00C3286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22633">
        <w:rPr>
          <w:rFonts w:ascii="Arial" w:hAnsi="Arial" w:cs="Arial"/>
          <w:sz w:val="24"/>
          <w:szCs w:val="24"/>
        </w:rPr>
        <w:t xml:space="preserve">Membangunkan </w:t>
      </w:r>
      <w:r w:rsidRPr="005565E9">
        <w:rPr>
          <w:rFonts w:ascii="Arial" w:hAnsi="Arial" w:cs="Arial"/>
          <w:i/>
          <w:sz w:val="24"/>
          <w:szCs w:val="24"/>
        </w:rPr>
        <w:t>Dashboard</w:t>
      </w:r>
      <w:r w:rsidRPr="00A22633">
        <w:rPr>
          <w:rFonts w:ascii="Arial" w:hAnsi="Arial" w:cs="Arial"/>
          <w:sz w:val="24"/>
          <w:szCs w:val="24"/>
        </w:rPr>
        <w:t xml:space="preserve"> Pendaftaran Dan Pelesenan Perniagaan yang </w:t>
      </w:r>
    </w:p>
    <w:p w:rsidR="004505B6" w:rsidRDefault="004505B6" w:rsidP="00F548C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22633">
        <w:rPr>
          <w:rFonts w:ascii="Arial" w:hAnsi="Arial" w:cs="Arial"/>
          <w:sz w:val="24"/>
          <w:szCs w:val="24"/>
        </w:rPr>
        <w:t>merangkumi perkara-perkara berikut:</w:t>
      </w:r>
    </w:p>
    <w:p w:rsidR="0085567F" w:rsidRDefault="0085567F" w:rsidP="0085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67F" w:rsidRPr="0085567F" w:rsidRDefault="0085567F" w:rsidP="0085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67F">
        <w:rPr>
          <w:rFonts w:ascii="Arial" w:hAnsi="Arial" w:cs="Arial"/>
          <w:sz w:val="24"/>
          <w:szCs w:val="24"/>
        </w:rPr>
        <w:t>Kami akan melaksanakan aktiviti-aktiviti membangunkan</w:t>
      </w:r>
      <w:r w:rsidRPr="0085567F">
        <w:rPr>
          <w:rFonts w:ascii="Arial" w:hAnsi="Arial" w:cs="Arial"/>
          <w:b/>
          <w:sz w:val="24"/>
          <w:szCs w:val="24"/>
        </w:rPr>
        <w:t xml:space="preserve"> </w:t>
      </w:r>
      <w:r w:rsidRPr="0085567F">
        <w:rPr>
          <w:rFonts w:ascii="Arial" w:hAnsi="Arial" w:cs="Arial"/>
          <w:i/>
          <w:sz w:val="24"/>
          <w:szCs w:val="24"/>
        </w:rPr>
        <w:t>dashboard</w:t>
      </w:r>
      <w:r w:rsidRPr="0085567F">
        <w:rPr>
          <w:rFonts w:ascii="Arial" w:hAnsi="Arial" w:cs="Arial"/>
          <w:sz w:val="24"/>
          <w:szCs w:val="24"/>
        </w:rPr>
        <w:t xml:space="preserve"> bagi kegunaan agensi pendaftar dan agensi pelesenan perniagaan. Antara laporan/ statistik yang </w:t>
      </w:r>
      <w:r>
        <w:rPr>
          <w:rFonts w:ascii="Arial" w:hAnsi="Arial" w:cs="Arial"/>
          <w:sz w:val="24"/>
          <w:szCs w:val="24"/>
        </w:rPr>
        <w:t xml:space="preserve">akan dikemukakan kepada </w:t>
      </w:r>
      <w:r w:rsidRPr="0085567F">
        <w:rPr>
          <w:rFonts w:ascii="Arial" w:hAnsi="Arial" w:cs="Arial"/>
          <w:b/>
          <w:sz w:val="24"/>
          <w:szCs w:val="24"/>
          <w:u w:val="single"/>
        </w:rPr>
        <w:t>MAMPU</w:t>
      </w:r>
      <w:r>
        <w:rPr>
          <w:rFonts w:ascii="Arial" w:hAnsi="Arial" w:cs="Arial"/>
          <w:sz w:val="24"/>
          <w:szCs w:val="24"/>
        </w:rPr>
        <w:t xml:space="preserve"> adalah seperti berikut</w:t>
      </w:r>
      <w:r w:rsidRPr="0085567F">
        <w:rPr>
          <w:rFonts w:ascii="Arial" w:hAnsi="Arial" w:cs="Arial"/>
          <w:sz w:val="24"/>
          <w:szCs w:val="24"/>
        </w:rPr>
        <w:t>:</w:t>
      </w:r>
    </w:p>
    <w:p w:rsidR="0085567F" w:rsidRPr="0085567F" w:rsidRDefault="0085567F" w:rsidP="00855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>Laporan capaian perkhidmatan dalam talian pendaftaran perniagaan</w:t>
      </w:r>
    </w:p>
    <w:p w:rsid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>Laporan capaian perkhidmatan dalam talian pelesenan</w:t>
      </w:r>
    </w:p>
    <w:p w:rsid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 xml:space="preserve">Laporan capaian </w:t>
      </w:r>
      <w:r>
        <w:rPr>
          <w:rFonts w:ascii="Arial" w:hAnsi="Arial" w:cs="Arial"/>
          <w:sz w:val="24"/>
          <w:szCs w:val="24"/>
          <w:lang w:eastAsia="en-US"/>
        </w:rPr>
        <w:t>informasi</w:t>
      </w:r>
    </w:p>
    <w:p w:rsid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>Prestasi transaksi pendaftaran perniagaan</w:t>
      </w:r>
    </w:p>
    <w:p w:rsid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>Prestasi transaksi permohonan pelesenan</w:t>
      </w:r>
    </w:p>
    <w:p w:rsidR="0085567F" w:rsidRPr="0085567F" w:rsidRDefault="0085567F" w:rsidP="00C328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85567F">
        <w:rPr>
          <w:rFonts w:ascii="Arial" w:hAnsi="Arial" w:cs="Arial"/>
          <w:sz w:val="24"/>
          <w:szCs w:val="24"/>
          <w:lang w:eastAsia="en-US"/>
        </w:rPr>
        <w:t xml:space="preserve">Aktiviti dan </w:t>
      </w:r>
      <w:r w:rsidRPr="0085567F">
        <w:rPr>
          <w:rFonts w:ascii="Arial" w:hAnsi="Arial" w:cs="Arial"/>
          <w:i/>
          <w:sz w:val="24"/>
          <w:szCs w:val="24"/>
          <w:lang w:eastAsia="en-US"/>
        </w:rPr>
        <w:t>behavior</w:t>
      </w:r>
      <w:r w:rsidRPr="0085567F">
        <w:rPr>
          <w:rFonts w:ascii="Arial" w:hAnsi="Arial" w:cs="Arial"/>
          <w:sz w:val="24"/>
          <w:szCs w:val="24"/>
          <w:lang w:eastAsia="en-US"/>
        </w:rPr>
        <w:t xml:space="preserve"> pengguna gerbang.</w:t>
      </w:r>
    </w:p>
    <w:p w:rsidR="00A22633" w:rsidRPr="00A22633" w:rsidRDefault="00A22633" w:rsidP="00F548C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A22633" w:rsidRDefault="00A22633" w:rsidP="00C32860">
      <w:pPr>
        <w:pStyle w:val="ListParagraph"/>
        <w:numPr>
          <w:ilvl w:val="0"/>
          <w:numId w:val="1"/>
        </w:num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633">
        <w:rPr>
          <w:rFonts w:ascii="Arial" w:hAnsi="Arial" w:cs="Arial"/>
          <w:sz w:val="24"/>
          <w:szCs w:val="24"/>
        </w:rPr>
        <w:lastRenderedPageBreak/>
        <w:t>Membangun Modul Pentadbiran Pengurusan Pengguna Gerbang mengikut kategori pengguna berikut:</w:t>
      </w:r>
    </w:p>
    <w:p w:rsidR="004505B6" w:rsidRPr="004505B6" w:rsidRDefault="00BC6066" w:rsidP="00BC6066">
      <w:pPr>
        <w:tabs>
          <w:tab w:val="left" w:pos="25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akan membangunkan Modul Pentadbiran Pengurusan Pengguna Gerbang mengikut kategori pengguna dashboard dan pentadbir data pendaftaran dan pelesenan.</w:t>
      </w:r>
    </w:p>
    <w:sectPr w:rsidR="004505B6" w:rsidRPr="004505B6" w:rsidSect="00556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D5" w:rsidRDefault="00E528D5" w:rsidP="006436F8">
      <w:pPr>
        <w:spacing w:after="0" w:line="240" w:lineRule="auto"/>
      </w:pPr>
      <w:r>
        <w:separator/>
      </w:r>
    </w:p>
  </w:endnote>
  <w:endnote w:type="continuationSeparator" w:id="0">
    <w:p w:rsidR="00E528D5" w:rsidRDefault="00E528D5" w:rsidP="0064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5C" w:rsidRDefault="0090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6093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0145C" w:rsidRDefault="0090145C" w:rsidP="005565E9">
        <w:pPr>
          <w:pStyle w:val="Footer"/>
        </w:pPr>
        <w:r>
          <w:t>_____________________________________________________________________________</w:t>
        </w:r>
      </w:p>
      <w:p w:rsidR="0090145C" w:rsidRPr="00C9522F" w:rsidRDefault="0090145C" w:rsidP="005565E9">
        <w:pPr>
          <w:pStyle w:val="Footer"/>
        </w:pPr>
        <w:r>
          <w:rPr>
            <w:rFonts w:ascii="Arial" w:hAnsi="Arial" w:cs="Arial"/>
          </w:rPr>
          <w:tab/>
        </w:r>
        <w:r w:rsidRPr="00045774">
          <w:rPr>
            <w:rFonts w:ascii="Arial" w:hAnsi="Arial" w:cs="Arial"/>
          </w:rPr>
          <w:fldChar w:fldCharType="begin"/>
        </w:r>
        <w:r w:rsidRPr="00045774">
          <w:rPr>
            <w:rFonts w:ascii="Arial" w:hAnsi="Arial" w:cs="Arial"/>
          </w:rPr>
          <w:instrText xml:space="preserve"> PAGE   \* MERGEFORMAT </w:instrText>
        </w:r>
        <w:r w:rsidRPr="00045774">
          <w:rPr>
            <w:rFonts w:ascii="Arial" w:hAnsi="Arial" w:cs="Arial"/>
          </w:rPr>
          <w:fldChar w:fldCharType="separate"/>
        </w:r>
        <w:r w:rsidR="0070575A">
          <w:rPr>
            <w:rFonts w:ascii="Arial" w:hAnsi="Arial" w:cs="Arial"/>
            <w:noProof/>
          </w:rPr>
          <w:t>5</w:t>
        </w:r>
        <w:r w:rsidRPr="00045774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  <w:t xml:space="preserve"> </w:t>
        </w:r>
        <w:r w:rsidRPr="005565E9">
          <w:rPr>
            <w:rFonts w:ascii="Arial" w:hAnsi="Arial" w:cs="Arial"/>
            <w:b/>
            <w:noProof/>
            <w:sz w:val="24"/>
          </w:rPr>
          <w:t>SULIT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5C" w:rsidRDefault="0090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D5" w:rsidRDefault="00E528D5" w:rsidP="006436F8">
      <w:pPr>
        <w:spacing w:after="0" w:line="240" w:lineRule="auto"/>
      </w:pPr>
      <w:r>
        <w:separator/>
      </w:r>
    </w:p>
  </w:footnote>
  <w:footnote w:type="continuationSeparator" w:id="0">
    <w:p w:rsidR="00E528D5" w:rsidRDefault="00E528D5" w:rsidP="0064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5C" w:rsidRDefault="009014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5C" w:rsidRPr="005565E9" w:rsidRDefault="0090145C" w:rsidP="005565E9">
    <w:pPr>
      <w:spacing w:line="240" w:lineRule="auto"/>
      <w:rPr>
        <w:rFonts w:ascii="Arial" w:hAnsi="Arial" w:cs="Arial"/>
        <w:b/>
        <w:lang w:val="sv-SE"/>
      </w:rPr>
    </w:pPr>
    <w:r w:rsidRPr="00947806">
      <w:rPr>
        <w:rFonts w:ascii="Arial" w:hAnsi="Arial" w:cs="Arial"/>
        <w:b/>
        <w:lang w:val="sv-SE"/>
      </w:rPr>
      <w:t>TENDER/MAMPU/PERKHIDMATAN/2/2017</w:t>
    </w:r>
    <w:r w:rsidRPr="00947806">
      <w:rPr>
        <w:rFonts w:ascii="Arial" w:hAnsi="Arial" w:cs="Arial"/>
        <w:lang w:val="sv-SE"/>
      </w:rPr>
      <w:t xml:space="preserve">                                         </w:t>
    </w:r>
    <w:r w:rsidRPr="00947806">
      <w:rPr>
        <w:rFonts w:ascii="Arial" w:hAnsi="Arial" w:cs="Arial"/>
        <w:b/>
        <w:lang w:val="sv-SE"/>
      </w:rPr>
      <w:t xml:space="preserve">LAMPIRAN A-2 </w:t>
    </w:r>
    <w:r>
      <w:rPr>
        <w:rFonts w:ascii="Arial" w:hAnsi="Arial" w:cs="Arial"/>
        <w:b/>
        <w:lang w:val="sv-SE"/>
      </w:rPr>
      <w:t>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5C" w:rsidRDefault="00901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043"/>
    <w:multiLevelType w:val="hybridMultilevel"/>
    <w:tmpl w:val="AC5A778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479F5"/>
    <w:multiLevelType w:val="hybridMultilevel"/>
    <w:tmpl w:val="7BBEABCE"/>
    <w:lvl w:ilvl="0" w:tplc="0284FD6C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525F3"/>
    <w:multiLevelType w:val="hybridMultilevel"/>
    <w:tmpl w:val="767CD706"/>
    <w:lvl w:ilvl="0" w:tplc="A04AD3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D688A"/>
    <w:multiLevelType w:val="hybridMultilevel"/>
    <w:tmpl w:val="AB3E059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3024F"/>
    <w:multiLevelType w:val="hybridMultilevel"/>
    <w:tmpl w:val="A5F40588"/>
    <w:lvl w:ilvl="0" w:tplc="0284FD6C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576626"/>
    <w:multiLevelType w:val="multilevel"/>
    <w:tmpl w:val="5540E676"/>
    <w:lvl w:ilvl="0">
      <w:start w:val="1"/>
      <w:numFmt w:val="decimal"/>
      <w:pStyle w:val="HeadingNumbered1"/>
      <w:lvlText w:val="%1.0"/>
      <w:lvlJc w:val="left"/>
      <w:pPr>
        <w:ind w:left="1276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ind w:left="1844" w:hanging="709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Numbered3"/>
      <w:lvlText w:val="%1.%2.%3"/>
      <w:lvlJc w:val="left"/>
      <w:pPr>
        <w:ind w:left="7514" w:hanging="709"/>
      </w:pPr>
      <w:rPr>
        <w:rFonts w:hint="default"/>
        <w:i w:val="0"/>
      </w:rPr>
    </w:lvl>
    <w:lvl w:ilvl="3">
      <w:start w:val="1"/>
      <w:numFmt w:val="decimal"/>
      <w:pStyle w:val="HeadingNumbered4"/>
      <w:suff w:val="space"/>
      <w:lvlText w:val="%1.%2.%3.%4"/>
      <w:lvlJc w:val="left"/>
      <w:pPr>
        <w:ind w:left="127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>
    <w:nsid w:val="3AC554A8"/>
    <w:multiLevelType w:val="hybridMultilevel"/>
    <w:tmpl w:val="ECAAD66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C197C"/>
    <w:multiLevelType w:val="hybridMultilevel"/>
    <w:tmpl w:val="BEC06AE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8"/>
    <w:rsid w:val="00015649"/>
    <w:rsid w:val="00045774"/>
    <w:rsid w:val="00072E81"/>
    <w:rsid w:val="00074B5A"/>
    <w:rsid w:val="000805E2"/>
    <w:rsid w:val="000A5E38"/>
    <w:rsid w:val="000A5E45"/>
    <w:rsid w:val="0014283C"/>
    <w:rsid w:val="001509CC"/>
    <w:rsid w:val="001677D7"/>
    <w:rsid w:val="00180BAC"/>
    <w:rsid w:val="00190154"/>
    <w:rsid w:val="00194824"/>
    <w:rsid w:val="001C0BC0"/>
    <w:rsid w:val="001D65C5"/>
    <w:rsid w:val="0020374E"/>
    <w:rsid w:val="00211A48"/>
    <w:rsid w:val="00240163"/>
    <w:rsid w:val="002664F9"/>
    <w:rsid w:val="002B7856"/>
    <w:rsid w:val="002B79CB"/>
    <w:rsid w:val="0031643E"/>
    <w:rsid w:val="00361266"/>
    <w:rsid w:val="0039492F"/>
    <w:rsid w:val="003A2962"/>
    <w:rsid w:val="003D3523"/>
    <w:rsid w:val="003F31B6"/>
    <w:rsid w:val="004144A5"/>
    <w:rsid w:val="00434EBD"/>
    <w:rsid w:val="004505B6"/>
    <w:rsid w:val="0047456E"/>
    <w:rsid w:val="004D0DA1"/>
    <w:rsid w:val="004D783C"/>
    <w:rsid w:val="004E43DC"/>
    <w:rsid w:val="004F0186"/>
    <w:rsid w:val="00503DF9"/>
    <w:rsid w:val="00525F11"/>
    <w:rsid w:val="005335C6"/>
    <w:rsid w:val="00551F0D"/>
    <w:rsid w:val="00555A97"/>
    <w:rsid w:val="005565E9"/>
    <w:rsid w:val="00562322"/>
    <w:rsid w:val="00570F8C"/>
    <w:rsid w:val="005745CE"/>
    <w:rsid w:val="00593A5A"/>
    <w:rsid w:val="00594AFA"/>
    <w:rsid w:val="005C4D98"/>
    <w:rsid w:val="005D480D"/>
    <w:rsid w:val="005D618F"/>
    <w:rsid w:val="005D7027"/>
    <w:rsid w:val="00637459"/>
    <w:rsid w:val="00642B74"/>
    <w:rsid w:val="006436F8"/>
    <w:rsid w:val="00650D33"/>
    <w:rsid w:val="006A4CBD"/>
    <w:rsid w:val="006B7917"/>
    <w:rsid w:val="006E3242"/>
    <w:rsid w:val="007019A9"/>
    <w:rsid w:val="0070575A"/>
    <w:rsid w:val="00723E47"/>
    <w:rsid w:val="00741935"/>
    <w:rsid w:val="007A5263"/>
    <w:rsid w:val="00846DED"/>
    <w:rsid w:val="0085567F"/>
    <w:rsid w:val="0087729F"/>
    <w:rsid w:val="00895EA4"/>
    <w:rsid w:val="008C0F42"/>
    <w:rsid w:val="008C1F32"/>
    <w:rsid w:val="008E1394"/>
    <w:rsid w:val="008E1D96"/>
    <w:rsid w:val="008F0CF9"/>
    <w:rsid w:val="008F6296"/>
    <w:rsid w:val="0090145C"/>
    <w:rsid w:val="009274FC"/>
    <w:rsid w:val="009475D1"/>
    <w:rsid w:val="0094764E"/>
    <w:rsid w:val="00947806"/>
    <w:rsid w:val="0096114D"/>
    <w:rsid w:val="009763F5"/>
    <w:rsid w:val="0098214D"/>
    <w:rsid w:val="009918AE"/>
    <w:rsid w:val="009B3E96"/>
    <w:rsid w:val="009B4DA4"/>
    <w:rsid w:val="00A16EEE"/>
    <w:rsid w:val="00A22633"/>
    <w:rsid w:val="00A428F9"/>
    <w:rsid w:val="00A51F49"/>
    <w:rsid w:val="00A63C12"/>
    <w:rsid w:val="00A66670"/>
    <w:rsid w:val="00A90B11"/>
    <w:rsid w:val="00AB554D"/>
    <w:rsid w:val="00AB5EDC"/>
    <w:rsid w:val="00AE689F"/>
    <w:rsid w:val="00AF27E6"/>
    <w:rsid w:val="00B02472"/>
    <w:rsid w:val="00B02651"/>
    <w:rsid w:val="00B20AE1"/>
    <w:rsid w:val="00B44C45"/>
    <w:rsid w:val="00B63B75"/>
    <w:rsid w:val="00B904CF"/>
    <w:rsid w:val="00BC6066"/>
    <w:rsid w:val="00C1028B"/>
    <w:rsid w:val="00C10DFA"/>
    <w:rsid w:val="00C15BC4"/>
    <w:rsid w:val="00C32860"/>
    <w:rsid w:val="00C3482C"/>
    <w:rsid w:val="00C63996"/>
    <w:rsid w:val="00C8146E"/>
    <w:rsid w:val="00C9522F"/>
    <w:rsid w:val="00CB2FEC"/>
    <w:rsid w:val="00D22657"/>
    <w:rsid w:val="00D24084"/>
    <w:rsid w:val="00D2588D"/>
    <w:rsid w:val="00D463F6"/>
    <w:rsid w:val="00D82722"/>
    <w:rsid w:val="00DA4A32"/>
    <w:rsid w:val="00DA7333"/>
    <w:rsid w:val="00DC26E8"/>
    <w:rsid w:val="00DD589F"/>
    <w:rsid w:val="00E528D5"/>
    <w:rsid w:val="00E6185A"/>
    <w:rsid w:val="00E618F3"/>
    <w:rsid w:val="00EF1973"/>
    <w:rsid w:val="00EF4AC3"/>
    <w:rsid w:val="00F15423"/>
    <w:rsid w:val="00F4094A"/>
    <w:rsid w:val="00F548C2"/>
    <w:rsid w:val="00F562D6"/>
    <w:rsid w:val="00F77E5A"/>
    <w:rsid w:val="00F97EFF"/>
    <w:rsid w:val="00FC40FC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22633"/>
  </w:style>
  <w:style w:type="paragraph" w:customStyle="1" w:styleId="HeadingNumbered1">
    <w:name w:val="Heading Numbered1"/>
    <w:basedOn w:val="Heading1"/>
    <w:next w:val="Normal"/>
    <w:qFormat/>
    <w:rsid w:val="00A22633"/>
    <w:pPr>
      <w:numPr>
        <w:numId w:val="4"/>
      </w:numPr>
      <w:spacing w:before="0" w:line="360" w:lineRule="auto"/>
      <w:ind w:left="360" w:hanging="360"/>
      <w:jc w:val="both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2">
    <w:name w:val="Heading Numbered2"/>
    <w:basedOn w:val="Heading1"/>
    <w:next w:val="Normal"/>
    <w:qFormat/>
    <w:rsid w:val="00A22633"/>
    <w:pPr>
      <w:numPr>
        <w:ilvl w:val="1"/>
        <w:numId w:val="4"/>
      </w:numPr>
      <w:spacing w:before="200" w:line="360" w:lineRule="auto"/>
      <w:ind w:left="709" w:hanging="360"/>
      <w:jc w:val="both"/>
      <w:outlineLvl w:val="1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3">
    <w:name w:val="Heading Numbered3"/>
    <w:basedOn w:val="Heading1"/>
    <w:next w:val="Normal"/>
    <w:qFormat/>
    <w:rsid w:val="00A22633"/>
    <w:pPr>
      <w:numPr>
        <w:ilvl w:val="2"/>
        <w:numId w:val="4"/>
      </w:numPr>
      <w:spacing w:before="200" w:line="360" w:lineRule="auto"/>
      <w:ind w:left="1800" w:hanging="360"/>
      <w:jc w:val="both"/>
      <w:outlineLvl w:val="2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4">
    <w:name w:val="Heading Numbered4"/>
    <w:basedOn w:val="Heading1"/>
    <w:next w:val="Normal"/>
    <w:qFormat/>
    <w:rsid w:val="00A22633"/>
    <w:pPr>
      <w:numPr>
        <w:ilvl w:val="3"/>
        <w:numId w:val="4"/>
      </w:numPr>
      <w:spacing w:before="120" w:after="120" w:line="360" w:lineRule="auto"/>
      <w:ind w:left="2520" w:hanging="360"/>
      <w:jc w:val="both"/>
      <w:outlineLvl w:val="3"/>
    </w:pPr>
    <w:rPr>
      <w:rFonts w:asciiTheme="minorHAnsi" w:hAnsiTheme="minorHAnsi" w:cs="Arial"/>
      <w:bCs/>
      <w:color w:val="auto"/>
      <w:sz w:val="24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22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B44C45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B44C45"/>
    <w:rPr>
      <w:rFonts w:ascii="Arial" w:eastAsia="Times New Roman" w:hAnsi="Arial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22633"/>
  </w:style>
  <w:style w:type="paragraph" w:customStyle="1" w:styleId="HeadingNumbered1">
    <w:name w:val="Heading Numbered1"/>
    <w:basedOn w:val="Heading1"/>
    <w:next w:val="Normal"/>
    <w:qFormat/>
    <w:rsid w:val="00A22633"/>
    <w:pPr>
      <w:numPr>
        <w:numId w:val="4"/>
      </w:numPr>
      <w:spacing w:before="0" w:line="360" w:lineRule="auto"/>
      <w:ind w:left="360" w:hanging="360"/>
      <w:jc w:val="both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2">
    <w:name w:val="Heading Numbered2"/>
    <w:basedOn w:val="Heading1"/>
    <w:next w:val="Normal"/>
    <w:qFormat/>
    <w:rsid w:val="00A22633"/>
    <w:pPr>
      <w:numPr>
        <w:ilvl w:val="1"/>
        <w:numId w:val="4"/>
      </w:numPr>
      <w:spacing w:before="200" w:line="360" w:lineRule="auto"/>
      <w:ind w:left="709" w:hanging="360"/>
      <w:jc w:val="both"/>
      <w:outlineLvl w:val="1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3">
    <w:name w:val="Heading Numbered3"/>
    <w:basedOn w:val="Heading1"/>
    <w:next w:val="Normal"/>
    <w:qFormat/>
    <w:rsid w:val="00A22633"/>
    <w:pPr>
      <w:numPr>
        <w:ilvl w:val="2"/>
        <w:numId w:val="4"/>
      </w:numPr>
      <w:spacing w:before="200" w:line="360" w:lineRule="auto"/>
      <w:ind w:left="1800" w:hanging="360"/>
      <w:jc w:val="both"/>
      <w:outlineLvl w:val="2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4">
    <w:name w:val="Heading Numbered4"/>
    <w:basedOn w:val="Heading1"/>
    <w:next w:val="Normal"/>
    <w:qFormat/>
    <w:rsid w:val="00A22633"/>
    <w:pPr>
      <w:numPr>
        <w:ilvl w:val="3"/>
        <w:numId w:val="4"/>
      </w:numPr>
      <w:spacing w:before="120" w:after="120" w:line="360" w:lineRule="auto"/>
      <w:ind w:left="2520" w:hanging="360"/>
      <w:jc w:val="both"/>
      <w:outlineLvl w:val="3"/>
    </w:pPr>
    <w:rPr>
      <w:rFonts w:asciiTheme="minorHAnsi" w:hAnsiTheme="minorHAnsi" w:cs="Arial"/>
      <w:bCs/>
      <w:color w:val="auto"/>
      <w:sz w:val="24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22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B44C45"/>
    <w:pPr>
      <w:spacing w:before="120" w:after="120" w:line="240" w:lineRule="auto"/>
      <w:ind w:left="720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B44C45"/>
    <w:rPr>
      <w:rFonts w:ascii="Arial" w:eastAsia="Times New Roman" w:hAnsi="Arial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Maszita bt. Rosmani</dc:creator>
  <cp:lastModifiedBy>User</cp:lastModifiedBy>
  <cp:revision>21</cp:revision>
  <cp:lastPrinted>2014-03-05T01:18:00Z</cp:lastPrinted>
  <dcterms:created xsi:type="dcterms:W3CDTF">2017-03-24T04:12:00Z</dcterms:created>
  <dcterms:modified xsi:type="dcterms:W3CDTF">2017-06-01T02:38:00Z</dcterms:modified>
</cp:coreProperties>
</file>