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208" w:type="dxa"/>
        <w:tblLayout w:type="fixed"/>
        <w:tblCellMar>
          <w:top w:w="43" w:type="dxa"/>
          <w:left w:w="115" w:type="dxa"/>
          <w:bottom w:w="43" w:type="dxa"/>
          <w:right w:w="115" w:type="dxa"/>
        </w:tblCellMar>
        <w:tblLook w:val="01E0" w:firstRow="1" w:lastRow="1" w:firstColumn="1" w:lastColumn="1" w:noHBand="0" w:noVBand="0"/>
      </w:tblPr>
      <w:tblGrid>
        <w:gridCol w:w="288"/>
        <w:gridCol w:w="7920"/>
      </w:tblGrid>
      <w:tr w:rsidR="0055553C" w:rsidRPr="0052198A" w:rsidTr="0055553C">
        <w:trPr>
          <w:trHeight w:val="2880"/>
        </w:trPr>
        <w:tc>
          <w:tcPr>
            <w:tcW w:w="288" w:type="dxa"/>
          </w:tcPr>
          <w:p w:rsidR="0055553C" w:rsidRPr="0052198A" w:rsidRDefault="0055553C">
            <w:pPr>
              <w:rPr>
                <w:lang w:val="en-GB"/>
              </w:rPr>
            </w:pPr>
          </w:p>
        </w:tc>
        <w:tc>
          <w:tcPr>
            <w:tcW w:w="7920" w:type="dxa"/>
          </w:tcPr>
          <w:p w:rsidR="0055553C" w:rsidRPr="0052198A" w:rsidRDefault="002C66FA" w:rsidP="00CB602E">
            <w:pPr>
              <w:jc w:val="right"/>
              <w:rPr>
                <w:lang w:val="en-GB"/>
              </w:rPr>
            </w:pPr>
            <w:r>
              <w:rPr>
                <w:noProof/>
                <w:lang w:eastAsia="en-US"/>
              </w:rPr>
              <w:drawing>
                <wp:inline distT="0" distB="0" distL="0" distR="0" wp14:anchorId="1AF34618" wp14:editId="01D4CD01">
                  <wp:extent cx="4619296" cy="1166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1749" cy="1167267"/>
                          </a:xfrm>
                          <a:prstGeom prst="rect">
                            <a:avLst/>
                          </a:prstGeom>
                          <a:noFill/>
                          <a:ln>
                            <a:noFill/>
                          </a:ln>
                        </pic:spPr>
                      </pic:pic>
                    </a:graphicData>
                  </a:graphic>
                </wp:inline>
              </w:drawing>
            </w:r>
          </w:p>
        </w:tc>
      </w:tr>
      <w:tr w:rsidR="0055553C" w:rsidRPr="0052198A" w:rsidTr="0055553C">
        <w:trPr>
          <w:trHeight w:val="1440"/>
        </w:trPr>
        <w:tc>
          <w:tcPr>
            <w:tcW w:w="288" w:type="dxa"/>
          </w:tcPr>
          <w:p w:rsidR="0055553C" w:rsidRPr="0052198A" w:rsidRDefault="0055553C">
            <w:pPr>
              <w:rPr>
                <w:lang w:val="en-GB"/>
              </w:rPr>
            </w:pPr>
          </w:p>
        </w:tc>
        <w:tc>
          <w:tcPr>
            <w:tcW w:w="7920" w:type="dxa"/>
            <w:tcBorders>
              <w:top w:val="single" w:sz="4" w:space="0" w:color="auto"/>
            </w:tcBorders>
          </w:tcPr>
          <w:p w:rsidR="0055553C" w:rsidRDefault="0055553C" w:rsidP="004962E5">
            <w:pPr>
              <w:rPr>
                <w:lang w:val="en-GB"/>
              </w:rPr>
            </w:pPr>
          </w:p>
          <w:p w:rsidR="005950BE" w:rsidRDefault="005950BE" w:rsidP="005950BE">
            <w:pPr>
              <w:jc w:val="center"/>
              <w:rPr>
                <w:b/>
                <w:sz w:val="48"/>
                <w:szCs w:val="48"/>
                <w:lang w:val="en-GB"/>
              </w:rPr>
            </w:pPr>
            <w:r>
              <w:rPr>
                <w:b/>
                <w:sz w:val="48"/>
                <w:szCs w:val="48"/>
                <w:lang w:val="en-GB"/>
              </w:rPr>
              <w:t xml:space="preserve">User Manual </w:t>
            </w:r>
          </w:p>
          <w:p w:rsidR="005950BE" w:rsidRPr="0052198A" w:rsidRDefault="005950BE" w:rsidP="004962E5">
            <w:pPr>
              <w:rPr>
                <w:lang w:val="en-GB"/>
              </w:rPr>
            </w:pPr>
          </w:p>
        </w:tc>
      </w:tr>
      <w:tr w:rsidR="0055553C" w:rsidRPr="0052198A" w:rsidTr="0055553C">
        <w:tc>
          <w:tcPr>
            <w:tcW w:w="288" w:type="dxa"/>
          </w:tcPr>
          <w:p w:rsidR="0055553C" w:rsidRPr="0052198A" w:rsidRDefault="0055553C">
            <w:pPr>
              <w:rPr>
                <w:b/>
                <w:sz w:val="36"/>
                <w:szCs w:val="36"/>
                <w:lang w:val="en-GB"/>
              </w:rPr>
            </w:pPr>
          </w:p>
        </w:tc>
        <w:tc>
          <w:tcPr>
            <w:tcW w:w="7920" w:type="dxa"/>
          </w:tcPr>
          <w:p w:rsidR="0055553C" w:rsidRPr="0055553C" w:rsidRDefault="0055553C" w:rsidP="005950BE">
            <w:pPr>
              <w:jc w:val="center"/>
              <w:rPr>
                <w:b/>
                <w:sz w:val="48"/>
                <w:szCs w:val="48"/>
                <w:lang w:val="en-GB"/>
              </w:rPr>
            </w:pPr>
            <w:r w:rsidRPr="0055553C">
              <w:rPr>
                <w:b/>
                <w:sz w:val="48"/>
                <w:szCs w:val="48"/>
                <w:lang w:val="en-GB"/>
              </w:rPr>
              <w:t xml:space="preserve">GST </w:t>
            </w:r>
            <w:r w:rsidR="005950BE">
              <w:rPr>
                <w:b/>
                <w:sz w:val="48"/>
                <w:szCs w:val="48"/>
                <w:lang w:val="en-GB"/>
              </w:rPr>
              <w:t>Module</w:t>
            </w:r>
          </w:p>
        </w:tc>
      </w:tr>
      <w:tr w:rsidR="0055553C" w:rsidRPr="0052198A" w:rsidTr="0055553C">
        <w:trPr>
          <w:trHeight w:val="720"/>
        </w:trPr>
        <w:tc>
          <w:tcPr>
            <w:tcW w:w="288" w:type="dxa"/>
          </w:tcPr>
          <w:p w:rsidR="0055553C" w:rsidRPr="0052198A" w:rsidRDefault="0055553C">
            <w:pPr>
              <w:rPr>
                <w:sz w:val="24"/>
                <w:szCs w:val="24"/>
                <w:lang w:val="en-GB"/>
              </w:rPr>
            </w:pPr>
          </w:p>
        </w:tc>
        <w:tc>
          <w:tcPr>
            <w:tcW w:w="7920" w:type="dxa"/>
          </w:tcPr>
          <w:p w:rsidR="0055553C" w:rsidRPr="0052198A" w:rsidRDefault="0055553C" w:rsidP="004962E5">
            <w:pPr>
              <w:rPr>
                <w:sz w:val="24"/>
                <w:szCs w:val="24"/>
                <w:lang w:val="en-GB"/>
              </w:rPr>
            </w:pPr>
          </w:p>
        </w:tc>
      </w:tr>
      <w:tr w:rsidR="0055553C" w:rsidRPr="0052198A" w:rsidTr="0055553C">
        <w:tc>
          <w:tcPr>
            <w:tcW w:w="288" w:type="dxa"/>
          </w:tcPr>
          <w:p w:rsidR="0055553C" w:rsidRPr="0052198A" w:rsidRDefault="0055553C">
            <w:pPr>
              <w:rPr>
                <w:sz w:val="24"/>
                <w:szCs w:val="24"/>
                <w:lang w:val="en-GB"/>
              </w:rPr>
            </w:pPr>
          </w:p>
        </w:tc>
        <w:tc>
          <w:tcPr>
            <w:tcW w:w="7920" w:type="dxa"/>
          </w:tcPr>
          <w:p w:rsidR="0055553C" w:rsidRPr="0052198A" w:rsidRDefault="0055553C">
            <w:pPr>
              <w:rPr>
                <w:sz w:val="24"/>
                <w:szCs w:val="24"/>
                <w:lang w:val="en-GB"/>
              </w:rPr>
            </w:pPr>
          </w:p>
        </w:tc>
      </w:tr>
      <w:tr w:rsidR="0055553C" w:rsidRPr="0052198A" w:rsidTr="0055553C">
        <w:trPr>
          <w:trHeight w:val="2880"/>
        </w:trPr>
        <w:tc>
          <w:tcPr>
            <w:tcW w:w="288" w:type="dxa"/>
          </w:tcPr>
          <w:p w:rsidR="0055553C" w:rsidRPr="0052198A" w:rsidRDefault="0055553C">
            <w:pPr>
              <w:rPr>
                <w:lang w:val="en-GB"/>
              </w:rPr>
            </w:pPr>
          </w:p>
        </w:tc>
        <w:tc>
          <w:tcPr>
            <w:tcW w:w="7920" w:type="dxa"/>
          </w:tcPr>
          <w:p w:rsidR="0055553C" w:rsidRPr="0052198A" w:rsidRDefault="0055553C">
            <w:pPr>
              <w:rPr>
                <w:lang w:val="en-GB"/>
              </w:rPr>
            </w:pPr>
          </w:p>
          <w:p w:rsidR="0055553C" w:rsidRPr="0052198A" w:rsidRDefault="0055553C">
            <w:pPr>
              <w:rPr>
                <w:lang w:val="en-GB"/>
              </w:rPr>
            </w:pPr>
          </w:p>
          <w:p w:rsidR="0055553C" w:rsidRPr="0052198A" w:rsidRDefault="0055553C">
            <w:pPr>
              <w:rPr>
                <w:lang w:val="en-GB"/>
              </w:rPr>
            </w:pPr>
          </w:p>
          <w:tbl>
            <w:tblPr>
              <w:tblW w:w="7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5160"/>
            </w:tblGrid>
            <w:tr w:rsidR="003D3294" w:rsidRPr="0052198A" w:rsidTr="00D214F1">
              <w:trPr>
                <w:cantSplit/>
              </w:trPr>
              <w:tc>
                <w:tcPr>
                  <w:tcW w:w="2275" w:type="dxa"/>
                  <w:shd w:val="clear" w:color="auto" w:fill="D9D9D9"/>
                </w:tcPr>
                <w:p w:rsidR="003D3294" w:rsidRDefault="003D3294" w:rsidP="005366BE">
                  <w:pPr>
                    <w:spacing w:before="60" w:after="60"/>
                    <w:rPr>
                      <w:rFonts w:eastAsia="SimSun"/>
                      <w:b/>
                      <w:sz w:val="20"/>
                      <w:szCs w:val="20"/>
                      <w:lang w:val="en-GB" w:eastAsia="zh-CN"/>
                    </w:rPr>
                  </w:pPr>
                  <w:r w:rsidRPr="003D3294">
                    <w:rPr>
                      <w:rFonts w:eastAsia="SimSun"/>
                      <w:b/>
                      <w:sz w:val="20"/>
                      <w:szCs w:val="20"/>
                      <w:lang w:val="en-GB" w:eastAsia="zh-CN"/>
                    </w:rPr>
                    <w:t>Version</w:t>
                  </w:r>
                </w:p>
                <w:p w:rsidR="004E4C2E" w:rsidRPr="003D3294" w:rsidRDefault="004E4C2E" w:rsidP="005366BE">
                  <w:pPr>
                    <w:spacing w:before="60" w:after="60"/>
                    <w:rPr>
                      <w:rFonts w:eastAsia="SimSun"/>
                      <w:b/>
                      <w:sz w:val="20"/>
                      <w:szCs w:val="20"/>
                      <w:lang w:val="en-GB" w:eastAsia="zh-CN"/>
                    </w:rPr>
                  </w:pPr>
                </w:p>
              </w:tc>
              <w:tc>
                <w:tcPr>
                  <w:tcW w:w="5160" w:type="dxa"/>
                </w:tcPr>
                <w:p w:rsidR="003D3294" w:rsidRPr="003D3294" w:rsidRDefault="003D3294" w:rsidP="005366BE">
                  <w:pPr>
                    <w:spacing w:before="60" w:after="60"/>
                    <w:rPr>
                      <w:rFonts w:eastAsia="SimSun"/>
                      <w:b/>
                      <w:sz w:val="20"/>
                      <w:szCs w:val="20"/>
                      <w:lang w:val="en-GB" w:eastAsia="zh-CN"/>
                    </w:rPr>
                  </w:pPr>
                  <w:r w:rsidRPr="003D3294">
                    <w:rPr>
                      <w:rFonts w:eastAsia="SimSun"/>
                      <w:b/>
                      <w:sz w:val="20"/>
                      <w:szCs w:val="20"/>
                      <w:lang w:val="en-GB" w:eastAsia="zh-CN"/>
                    </w:rPr>
                    <w:t>1.</w:t>
                  </w:r>
                  <w:r w:rsidR="002A71E1">
                    <w:rPr>
                      <w:rFonts w:eastAsia="SimSun"/>
                      <w:b/>
                      <w:sz w:val="20"/>
                      <w:szCs w:val="20"/>
                      <w:lang w:val="en-GB" w:eastAsia="zh-CN"/>
                    </w:rPr>
                    <w:t>3</w:t>
                  </w:r>
                </w:p>
              </w:tc>
            </w:tr>
            <w:tr w:rsidR="003D3294" w:rsidRPr="0052198A" w:rsidTr="00D214F1">
              <w:trPr>
                <w:cantSplit/>
              </w:trPr>
              <w:tc>
                <w:tcPr>
                  <w:tcW w:w="2275" w:type="dxa"/>
                  <w:shd w:val="clear" w:color="auto" w:fill="D9D9D9"/>
                </w:tcPr>
                <w:p w:rsidR="003D3294" w:rsidRDefault="003D3294" w:rsidP="005366BE">
                  <w:pPr>
                    <w:spacing w:before="60" w:after="60"/>
                    <w:rPr>
                      <w:rFonts w:eastAsia="SimSun"/>
                      <w:b/>
                      <w:sz w:val="20"/>
                      <w:szCs w:val="20"/>
                      <w:lang w:val="en-GB" w:eastAsia="zh-CN"/>
                    </w:rPr>
                  </w:pPr>
                  <w:r w:rsidRPr="003D3294">
                    <w:rPr>
                      <w:rFonts w:eastAsia="SimSun"/>
                      <w:b/>
                      <w:sz w:val="20"/>
                      <w:szCs w:val="20"/>
                      <w:lang w:val="en-GB" w:eastAsia="zh-CN"/>
                    </w:rPr>
                    <w:t>Date</w:t>
                  </w:r>
                </w:p>
                <w:p w:rsidR="004E4C2E" w:rsidRPr="003D3294" w:rsidRDefault="004E4C2E" w:rsidP="005366BE">
                  <w:pPr>
                    <w:spacing w:before="60" w:after="60"/>
                    <w:rPr>
                      <w:rFonts w:eastAsia="SimSun"/>
                      <w:b/>
                      <w:sz w:val="20"/>
                      <w:szCs w:val="20"/>
                      <w:lang w:val="en-GB" w:eastAsia="zh-CN"/>
                    </w:rPr>
                  </w:pPr>
                </w:p>
              </w:tc>
              <w:tc>
                <w:tcPr>
                  <w:tcW w:w="5160" w:type="dxa"/>
                </w:tcPr>
                <w:p w:rsidR="003D3294" w:rsidRPr="003D3294" w:rsidRDefault="00575A9D" w:rsidP="002E3CF8">
                  <w:pPr>
                    <w:spacing w:before="60" w:after="60"/>
                    <w:rPr>
                      <w:rFonts w:eastAsia="SimSun"/>
                      <w:b/>
                      <w:sz w:val="20"/>
                      <w:szCs w:val="20"/>
                      <w:lang w:val="en-GB" w:eastAsia="zh-CN"/>
                    </w:rPr>
                  </w:pPr>
                  <w:r>
                    <w:rPr>
                      <w:rFonts w:eastAsia="SimSun"/>
                      <w:b/>
                      <w:sz w:val="20"/>
                      <w:szCs w:val="20"/>
                      <w:lang w:val="en-GB" w:eastAsia="zh-CN"/>
                    </w:rPr>
                    <w:t>16</w:t>
                  </w:r>
                  <w:r w:rsidR="002A71E1">
                    <w:rPr>
                      <w:rFonts w:eastAsia="SimSun"/>
                      <w:b/>
                      <w:sz w:val="20"/>
                      <w:szCs w:val="20"/>
                      <w:lang w:val="en-GB" w:eastAsia="zh-CN"/>
                    </w:rPr>
                    <w:t xml:space="preserve"> February, 201</w:t>
                  </w:r>
                  <w:r>
                    <w:rPr>
                      <w:rFonts w:eastAsia="SimSun"/>
                      <w:b/>
                      <w:sz w:val="20"/>
                      <w:szCs w:val="20"/>
                      <w:lang w:val="en-GB" w:eastAsia="zh-CN"/>
                    </w:rPr>
                    <w:t>5</w:t>
                  </w:r>
                </w:p>
              </w:tc>
            </w:tr>
          </w:tbl>
          <w:p w:rsidR="0055553C" w:rsidRPr="0052198A" w:rsidRDefault="0055553C" w:rsidP="009674AC">
            <w:pPr>
              <w:rPr>
                <w:lang w:val="en-GB"/>
              </w:rPr>
            </w:pPr>
          </w:p>
        </w:tc>
      </w:tr>
    </w:tbl>
    <w:p w:rsidR="0055553C" w:rsidRPr="009D4DE1" w:rsidRDefault="00D744F0" w:rsidP="0055553C">
      <w:pPr>
        <w:rPr>
          <w:lang w:val="en-GB"/>
        </w:rPr>
      </w:pPr>
      <w:r w:rsidRPr="0052198A">
        <w:rPr>
          <w:lang w:val="en-GB"/>
        </w:rPr>
        <w:br w:type="page"/>
      </w:r>
    </w:p>
    <w:p w:rsidR="00AD6B43" w:rsidRPr="009D4DE1" w:rsidRDefault="00AD6B43" w:rsidP="00AD6B43">
      <w:pPr>
        <w:spacing w:before="120" w:after="120"/>
        <w:rPr>
          <w:lang w:val="en-GB"/>
        </w:rPr>
        <w:sectPr w:rsidR="00AD6B43" w:rsidRPr="009D4DE1" w:rsidSect="00500B49">
          <w:headerReference w:type="default" r:id="rId10"/>
          <w:footerReference w:type="even" r:id="rId11"/>
          <w:pgSz w:w="11909" w:h="16834" w:code="9"/>
          <w:pgMar w:top="1440" w:right="1440" w:bottom="1440" w:left="1440" w:header="720" w:footer="720" w:gutter="0"/>
          <w:cols w:space="720"/>
          <w:docGrid w:linePitch="360"/>
        </w:sectPr>
      </w:pPr>
    </w:p>
    <w:p w:rsidR="00907F6F" w:rsidRDefault="00E6442E">
      <w:pPr>
        <w:pStyle w:val="TOC1"/>
        <w:rPr>
          <w:rFonts w:eastAsiaTheme="minorEastAsia" w:cstheme="minorBidi"/>
          <w:b w:val="0"/>
          <w:bCs w:val="0"/>
          <w:caps w:val="0"/>
          <w:noProof/>
          <w:sz w:val="22"/>
          <w:szCs w:val="22"/>
          <w:lang w:eastAsia="en-US"/>
        </w:rPr>
      </w:pPr>
      <w:r>
        <w:rPr>
          <w:lang w:val="en-GB"/>
        </w:rPr>
        <w:lastRenderedPageBreak/>
        <w:fldChar w:fldCharType="begin"/>
      </w:r>
      <w:r w:rsidR="004F0E6E">
        <w:rPr>
          <w:lang w:val="en-GB"/>
        </w:rPr>
        <w:instrText xml:space="preserve"> TOC \o "1-3" \h \z </w:instrText>
      </w:r>
      <w:r>
        <w:rPr>
          <w:lang w:val="en-GB"/>
        </w:rPr>
        <w:fldChar w:fldCharType="separate"/>
      </w:r>
      <w:hyperlink w:anchor="_Toc413188264" w:history="1">
        <w:r w:rsidR="00907F6F" w:rsidRPr="00991031">
          <w:rPr>
            <w:rStyle w:val="Hyperlink"/>
            <w:noProof/>
          </w:rPr>
          <w:t>1</w:t>
        </w:r>
        <w:r w:rsidR="00907F6F">
          <w:rPr>
            <w:rFonts w:eastAsiaTheme="minorEastAsia" w:cstheme="minorBidi"/>
            <w:b w:val="0"/>
            <w:bCs w:val="0"/>
            <w:caps w:val="0"/>
            <w:noProof/>
            <w:sz w:val="22"/>
            <w:szCs w:val="22"/>
            <w:lang w:eastAsia="en-US"/>
          </w:rPr>
          <w:tab/>
        </w:r>
        <w:r w:rsidR="00907F6F" w:rsidRPr="00991031">
          <w:rPr>
            <w:rStyle w:val="Hyperlink"/>
            <w:noProof/>
          </w:rPr>
          <w:t>Setup</w:t>
        </w:r>
        <w:r w:rsidR="00907F6F">
          <w:rPr>
            <w:noProof/>
            <w:webHidden/>
          </w:rPr>
          <w:tab/>
        </w:r>
        <w:r w:rsidR="00907F6F">
          <w:rPr>
            <w:noProof/>
            <w:webHidden/>
          </w:rPr>
          <w:fldChar w:fldCharType="begin"/>
        </w:r>
        <w:r w:rsidR="00907F6F">
          <w:rPr>
            <w:noProof/>
            <w:webHidden/>
          </w:rPr>
          <w:instrText xml:space="preserve"> PAGEREF _Toc413188264 \h </w:instrText>
        </w:r>
        <w:r w:rsidR="00907F6F">
          <w:rPr>
            <w:noProof/>
            <w:webHidden/>
          </w:rPr>
        </w:r>
        <w:r w:rsidR="00907F6F">
          <w:rPr>
            <w:noProof/>
            <w:webHidden/>
          </w:rPr>
          <w:fldChar w:fldCharType="separate"/>
        </w:r>
        <w:r w:rsidR="00907F6F">
          <w:rPr>
            <w:noProof/>
            <w:webHidden/>
          </w:rPr>
          <w:t>1</w:t>
        </w:r>
        <w:r w:rsidR="00907F6F">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65" w:history="1">
        <w:r w:rsidRPr="00991031">
          <w:rPr>
            <w:rStyle w:val="Hyperlink"/>
            <w:noProof/>
          </w:rPr>
          <w:t>1.1</w:t>
        </w:r>
        <w:r>
          <w:rPr>
            <w:rFonts w:eastAsiaTheme="minorEastAsia" w:cstheme="minorBidi"/>
            <w:smallCaps w:val="0"/>
            <w:noProof/>
            <w:szCs w:val="22"/>
            <w:lang w:eastAsia="en-US"/>
          </w:rPr>
          <w:tab/>
        </w:r>
        <w:r w:rsidRPr="00991031">
          <w:rPr>
            <w:rStyle w:val="Hyperlink"/>
            <w:noProof/>
          </w:rPr>
          <w:t>GST Setup</w:t>
        </w:r>
        <w:r>
          <w:rPr>
            <w:noProof/>
            <w:webHidden/>
          </w:rPr>
          <w:tab/>
        </w:r>
        <w:r>
          <w:rPr>
            <w:noProof/>
            <w:webHidden/>
          </w:rPr>
          <w:fldChar w:fldCharType="begin"/>
        </w:r>
        <w:r>
          <w:rPr>
            <w:noProof/>
            <w:webHidden/>
          </w:rPr>
          <w:instrText xml:space="preserve"> PAGEREF _Toc413188265 \h </w:instrText>
        </w:r>
        <w:r>
          <w:rPr>
            <w:noProof/>
            <w:webHidden/>
          </w:rPr>
        </w:r>
        <w:r>
          <w:rPr>
            <w:noProof/>
            <w:webHidden/>
          </w:rPr>
          <w:fldChar w:fldCharType="separate"/>
        </w:r>
        <w:r>
          <w:rPr>
            <w:noProof/>
            <w:webHidden/>
          </w:rPr>
          <w:t>1</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66" w:history="1">
        <w:r w:rsidRPr="00991031">
          <w:rPr>
            <w:rStyle w:val="Hyperlink"/>
            <w:noProof/>
          </w:rPr>
          <w:t>1.2</w:t>
        </w:r>
        <w:r>
          <w:rPr>
            <w:rFonts w:eastAsiaTheme="minorEastAsia" w:cstheme="minorBidi"/>
            <w:smallCaps w:val="0"/>
            <w:noProof/>
            <w:szCs w:val="22"/>
            <w:lang w:eastAsia="en-US"/>
          </w:rPr>
          <w:tab/>
        </w:r>
        <w:r w:rsidRPr="00991031">
          <w:rPr>
            <w:rStyle w:val="Hyperlink"/>
            <w:noProof/>
          </w:rPr>
          <w:t>Tax Code Setup</w:t>
        </w:r>
        <w:r>
          <w:rPr>
            <w:noProof/>
            <w:webHidden/>
          </w:rPr>
          <w:tab/>
        </w:r>
        <w:r>
          <w:rPr>
            <w:noProof/>
            <w:webHidden/>
          </w:rPr>
          <w:fldChar w:fldCharType="begin"/>
        </w:r>
        <w:r>
          <w:rPr>
            <w:noProof/>
            <w:webHidden/>
          </w:rPr>
          <w:instrText xml:space="preserve"> PAGEREF _Toc413188266 \h </w:instrText>
        </w:r>
        <w:r>
          <w:rPr>
            <w:noProof/>
            <w:webHidden/>
          </w:rPr>
        </w:r>
        <w:r>
          <w:rPr>
            <w:noProof/>
            <w:webHidden/>
          </w:rPr>
          <w:fldChar w:fldCharType="separate"/>
        </w:r>
        <w:r>
          <w:rPr>
            <w:noProof/>
            <w:webHidden/>
          </w:rPr>
          <w:t>2</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67" w:history="1">
        <w:r w:rsidRPr="00991031">
          <w:rPr>
            <w:rStyle w:val="Hyperlink"/>
            <w:noProof/>
          </w:rPr>
          <w:t>1.3</w:t>
        </w:r>
        <w:r>
          <w:rPr>
            <w:rFonts w:eastAsiaTheme="minorEastAsia" w:cstheme="minorBidi"/>
            <w:smallCaps w:val="0"/>
            <w:noProof/>
            <w:szCs w:val="22"/>
            <w:lang w:eastAsia="en-US"/>
          </w:rPr>
          <w:tab/>
        </w:r>
        <w:r w:rsidRPr="00991031">
          <w:rPr>
            <w:rStyle w:val="Hyperlink"/>
            <w:noProof/>
          </w:rPr>
          <w:t>GST 03 Tax Codes Mapping</w:t>
        </w:r>
        <w:r>
          <w:rPr>
            <w:noProof/>
            <w:webHidden/>
          </w:rPr>
          <w:tab/>
        </w:r>
        <w:r>
          <w:rPr>
            <w:noProof/>
            <w:webHidden/>
          </w:rPr>
          <w:fldChar w:fldCharType="begin"/>
        </w:r>
        <w:r>
          <w:rPr>
            <w:noProof/>
            <w:webHidden/>
          </w:rPr>
          <w:instrText xml:space="preserve"> PAGEREF _Toc413188267 \h </w:instrText>
        </w:r>
        <w:r>
          <w:rPr>
            <w:noProof/>
            <w:webHidden/>
          </w:rPr>
        </w:r>
        <w:r>
          <w:rPr>
            <w:noProof/>
            <w:webHidden/>
          </w:rPr>
          <w:fldChar w:fldCharType="separate"/>
        </w:r>
        <w:r>
          <w:rPr>
            <w:noProof/>
            <w:webHidden/>
          </w:rPr>
          <w:t>3</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68" w:history="1">
        <w:r w:rsidRPr="00991031">
          <w:rPr>
            <w:rStyle w:val="Hyperlink"/>
            <w:noProof/>
          </w:rPr>
          <w:t>1.4</w:t>
        </w:r>
        <w:r>
          <w:rPr>
            <w:rFonts w:eastAsiaTheme="minorEastAsia" w:cstheme="minorBidi"/>
            <w:smallCaps w:val="0"/>
            <w:noProof/>
            <w:szCs w:val="22"/>
            <w:lang w:eastAsia="en-US"/>
          </w:rPr>
          <w:tab/>
        </w:r>
        <w:r w:rsidRPr="00991031">
          <w:rPr>
            <w:rStyle w:val="Hyperlink"/>
            <w:noProof/>
          </w:rPr>
          <w:t>Source Document</w:t>
        </w:r>
        <w:r>
          <w:rPr>
            <w:noProof/>
            <w:webHidden/>
          </w:rPr>
          <w:tab/>
        </w:r>
        <w:r>
          <w:rPr>
            <w:noProof/>
            <w:webHidden/>
          </w:rPr>
          <w:fldChar w:fldCharType="begin"/>
        </w:r>
        <w:r>
          <w:rPr>
            <w:noProof/>
            <w:webHidden/>
          </w:rPr>
          <w:instrText xml:space="preserve"> PAGEREF _Toc413188268 \h </w:instrText>
        </w:r>
        <w:r>
          <w:rPr>
            <w:noProof/>
            <w:webHidden/>
          </w:rPr>
        </w:r>
        <w:r>
          <w:rPr>
            <w:noProof/>
            <w:webHidden/>
          </w:rPr>
          <w:fldChar w:fldCharType="separate"/>
        </w:r>
        <w:r>
          <w:rPr>
            <w:noProof/>
            <w:webHidden/>
          </w:rPr>
          <w:t>4</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69" w:history="1">
        <w:r w:rsidRPr="00991031">
          <w:rPr>
            <w:rStyle w:val="Hyperlink"/>
            <w:noProof/>
          </w:rPr>
          <w:t>1.5</w:t>
        </w:r>
        <w:r>
          <w:rPr>
            <w:rFonts w:eastAsiaTheme="minorEastAsia" w:cstheme="minorBidi"/>
            <w:smallCaps w:val="0"/>
            <w:noProof/>
            <w:szCs w:val="22"/>
            <w:lang w:eastAsia="en-US"/>
          </w:rPr>
          <w:tab/>
        </w:r>
        <w:r w:rsidRPr="00991031">
          <w:rPr>
            <w:rStyle w:val="Hyperlink"/>
            <w:noProof/>
          </w:rPr>
          <w:t>Invoice Type Setup</w:t>
        </w:r>
        <w:r>
          <w:rPr>
            <w:noProof/>
            <w:webHidden/>
          </w:rPr>
          <w:tab/>
        </w:r>
        <w:r>
          <w:rPr>
            <w:noProof/>
            <w:webHidden/>
          </w:rPr>
          <w:fldChar w:fldCharType="begin"/>
        </w:r>
        <w:r>
          <w:rPr>
            <w:noProof/>
            <w:webHidden/>
          </w:rPr>
          <w:instrText xml:space="preserve"> PAGEREF _Toc413188269 \h </w:instrText>
        </w:r>
        <w:r>
          <w:rPr>
            <w:noProof/>
            <w:webHidden/>
          </w:rPr>
        </w:r>
        <w:r>
          <w:rPr>
            <w:noProof/>
            <w:webHidden/>
          </w:rPr>
          <w:fldChar w:fldCharType="separate"/>
        </w:r>
        <w:r>
          <w:rPr>
            <w:noProof/>
            <w:webHidden/>
          </w:rPr>
          <w:t>5</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0" w:history="1">
        <w:r w:rsidRPr="00991031">
          <w:rPr>
            <w:rStyle w:val="Hyperlink"/>
            <w:noProof/>
          </w:rPr>
          <w:t>1.6</w:t>
        </w:r>
        <w:r>
          <w:rPr>
            <w:rFonts w:eastAsiaTheme="minorEastAsia" w:cstheme="minorBidi"/>
            <w:smallCaps w:val="0"/>
            <w:noProof/>
            <w:szCs w:val="22"/>
            <w:lang w:eastAsia="en-US"/>
          </w:rPr>
          <w:tab/>
        </w:r>
        <w:r w:rsidRPr="00991031">
          <w:rPr>
            <w:rStyle w:val="Hyperlink"/>
            <w:noProof/>
          </w:rPr>
          <w:t>Tax Year Setup</w:t>
        </w:r>
        <w:r>
          <w:rPr>
            <w:noProof/>
            <w:webHidden/>
          </w:rPr>
          <w:tab/>
        </w:r>
        <w:r>
          <w:rPr>
            <w:noProof/>
            <w:webHidden/>
          </w:rPr>
          <w:fldChar w:fldCharType="begin"/>
        </w:r>
        <w:r>
          <w:rPr>
            <w:noProof/>
            <w:webHidden/>
          </w:rPr>
          <w:instrText xml:space="preserve"> PAGEREF _Toc413188270 \h </w:instrText>
        </w:r>
        <w:r>
          <w:rPr>
            <w:noProof/>
            <w:webHidden/>
          </w:rPr>
        </w:r>
        <w:r>
          <w:rPr>
            <w:noProof/>
            <w:webHidden/>
          </w:rPr>
          <w:fldChar w:fldCharType="separate"/>
        </w:r>
        <w:r>
          <w:rPr>
            <w:noProof/>
            <w:webHidden/>
          </w:rPr>
          <w:t>6</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1" w:history="1">
        <w:r w:rsidRPr="00991031">
          <w:rPr>
            <w:rStyle w:val="Hyperlink"/>
            <w:noProof/>
          </w:rPr>
          <w:t>1.7</w:t>
        </w:r>
        <w:r>
          <w:rPr>
            <w:rFonts w:eastAsiaTheme="minorEastAsia" w:cstheme="minorBidi"/>
            <w:smallCaps w:val="0"/>
            <w:noProof/>
            <w:szCs w:val="22"/>
            <w:lang w:eastAsia="en-US"/>
          </w:rPr>
          <w:tab/>
        </w:r>
        <w:r w:rsidRPr="00991031">
          <w:rPr>
            <w:rStyle w:val="Hyperlink"/>
            <w:noProof/>
          </w:rPr>
          <w:t>GST Account Setup</w:t>
        </w:r>
        <w:r>
          <w:rPr>
            <w:noProof/>
            <w:webHidden/>
          </w:rPr>
          <w:tab/>
        </w:r>
        <w:r>
          <w:rPr>
            <w:noProof/>
            <w:webHidden/>
          </w:rPr>
          <w:fldChar w:fldCharType="begin"/>
        </w:r>
        <w:r>
          <w:rPr>
            <w:noProof/>
            <w:webHidden/>
          </w:rPr>
          <w:instrText xml:space="preserve"> PAGEREF _Toc413188271 \h </w:instrText>
        </w:r>
        <w:r>
          <w:rPr>
            <w:noProof/>
            <w:webHidden/>
          </w:rPr>
        </w:r>
        <w:r>
          <w:rPr>
            <w:noProof/>
            <w:webHidden/>
          </w:rPr>
          <w:fldChar w:fldCharType="separate"/>
        </w:r>
        <w:r>
          <w:rPr>
            <w:noProof/>
            <w:webHidden/>
          </w:rPr>
          <w:t>7</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2" w:history="1">
        <w:r w:rsidRPr="00991031">
          <w:rPr>
            <w:rStyle w:val="Hyperlink"/>
            <w:noProof/>
          </w:rPr>
          <w:t>1.8</w:t>
        </w:r>
        <w:r>
          <w:rPr>
            <w:rFonts w:eastAsiaTheme="minorEastAsia" w:cstheme="minorBidi"/>
            <w:smallCaps w:val="0"/>
            <w:noProof/>
            <w:szCs w:val="22"/>
            <w:lang w:eastAsia="en-US"/>
          </w:rPr>
          <w:tab/>
        </w:r>
        <w:r w:rsidRPr="00991031">
          <w:rPr>
            <w:rStyle w:val="Hyperlink"/>
            <w:noProof/>
          </w:rPr>
          <w:t>Deemed Supplies Account Setup</w:t>
        </w:r>
        <w:r>
          <w:rPr>
            <w:noProof/>
            <w:webHidden/>
          </w:rPr>
          <w:tab/>
        </w:r>
        <w:r>
          <w:rPr>
            <w:noProof/>
            <w:webHidden/>
          </w:rPr>
          <w:fldChar w:fldCharType="begin"/>
        </w:r>
        <w:r>
          <w:rPr>
            <w:noProof/>
            <w:webHidden/>
          </w:rPr>
          <w:instrText xml:space="preserve"> PAGEREF _Toc413188272 \h </w:instrText>
        </w:r>
        <w:r>
          <w:rPr>
            <w:noProof/>
            <w:webHidden/>
          </w:rPr>
        </w:r>
        <w:r>
          <w:rPr>
            <w:noProof/>
            <w:webHidden/>
          </w:rPr>
          <w:fldChar w:fldCharType="separate"/>
        </w:r>
        <w:r>
          <w:rPr>
            <w:noProof/>
            <w:webHidden/>
          </w:rPr>
          <w:t>8</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3" w:history="1">
        <w:r w:rsidRPr="00991031">
          <w:rPr>
            <w:rStyle w:val="Hyperlink"/>
            <w:noProof/>
          </w:rPr>
          <w:t>1.9</w:t>
        </w:r>
        <w:r>
          <w:rPr>
            <w:rFonts w:eastAsiaTheme="minorEastAsia" w:cstheme="minorBidi"/>
            <w:smallCaps w:val="0"/>
            <w:noProof/>
            <w:szCs w:val="22"/>
            <w:lang w:eastAsia="en-US"/>
          </w:rPr>
          <w:tab/>
        </w:r>
        <w:r w:rsidRPr="00991031">
          <w:rPr>
            <w:rStyle w:val="Hyperlink"/>
            <w:noProof/>
          </w:rPr>
          <w:t>GST Customer Information</w:t>
        </w:r>
        <w:r>
          <w:rPr>
            <w:noProof/>
            <w:webHidden/>
          </w:rPr>
          <w:tab/>
        </w:r>
        <w:r>
          <w:rPr>
            <w:noProof/>
            <w:webHidden/>
          </w:rPr>
          <w:fldChar w:fldCharType="begin"/>
        </w:r>
        <w:r>
          <w:rPr>
            <w:noProof/>
            <w:webHidden/>
          </w:rPr>
          <w:instrText xml:space="preserve"> PAGEREF _Toc413188273 \h </w:instrText>
        </w:r>
        <w:r>
          <w:rPr>
            <w:noProof/>
            <w:webHidden/>
          </w:rPr>
        </w:r>
        <w:r>
          <w:rPr>
            <w:noProof/>
            <w:webHidden/>
          </w:rPr>
          <w:fldChar w:fldCharType="separate"/>
        </w:r>
        <w:r>
          <w:rPr>
            <w:noProof/>
            <w:webHidden/>
          </w:rPr>
          <w:t>9</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4" w:history="1">
        <w:r w:rsidRPr="00991031">
          <w:rPr>
            <w:rStyle w:val="Hyperlink"/>
            <w:noProof/>
          </w:rPr>
          <w:t>1.10</w:t>
        </w:r>
        <w:r>
          <w:rPr>
            <w:rFonts w:eastAsiaTheme="minorEastAsia" w:cstheme="minorBidi"/>
            <w:smallCaps w:val="0"/>
            <w:noProof/>
            <w:szCs w:val="22"/>
            <w:lang w:eastAsia="en-US"/>
          </w:rPr>
          <w:tab/>
        </w:r>
        <w:r w:rsidRPr="00991031">
          <w:rPr>
            <w:rStyle w:val="Hyperlink"/>
            <w:noProof/>
          </w:rPr>
          <w:t>GST Vendor Information</w:t>
        </w:r>
        <w:r>
          <w:rPr>
            <w:noProof/>
            <w:webHidden/>
          </w:rPr>
          <w:tab/>
        </w:r>
        <w:r>
          <w:rPr>
            <w:noProof/>
            <w:webHidden/>
          </w:rPr>
          <w:fldChar w:fldCharType="begin"/>
        </w:r>
        <w:r>
          <w:rPr>
            <w:noProof/>
            <w:webHidden/>
          </w:rPr>
          <w:instrText xml:space="preserve"> PAGEREF _Toc413188274 \h </w:instrText>
        </w:r>
        <w:r>
          <w:rPr>
            <w:noProof/>
            <w:webHidden/>
          </w:rPr>
        </w:r>
        <w:r>
          <w:rPr>
            <w:noProof/>
            <w:webHidden/>
          </w:rPr>
          <w:fldChar w:fldCharType="separate"/>
        </w:r>
        <w:r>
          <w:rPr>
            <w:noProof/>
            <w:webHidden/>
          </w:rPr>
          <w:t>10</w:t>
        </w:r>
        <w:r>
          <w:rPr>
            <w:noProof/>
            <w:webHidden/>
          </w:rPr>
          <w:fldChar w:fldCharType="end"/>
        </w:r>
      </w:hyperlink>
    </w:p>
    <w:p w:rsidR="00907F6F" w:rsidRDefault="00907F6F">
      <w:pPr>
        <w:pStyle w:val="TOC1"/>
        <w:rPr>
          <w:rFonts w:eastAsiaTheme="minorEastAsia" w:cstheme="minorBidi"/>
          <w:b w:val="0"/>
          <w:bCs w:val="0"/>
          <w:caps w:val="0"/>
          <w:noProof/>
          <w:sz w:val="22"/>
          <w:szCs w:val="22"/>
          <w:lang w:eastAsia="en-US"/>
        </w:rPr>
      </w:pPr>
      <w:hyperlink w:anchor="_Toc413188275" w:history="1">
        <w:r w:rsidRPr="00991031">
          <w:rPr>
            <w:rStyle w:val="Hyperlink"/>
            <w:noProof/>
          </w:rPr>
          <w:t>2</w:t>
        </w:r>
        <w:r>
          <w:rPr>
            <w:rFonts w:eastAsiaTheme="minorEastAsia" w:cstheme="minorBidi"/>
            <w:b w:val="0"/>
            <w:bCs w:val="0"/>
            <w:caps w:val="0"/>
            <w:noProof/>
            <w:sz w:val="22"/>
            <w:szCs w:val="22"/>
            <w:lang w:eastAsia="en-US"/>
          </w:rPr>
          <w:tab/>
        </w:r>
        <w:r w:rsidRPr="00991031">
          <w:rPr>
            <w:rStyle w:val="Hyperlink"/>
            <w:noProof/>
          </w:rPr>
          <w:t>Transactions</w:t>
        </w:r>
        <w:r>
          <w:rPr>
            <w:noProof/>
            <w:webHidden/>
          </w:rPr>
          <w:tab/>
        </w:r>
        <w:r>
          <w:rPr>
            <w:noProof/>
            <w:webHidden/>
          </w:rPr>
          <w:fldChar w:fldCharType="begin"/>
        </w:r>
        <w:r>
          <w:rPr>
            <w:noProof/>
            <w:webHidden/>
          </w:rPr>
          <w:instrText xml:space="preserve"> PAGEREF _Toc413188275 \h </w:instrText>
        </w:r>
        <w:r>
          <w:rPr>
            <w:noProof/>
            <w:webHidden/>
          </w:rPr>
        </w:r>
        <w:r>
          <w:rPr>
            <w:noProof/>
            <w:webHidden/>
          </w:rPr>
          <w:fldChar w:fldCharType="separate"/>
        </w:r>
        <w:r>
          <w:rPr>
            <w:noProof/>
            <w:webHidden/>
          </w:rPr>
          <w:t>12</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6" w:history="1">
        <w:r w:rsidRPr="00991031">
          <w:rPr>
            <w:rStyle w:val="Hyperlink"/>
            <w:noProof/>
          </w:rPr>
          <w:t>2.1</w:t>
        </w:r>
        <w:r>
          <w:rPr>
            <w:rFonts w:eastAsiaTheme="minorEastAsia" w:cstheme="minorBidi"/>
            <w:smallCaps w:val="0"/>
            <w:noProof/>
            <w:szCs w:val="22"/>
            <w:lang w:eastAsia="en-US"/>
          </w:rPr>
          <w:tab/>
        </w:r>
        <w:r w:rsidRPr="00991031">
          <w:rPr>
            <w:rStyle w:val="Hyperlink"/>
            <w:noProof/>
          </w:rPr>
          <w:t>Receivables Bad Debts Relief Adjustment</w:t>
        </w:r>
        <w:r>
          <w:rPr>
            <w:noProof/>
            <w:webHidden/>
          </w:rPr>
          <w:tab/>
        </w:r>
        <w:r>
          <w:rPr>
            <w:noProof/>
            <w:webHidden/>
          </w:rPr>
          <w:fldChar w:fldCharType="begin"/>
        </w:r>
        <w:r>
          <w:rPr>
            <w:noProof/>
            <w:webHidden/>
          </w:rPr>
          <w:instrText xml:space="preserve"> PAGEREF _Toc413188276 \h </w:instrText>
        </w:r>
        <w:r>
          <w:rPr>
            <w:noProof/>
            <w:webHidden/>
          </w:rPr>
        </w:r>
        <w:r>
          <w:rPr>
            <w:noProof/>
            <w:webHidden/>
          </w:rPr>
          <w:fldChar w:fldCharType="separate"/>
        </w:r>
        <w:r>
          <w:rPr>
            <w:noProof/>
            <w:webHidden/>
          </w:rPr>
          <w:t>12</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7" w:history="1">
        <w:r w:rsidRPr="00991031">
          <w:rPr>
            <w:rStyle w:val="Hyperlink"/>
            <w:noProof/>
          </w:rPr>
          <w:t>2.2</w:t>
        </w:r>
        <w:r>
          <w:rPr>
            <w:rFonts w:eastAsiaTheme="minorEastAsia" w:cstheme="minorBidi"/>
            <w:smallCaps w:val="0"/>
            <w:noProof/>
            <w:szCs w:val="22"/>
            <w:lang w:eastAsia="en-US"/>
          </w:rPr>
          <w:tab/>
        </w:r>
        <w:r w:rsidRPr="00991031">
          <w:rPr>
            <w:rStyle w:val="Hyperlink"/>
            <w:noProof/>
          </w:rPr>
          <w:t>Payables Bad Debts Relief Adjustment</w:t>
        </w:r>
        <w:r>
          <w:rPr>
            <w:noProof/>
            <w:webHidden/>
          </w:rPr>
          <w:tab/>
        </w:r>
        <w:r>
          <w:rPr>
            <w:noProof/>
            <w:webHidden/>
          </w:rPr>
          <w:fldChar w:fldCharType="begin"/>
        </w:r>
        <w:r>
          <w:rPr>
            <w:noProof/>
            <w:webHidden/>
          </w:rPr>
          <w:instrText xml:space="preserve"> PAGEREF _Toc413188277 \h </w:instrText>
        </w:r>
        <w:r>
          <w:rPr>
            <w:noProof/>
            <w:webHidden/>
          </w:rPr>
        </w:r>
        <w:r>
          <w:rPr>
            <w:noProof/>
            <w:webHidden/>
          </w:rPr>
          <w:fldChar w:fldCharType="separate"/>
        </w:r>
        <w:r>
          <w:rPr>
            <w:noProof/>
            <w:webHidden/>
          </w:rPr>
          <w:t>14</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8" w:history="1">
        <w:r w:rsidRPr="00991031">
          <w:rPr>
            <w:rStyle w:val="Hyperlink"/>
            <w:noProof/>
          </w:rPr>
          <w:t>2.3</w:t>
        </w:r>
        <w:r>
          <w:rPr>
            <w:rFonts w:eastAsiaTheme="minorEastAsia" w:cstheme="minorBidi"/>
            <w:smallCaps w:val="0"/>
            <w:noProof/>
            <w:szCs w:val="22"/>
            <w:lang w:eastAsia="en-US"/>
          </w:rPr>
          <w:tab/>
        </w:r>
        <w:r w:rsidRPr="00991031">
          <w:rPr>
            <w:rStyle w:val="Hyperlink"/>
            <w:noProof/>
          </w:rPr>
          <w:t>Deemed Supplies Transaction</w:t>
        </w:r>
        <w:r>
          <w:rPr>
            <w:noProof/>
            <w:webHidden/>
          </w:rPr>
          <w:tab/>
        </w:r>
        <w:r>
          <w:rPr>
            <w:noProof/>
            <w:webHidden/>
          </w:rPr>
          <w:fldChar w:fldCharType="begin"/>
        </w:r>
        <w:r>
          <w:rPr>
            <w:noProof/>
            <w:webHidden/>
          </w:rPr>
          <w:instrText xml:space="preserve"> PAGEREF _Toc413188278 \h </w:instrText>
        </w:r>
        <w:r>
          <w:rPr>
            <w:noProof/>
            <w:webHidden/>
          </w:rPr>
        </w:r>
        <w:r>
          <w:rPr>
            <w:noProof/>
            <w:webHidden/>
          </w:rPr>
          <w:fldChar w:fldCharType="separate"/>
        </w:r>
        <w:r>
          <w:rPr>
            <w:noProof/>
            <w:webHidden/>
          </w:rPr>
          <w:t>16</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79" w:history="1">
        <w:r w:rsidRPr="00991031">
          <w:rPr>
            <w:rStyle w:val="Hyperlink"/>
            <w:noProof/>
          </w:rPr>
          <w:t>2.4</w:t>
        </w:r>
        <w:r>
          <w:rPr>
            <w:rFonts w:eastAsiaTheme="minorEastAsia" w:cstheme="minorBidi"/>
            <w:smallCaps w:val="0"/>
            <w:noProof/>
            <w:szCs w:val="22"/>
            <w:lang w:eastAsia="en-US"/>
          </w:rPr>
          <w:tab/>
        </w:r>
        <w:r w:rsidRPr="00991031">
          <w:rPr>
            <w:rStyle w:val="Hyperlink"/>
            <w:noProof/>
          </w:rPr>
          <w:t>Gift Rule Transaction</w:t>
        </w:r>
        <w:r>
          <w:rPr>
            <w:noProof/>
            <w:webHidden/>
          </w:rPr>
          <w:tab/>
        </w:r>
        <w:r>
          <w:rPr>
            <w:noProof/>
            <w:webHidden/>
          </w:rPr>
          <w:fldChar w:fldCharType="begin"/>
        </w:r>
        <w:r>
          <w:rPr>
            <w:noProof/>
            <w:webHidden/>
          </w:rPr>
          <w:instrText xml:space="preserve"> PAGEREF _Toc413188279 \h </w:instrText>
        </w:r>
        <w:r>
          <w:rPr>
            <w:noProof/>
            <w:webHidden/>
          </w:rPr>
        </w:r>
        <w:r>
          <w:rPr>
            <w:noProof/>
            <w:webHidden/>
          </w:rPr>
          <w:fldChar w:fldCharType="separate"/>
        </w:r>
        <w:r>
          <w:rPr>
            <w:noProof/>
            <w:webHidden/>
          </w:rPr>
          <w:t>18</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0" w:history="1">
        <w:r w:rsidRPr="00991031">
          <w:rPr>
            <w:rStyle w:val="Hyperlink"/>
            <w:noProof/>
          </w:rPr>
          <w:t>2.5</w:t>
        </w:r>
        <w:r>
          <w:rPr>
            <w:rFonts w:eastAsiaTheme="minorEastAsia" w:cstheme="minorBidi"/>
            <w:smallCaps w:val="0"/>
            <w:noProof/>
            <w:szCs w:val="22"/>
            <w:lang w:eastAsia="en-US"/>
          </w:rPr>
          <w:tab/>
        </w:r>
        <w:r w:rsidRPr="00991031">
          <w:rPr>
            <w:rStyle w:val="Hyperlink"/>
            <w:noProof/>
          </w:rPr>
          <w:t>Imported Services Reverse Charge</w:t>
        </w:r>
        <w:r>
          <w:rPr>
            <w:noProof/>
            <w:webHidden/>
          </w:rPr>
          <w:tab/>
        </w:r>
        <w:r>
          <w:rPr>
            <w:noProof/>
            <w:webHidden/>
          </w:rPr>
          <w:fldChar w:fldCharType="begin"/>
        </w:r>
        <w:r>
          <w:rPr>
            <w:noProof/>
            <w:webHidden/>
          </w:rPr>
          <w:instrText xml:space="preserve"> PAGEREF _Toc413188280 \h </w:instrText>
        </w:r>
        <w:r>
          <w:rPr>
            <w:noProof/>
            <w:webHidden/>
          </w:rPr>
        </w:r>
        <w:r>
          <w:rPr>
            <w:noProof/>
            <w:webHidden/>
          </w:rPr>
          <w:fldChar w:fldCharType="separate"/>
        </w:r>
        <w:r>
          <w:rPr>
            <w:noProof/>
            <w:webHidden/>
          </w:rPr>
          <w:t>21</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1" w:history="1">
        <w:r w:rsidRPr="00991031">
          <w:rPr>
            <w:rStyle w:val="Hyperlink"/>
            <w:noProof/>
          </w:rPr>
          <w:t>2.6</w:t>
        </w:r>
        <w:r>
          <w:rPr>
            <w:rFonts w:eastAsiaTheme="minorEastAsia" w:cstheme="minorBidi"/>
            <w:smallCaps w:val="0"/>
            <w:noProof/>
            <w:szCs w:val="22"/>
            <w:lang w:eastAsia="en-US"/>
          </w:rPr>
          <w:tab/>
        </w:r>
        <w:r w:rsidRPr="00991031">
          <w:rPr>
            <w:rStyle w:val="Hyperlink"/>
            <w:noProof/>
          </w:rPr>
          <w:t>Payables Bad Debts Recovery Adjustment</w:t>
        </w:r>
        <w:r>
          <w:rPr>
            <w:noProof/>
            <w:webHidden/>
          </w:rPr>
          <w:tab/>
        </w:r>
        <w:r>
          <w:rPr>
            <w:noProof/>
            <w:webHidden/>
          </w:rPr>
          <w:fldChar w:fldCharType="begin"/>
        </w:r>
        <w:r>
          <w:rPr>
            <w:noProof/>
            <w:webHidden/>
          </w:rPr>
          <w:instrText xml:space="preserve"> PAGEREF _Toc413188281 \h </w:instrText>
        </w:r>
        <w:r>
          <w:rPr>
            <w:noProof/>
            <w:webHidden/>
          </w:rPr>
        </w:r>
        <w:r>
          <w:rPr>
            <w:noProof/>
            <w:webHidden/>
          </w:rPr>
          <w:fldChar w:fldCharType="separate"/>
        </w:r>
        <w:r>
          <w:rPr>
            <w:noProof/>
            <w:webHidden/>
          </w:rPr>
          <w:t>23</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2" w:history="1">
        <w:r w:rsidRPr="00991031">
          <w:rPr>
            <w:rStyle w:val="Hyperlink"/>
            <w:noProof/>
          </w:rPr>
          <w:t>2.7</w:t>
        </w:r>
        <w:r>
          <w:rPr>
            <w:rFonts w:eastAsiaTheme="minorEastAsia" w:cstheme="minorBidi"/>
            <w:smallCaps w:val="0"/>
            <w:noProof/>
            <w:szCs w:val="22"/>
            <w:lang w:eastAsia="en-US"/>
          </w:rPr>
          <w:tab/>
        </w:r>
        <w:r w:rsidRPr="00991031">
          <w:rPr>
            <w:rStyle w:val="Hyperlink"/>
            <w:noProof/>
          </w:rPr>
          <w:t>Receivables Bad Debts Recovery Adjustment</w:t>
        </w:r>
        <w:r>
          <w:rPr>
            <w:noProof/>
            <w:webHidden/>
          </w:rPr>
          <w:tab/>
        </w:r>
        <w:r>
          <w:rPr>
            <w:noProof/>
            <w:webHidden/>
          </w:rPr>
          <w:fldChar w:fldCharType="begin"/>
        </w:r>
        <w:r>
          <w:rPr>
            <w:noProof/>
            <w:webHidden/>
          </w:rPr>
          <w:instrText xml:space="preserve"> PAGEREF _Toc413188282 \h </w:instrText>
        </w:r>
        <w:r>
          <w:rPr>
            <w:noProof/>
            <w:webHidden/>
          </w:rPr>
        </w:r>
        <w:r>
          <w:rPr>
            <w:noProof/>
            <w:webHidden/>
          </w:rPr>
          <w:fldChar w:fldCharType="separate"/>
        </w:r>
        <w:r>
          <w:rPr>
            <w:noProof/>
            <w:webHidden/>
          </w:rPr>
          <w:t>25</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3" w:history="1">
        <w:r w:rsidRPr="00991031">
          <w:rPr>
            <w:rStyle w:val="Hyperlink"/>
            <w:noProof/>
          </w:rPr>
          <w:t>2.8</w:t>
        </w:r>
        <w:r>
          <w:rPr>
            <w:rFonts w:eastAsiaTheme="minorEastAsia" w:cstheme="minorBidi"/>
            <w:smallCaps w:val="0"/>
            <w:noProof/>
            <w:szCs w:val="22"/>
            <w:lang w:eastAsia="en-US"/>
          </w:rPr>
          <w:tab/>
        </w:r>
        <w:r w:rsidRPr="00991031">
          <w:rPr>
            <w:rStyle w:val="Hyperlink"/>
            <w:noProof/>
          </w:rPr>
          <w:t>Deemed Supplies - GST charged on private use of business asset</w:t>
        </w:r>
        <w:r>
          <w:rPr>
            <w:noProof/>
            <w:webHidden/>
          </w:rPr>
          <w:tab/>
        </w:r>
        <w:r>
          <w:rPr>
            <w:noProof/>
            <w:webHidden/>
          </w:rPr>
          <w:fldChar w:fldCharType="begin"/>
        </w:r>
        <w:r>
          <w:rPr>
            <w:noProof/>
            <w:webHidden/>
          </w:rPr>
          <w:instrText xml:space="preserve"> PAGEREF _Toc413188283 \h </w:instrText>
        </w:r>
        <w:r>
          <w:rPr>
            <w:noProof/>
            <w:webHidden/>
          </w:rPr>
        </w:r>
        <w:r>
          <w:rPr>
            <w:noProof/>
            <w:webHidden/>
          </w:rPr>
          <w:fldChar w:fldCharType="separate"/>
        </w:r>
        <w:r>
          <w:rPr>
            <w:noProof/>
            <w:webHidden/>
          </w:rPr>
          <w:t>27</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4" w:history="1">
        <w:r w:rsidRPr="00991031">
          <w:rPr>
            <w:rStyle w:val="Hyperlink"/>
            <w:noProof/>
          </w:rPr>
          <w:t>2.9</w:t>
        </w:r>
        <w:r>
          <w:rPr>
            <w:rFonts w:eastAsiaTheme="minorEastAsia" w:cstheme="minorBidi"/>
            <w:smallCaps w:val="0"/>
            <w:noProof/>
            <w:szCs w:val="22"/>
            <w:lang w:eastAsia="en-US"/>
          </w:rPr>
          <w:tab/>
        </w:r>
        <w:r w:rsidRPr="00991031">
          <w:rPr>
            <w:rStyle w:val="Hyperlink"/>
            <w:noProof/>
          </w:rPr>
          <w:t>Staff Claims – Through Accounts Payable</w:t>
        </w:r>
        <w:r>
          <w:rPr>
            <w:noProof/>
            <w:webHidden/>
          </w:rPr>
          <w:tab/>
        </w:r>
        <w:r>
          <w:rPr>
            <w:noProof/>
            <w:webHidden/>
          </w:rPr>
          <w:fldChar w:fldCharType="begin"/>
        </w:r>
        <w:r>
          <w:rPr>
            <w:noProof/>
            <w:webHidden/>
          </w:rPr>
          <w:instrText xml:space="preserve"> PAGEREF _Toc413188284 \h </w:instrText>
        </w:r>
        <w:r>
          <w:rPr>
            <w:noProof/>
            <w:webHidden/>
          </w:rPr>
        </w:r>
        <w:r>
          <w:rPr>
            <w:noProof/>
            <w:webHidden/>
          </w:rPr>
          <w:fldChar w:fldCharType="separate"/>
        </w:r>
        <w:r>
          <w:rPr>
            <w:noProof/>
            <w:webHidden/>
          </w:rPr>
          <w:t>32</w:t>
        </w:r>
        <w:r>
          <w:rPr>
            <w:noProof/>
            <w:webHidden/>
          </w:rPr>
          <w:fldChar w:fldCharType="end"/>
        </w:r>
      </w:hyperlink>
    </w:p>
    <w:p w:rsidR="00907F6F" w:rsidRDefault="00907F6F">
      <w:pPr>
        <w:pStyle w:val="TOC1"/>
        <w:rPr>
          <w:rFonts w:eastAsiaTheme="minorEastAsia" w:cstheme="minorBidi"/>
          <w:b w:val="0"/>
          <w:bCs w:val="0"/>
          <w:caps w:val="0"/>
          <w:noProof/>
          <w:sz w:val="22"/>
          <w:szCs w:val="22"/>
          <w:lang w:eastAsia="en-US"/>
        </w:rPr>
      </w:pPr>
      <w:hyperlink w:anchor="_Toc413188285" w:history="1">
        <w:r w:rsidRPr="00991031">
          <w:rPr>
            <w:rStyle w:val="Hyperlink"/>
            <w:noProof/>
          </w:rPr>
          <w:t>3</w:t>
        </w:r>
        <w:r>
          <w:rPr>
            <w:rFonts w:eastAsiaTheme="minorEastAsia" w:cstheme="minorBidi"/>
            <w:b w:val="0"/>
            <w:bCs w:val="0"/>
            <w:caps w:val="0"/>
            <w:noProof/>
            <w:sz w:val="22"/>
            <w:szCs w:val="22"/>
            <w:lang w:eastAsia="en-US"/>
          </w:rPr>
          <w:tab/>
        </w:r>
        <w:r w:rsidRPr="00991031">
          <w:rPr>
            <w:rStyle w:val="Hyperlink"/>
            <w:noProof/>
          </w:rPr>
          <w:t>Inquiry</w:t>
        </w:r>
        <w:r>
          <w:rPr>
            <w:noProof/>
            <w:webHidden/>
          </w:rPr>
          <w:tab/>
        </w:r>
        <w:r>
          <w:rPr>
            <w:noProof/>
            <w:webHidden/>
          </w:rPr>
          <w:fldChar w:fldCharType="begin"/>
        </w:r>
        <w:r>
          <w:rPr>
            <w:noProof/>
            <w:webHidden/>
          </w:rPr>
          <w:instrText xml:space="preserve"> PAGEREF _Toc413188285 \h </w:instrText>
        </w:r>
        <w:r>
          <w:rPr>
            <w:noProof/>
            <w:webHidden/>
          </w:rPr>
        </w:r>
        <w:r>
          <w:rPr>
            <w:noProof/>
            <w:webHidden/>
          </w:rPr>
          <w:fldChar w:fldCharType="separate"/>
        </w:r>
        <w:r>
          <w:rPr>
            <w:noProof/>
            <w:webHidden/>
          </w:rPr>
          <w:t>37</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6" w:history="1">
        <w:r w:rsidRPr="00991031">
          <w:rPr>
            <w:rStyle w:val="Hyperlink"/>
            <w:noProof/>
          </w:rPr>
          <w:t>3.1</w:t>
        </w:r>
        <w:r>
          <w:rPr>
            <w:rFonts w:eastAsiaTheme="minorEastAsia" w:cstheme="minorBidi"/>
            <w:smallCaps w:val="0"/>
            <w:noProof/>
            <w:szCs w:val="22"/>
            <w:lang w:eastAsia="en-US"/>
          </w:rPr>
          <w:tab/>
        </w:r>
        <w:r w:rsidRPr="00991031">
          <w:rPr>
            <w:rStyle w:val="Hyperlink"/>
            <w:noProof/>
          </w:rPr>
          <w:t>Payables Bad Debts Relief Adjustment Inquiry</w:t>
        </w:r>
        <w:r>
          <w:rPr>
            <w:noProof/>
            <w:webHidden/>
          </w:rPr>
          <w:tab/>
        </w:r>
        <w:r>
          <w:rPr>
            <w:noProof/>
            <w:webHidden/>
          </w:rPr>
          <w:fldChar w:fldCharType="begin"/>
        </w:r>
        <w:r>
          <w:rPr>
            <w:noProof/>
            <w:webHidden/>
          </w:rPr>
          <w:instrText xml:space="preserve"> PAGEREF _Toc413188286 \h </w:instrText>
        </w:r>
        <w:r>
          <w:rPr>
            <w:noProof/>
            <w:webHidden/>
          </w:rPr>
        </w:r>
        <w:r>
          <w:rPr>
            <w:noProof/>
            <w:webHidden/>
          </w:rPr>
          <w:fldChar w:fldCharType="separate"/>
        </w:r>
        <w:r>
          <w:rPr>
            <w:noProof/>
            <w:webHidden/>
          </w:rPr>
          <w:t>37</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7" w:history="1">
        <w:r w:rsidRPr="00991031">
          <w:rPr>
            <w:rStyle w:val="Hyperlink"/>
            <w:noProof/>
          </w:rPr>
          <w:t>3.2</w:t>
        </w:r>
        <w:r>
          <w:rPr>
            <w:rFonts w:eastAsiaTheme="minorEastAsia" w:cstheme="minorBidi"/>
            <w:smallCaps w:val="0"/>
            <w:noProof/>
            <w:szCs w:val="22"/>
            <w:lang w:eastAsia="en-US"/>
          </w:rPr>
          <w:tab/>
        </w:r>
        <w:r w:rsidRPr="00991031">
          <w:rPr>
            <w:rStyle w:val="Hyperlink"/>
            <w:noProof/>
          </w:rPr>
          <w:t>Receivables Bad Debts Relief Adjustment Inquiry</w:t>
        </w:r>
        <w:r>
          <w:rPr>
            <w:noProof/>
            <w:webHidden/>
          </w:rPr>
          <w:tab/>
        </w:r>
        <w:r>
          <w:rPr>
            <w:noProof/>
            <w:webHidden/>
          </w:rPr>
          <w:fldChar w:fldCharType="begin"/>
        </w:r>
        <w:r>
          <w:rPr>
            <w:noProof/>
            <w:webHidden/>
          </w:rPr>
          <w:instrText xml:space="preserve"> PAGEREF _Toc413188287 \h </w:instrText>
        </w:r>
        <w:r>
          <w:rPr>
            <w:noProof/>
            <w:webHidden/>
          </w:rPr>
        </w:r>
        <w:r>
          <w:rPr>
            <w:noProof/>
            <w:webHidden/>
          </w:rPr>
          <w:fldChar w:fldCharType="separate"/>
        </w:r>
        <w:r>
          <w:rPr>
            <w:noProof/>
            <w:webHidden/>
          </w:rPr>
          <w:t>38</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8" w:history="1">
        <w:r w:rsidRPr="00991031">
          <w:rPr>
            <w:rStyle w:val="Hyperlink"/>
            <w:noProof/>
          </w:rPr>
          <w:t>3.3</w:t>
        </w:r>
        <w:r>
          <w:rPr>
            <w:rFonts w:eastAsiaTheme="minorEastAsia" w:cstheme="minorBidi"/>
            <w:smallCaps w:val="0"/>
            <w:noProof/>
            <w:szCs w:val="22"/>
            <w:lang w:eastAsia="en-US"/>
          </w:rPr>
          <w:tab/>
        </w:r>
        <w:r w:rsidRPr="00991031">
          <w:rPr>
            <w:rStyle w:val="Hyperlink"/>
            <w:noProof/>
          </w:rPr>
          <w:t>Imported Services Reverse Charge Inquiry</w:t>
        </w:r>
        <w:r>
          <w:rPr>
            <w:noProof/>
            <w:webHidden/>
          </w:rPr>
          <w:tab/>
        </w:r>
        <w:r>
          <w:rPr>
            <w:noProof/>
            <w:webHidden/>
          </w:rPr>
          <w:fldChar w:fldCharType="begin"/>
        </w:r>
        <w:r>
          <w:rPr>
            <w:noProof/>
            <w:webHidden/>
          </w:rPr>
          <w:instrText xml:space="preserve"> PAGEREF _Toc413188288 \h </w:instrText>
        </w:r>
        <w:r>
          <w:rPr>
            <w:noProof/>
            <w:webHidden/>
          </w:rPr>
        </w:r>
        <w:r>
          <w:rPr>
            <w:noProof/>
            <w:webHidden/>
          </w:rPr>
          <w:fldChar w:fldCharType="separate"/>
        </w:r>
        <w:r>
          <w:rPr>
            <w:noProof/>
            <w:webHidden/>
          </w:rPr>
          <w:t>39</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89" w:history="1">
        <w:r w:rsidRPr="00991031">
          <w:rPr>
            <w:rStyle w:val="Hyperlink"/>
            <w:noProof/>
          </w:rPr>
          <w:t>3.4</w:t>
        </w:r>
        <w:r>
          <w:rPr>
            <w:rFonts w:eastAsiaTheme="minorEastAsia" w:cstheme="minorBidi"/>
            <w:smallCaps w:val="0"/>
            <w:noProof/>
            <w:szCs w:val="22"/>
            <w:lang w:eastAsia="en-US"/>
          </w:rPr>
          <w:tab/>
        </w:r>
        <w:r w:rsidRPr="00991031">
          <w:rPr>
            <w:rStyle w:val="Hyperlink"/>
            <w:noProof/>
          </w:rPr>
          <w:t>Deemed Supplies Inquiry</w:t>
        </w:r>
        <w:r>
          <w:rPr>
            <w:noProof/>
            <w:webHidden/>
          </w:rPr>
          <w:tab/>
        </w:r>
        <w:r>
          <w:rPr>
            <w:noProof/>
            <w:webHidden/>
          </w:rPr>
          <w:fldChar w:fldCharType="begin"/>
        </w:r>
        <w:r>
          <w:rPr>
            <w:noProof/>
            <w:webHidden/>
          </w:rPr>
          <w:instrText xml:space="preserve"> PAGEREF _Toc413188289 \h </w:instrText>
        </w:r>
        <w:r>
          <w:rPr>
            <w:noProof/>
            <w:webHidden/>
          </w:rPr>
        </w:r>
        <w:r>
          <w:rPr>
            <w:noProof/>
            <w:webHidden/>
          </w:rPr>
          <w:fldChar w:fldCharType="separate"/>
        </w:r>
        <w:r>
          <w:rPr>
            <w:noProof/>
            <w:webHidden/>
          </w:rPr>
          <w:t>40</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0" w:history="1">
        <w:r w:rsidRPr="00991031">
          <w:rPr>
            <w:rStyle w:val="Hyperlink"/>
            <w:noProof/>
          </w:rPr>
          <w:t>3.5</w:t>
        </w:r>
        <w:r>
          <w:rPr>
            <w:rFonts w:eastAsiaTheme="minorEastAsia" w:cstheme="minorBidi"/>
            <w:smallCaps w:val="0"/>
            <w:noProof/>
            <w:szCs w:val="22"/>
            <w:lang w:eastAsia="en-US"/>
          </w:rPr>
          <w:tab/>
        </w:r>
        <w:r w:rsidRPr="00991031">
          <w:rPr>
            <w:rStyle w:val="Hyperlink"/>
            <w:noProof/>
          </w:rPr>
          <w:t>Gift Transaction Inquiry</w:t>
        </w:r>
        <w:r>
          <w:rPr>
            <w:noProof/>
            <w:webHidden/>
          </w:rPr>
          <w:tab/>
        </w:r>
        <w:r>
          <w:rPr>
            <w:noProof/>
            <w:webHidden/>
          </w:rPr>
          <w:fldChar w:fldCharType="begin"/>
        </w:r>
        <w:r>
          <w:rPr>
            <w:noProof/>
            <w:webHidden/>
          </w:rPr>
          <w:instrText xml:space="preserve"> PAGEREF _Toc413188290 \h </w:instrText>
        </w:r>
        <w:r>
          <w:rPr>
            <w:noProof/>
            <w:webHidden/>
          </w:rPr>
        </w:r>
        <w:r>
          <w:rPr>
            <w:noProof/>
            <w:webHidden/>
          </w:rPr>
          <w:fldChar w:fldCharType="separate"/>
        </w:r>
        <w:r>
          <w:rPr>
            <w:noProof/>
            <w:webHidden/>
          </w:rPr>
          <w:t>41</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1" w:history="1">
        <w:r w:rsidRPr="00991031">
          <w:rPr>
            <w:rStyle w:val="Hyperlink"/>
            <w:noProof/>
          </w:rPr>
          <w:t>3.6</w:t>
        </w:r>
        <w:r>
          <w:rPr>
            <w:rFonts w:eastAsiaTheme="minorEastAsia" w:cstheme="minorBidi"/>
            <w:smallCaps w:val="0"/>
            <w:noProof/>
            <w:szCs w:val="22"/>
            <w:lang w:eastAsia="en-US"/>
          </w:rPr>
          <w:tab/>
        </w:r>
        <w:r w:rsidRPr="00991031">
          <w:rPr>
            <w:rStyle w:val="Hyperlink"/>
            <w:noProof/>
          </w:rPr>
          <w:t>Receivables Bad Debts Recovery Adjustment Inquiry</w:t>
        </w:r>
        <w:r>
          <w:rPr>
            <w:noProof/>
            <w:webHidden/>
          </w:rPr>
          <w:tab/>
        </w:r>
        <w:r>
          <w:rPr>
            <w:noProof/>
            <w:webHidden/>
          </w:rPr>
          <w:fldChar w:fldCharType="begin"/>
        </w:r>
        <w:r>
          <w:rPr>
            <w:noProof/>
            <w:webHidden/>
          </w:rPr>
          <w:instrText xml:space="preserve"> PAGEREF _Toc413188291 \h </w:instrText>
        </w:r>
        <w:r>
          <w:rPr>
            <w:noProof/>
            <w:webHidden/>
          </w:rPr>
        </w:r>
        <w:r>
          <w:rPr>
            <w:noProof/>
            <w:webHidden/>
          </w:rPr>
          <w:fldChar w:fldCharType="separate"/>
        </w:r>
        <w:r>
          <w:rPr>
            <w:noProof/>
            <w:webHidden/>
          </w:rPr>
          <w:t>42</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2" w:history="1">
        <w:r w:rsidRPr="00991031">
          <w:rPr>
            <w:rStyle w:val="Hyperlink"/>
            <w:noProof/>
          </w:rPr>
          <w:t>3.7</w:t>
        </w:r>
        <w:r>
          <w:rPr>
            <w:rFonts w:eastAsiaTheme="minorEastAsia" w:cstheme="minorBidi"/>
            <w:smallCaps w:val="0"/>
            <w:noProof/>
            <w:szCs w:val="22"/>
            <w:lang w:eastAsia="en-US"/>
          </w:rPr>
          <w:tab/>
        </w:r>
        <w:r w:rsidRPr="00991031">
          <w:rPr>
            <w:rStyle w:val="Hyperlink"/>
            <w:noProof/>
          </w:rPr>
          <w:t>Payables Bad Debts Recovery Adjustment Inquiry</w:t>
        </w:r>
        <w:r>
          <w:rPr>
            <w:noProof/>
            <w:webHidden/>
          </w:rPr>
          <w:tab/>
        </w:r>
        <w:r>
          <w:rPr>
            <w:noProof/>
            <w:webHidden/>
          </w:rPr>
          <w:fldChar w:fldCharType="begin"/>
        </w:r>
        <w:r>
          <w:rPr>
            <w:noProof/>
            <w:webHidden/>
          </w:rPr>
          <w:instrText xml:space="preserve"> PAGEREF _Toc413188292 \h </w:instrText>
        </w:r>
        <w:r>
          <w:rPr>
            <w:noProof/>
            <w:webHidden/>
          </w:rPr>
        </w:r>
        <w:r>
          <w:rPr>
            <w:noProof/>
            <w:webHidden/>
          </w:rPr>
          <w:fldChar w:fldCharType="separate"/>
        </w:r>
        <w:r>
          <w:rPr>
            <w:noProof/>
            <w:webHidden/>
          </w:rPr>
          <w:t>43</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3" w:history="1">
        <w:r w:rsidRPr="00991031">
          <w:rPr>
            <w:rStyle w:val="Hyperlink"/>
            <w:noProof/>
          </w:rPr>
          <w:t>3.8</w:t>
        </w:r>
        <w:r>
          <w:rPr>
            <w:rFonts w:eastAsiaTheme="minorEastAsia" w:cstheme="minorBidi"/>
            <w:smallCaps w:val="0"/>
            <w:noProof/>
            <w:szCs w:val="22"/>
            <w:lang w:eastAsia="en-US"/>
          </w:rPr>
          <w:tab/>
        </w:r>
        <w:r w:rsidRPr="00991031">
          <w:rPr>
            <w:rStyle w:val="Hyperlink"/>
            <w:noProof/>
          </w:rPr>
          <w:t>GST 03 Inquiry</w:t>
        </w:r>
        <w:r>
          <w:rPr>
            <w:noProof/>
            <w:webHidden/>
          </w:rPr>
          <w:tab/>
        </w:r>
        <w:r>
          <w:rPr>
            <w:noProof/>
            <w:webHidden/>
          </w:rPr>
          <w:fldChar w:fldCharType="begin"/>
        </w:r>
        <w:r>
          <w:rPr>
            <w:noProof/>
            <w:webHidden/>
          </w:rPr>
          <w:instrText xml:space="preserve"> PAGEREF _Toc413188293 \h </w:instrText>
        </w:r>
        <w:r>
          <w:rPr>
            <w:noProof/>
            <w:webHidden/>
          </w:rPr>
        </w:r>
        <w:r>
          <w:rPr>
            <w:noProof/>
            <w:webHidden/>
          </w:rPr>
          <w:fldChar w:fldCharType="separate"/>
        </w:r>
        <w:r>
          <w:rPr>
            <w:noProof/>
            <w:webHidden/>
          </w:rPr>
          <w:t>44</w:t>
        </w:r>
        <w:r>
          <w:rPr>
            <w:noProof/>
            <w:webHidden/>
          </w:rPr>
          <w:fldChar w:fldCharType="end"/>
        </w:r>
      </w:hyperlink>
    </w:p>
    <w:p w:rsidR="00907F6F" w:rsidRDefault="00907F6F">
      <w:pPr>
        <w:pStyle w:val="TOC1"/>
        <w:rPr>
          <w:rFonts w:eastAsiaTheme="minorEastAsia" w:cstheme="minorBidi"/>
          <w:b w:val="0"/>
          <w:bCs w:val="0"/>
          <w:caps w:val="0"/>
          <w:noProof/>
          <w:sz w:val="22"/>
          <w:szCs w:val="22"/>
          <w:lang w:eastAsia="en-US"/>
        </w:rPr>
      </w:pPr>
      <w:hyperlink w:anchor="_Toc413188294" w:history="1">
        <w:r w:rsidRPr="00991031">
          <w:rPr>
            <w:rStyle w:val="Hyperlink"/>
            <w:noProof/>
          </w:rPr>
          <w:t>4</w:t>
        </w:r>
        <w:r>
          <w:rPr>
            <w:rFonts w:eastAsiaTheme="minorEastAsia" w:cstheme="minorBidi"/>
            <w:b w:val="0"/>
            <w:bCs w:val="0"/>
            <w:caps w:val="0"/>
            <w:noProof/>
            <w:sz w:val="22"/>
            <w:szCs w:val="22"/>
            <w:lang w:eastAsia="en-US"/>
          </w:rPr>
          <w:tab/>
        </w:r>
        <w:r w:rsidRPr="00991031">
          <w:rPr>
            <w:rStyle w:val="Hyperlink"/>
            <w:noProof/>
          </w:rPr>
          <w:t>Reports</w:t>
        </w:r>
        <w:r>
          <w:rPr>
            <w:noProof/>
            <w:webHidden/>
          </w:rPr>
          <w:tab/>
        </w:r>
        <w:r>
          <w:rPr>
            <w:noProof/>
            <w:webHidden/>
          </w:rPr>
          <w:fldChar w:fldCharType="begin"/>
        </w:r>
        <w:r>
          <w:rPr>
            <w:noProof/>
            <w:webHidden/>
          </w:rPr>
          <w:instrText xml:space="preserve"> PAGEREF _Toc413188294 \h </w:instrText>
        </w:r>
        <w:r>
          <w:rPr>
            <w:noProof/>
            <w:webHidden/>
          </w:rPr>
        </w:r>
        <w:r>
          <w:rPr>
            <w:noProof/>
            <w:webHidden/>
          </w:rPr>
          <w:fldChar w:fldCharType="separate"/>
        </w:r>
        <w:r>
          <w:rPr>
            <w:noProof/>
            <w:webHidden/>
          </w:rPr>
          <w:t>45</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5" w:history="1">
        <w:r w:rsidRPr="00991031">
          <w:rPr>
            <w:rStyle w:val="Hyperlink"/>
            <w:noProof/>
          </w:rPr>
          <w:t>4.1</w:t>
        </w:r>
        <w:r>
          <w:rPr>
            <w:rFonts w:eastAsiaTheme="minorEastAsia" w:cstheme="minorBidi"/>
            <w:smallCaps w:val="0"/>
            <w:noProof/>
            <w:szCs w:val="22"/>
            <w:lang w:eastAsia="en-US"/>
          </w:rPr>
          <w:tab/>
        </w:r>
        <w:r w:rsidRPr="00991031">
          <w:rPr>
            <w:rStyle w:val="Hyperlink"/>
            <w:noProof/>
          </w:rPr>
          <w:t>GST 03 Report</w:t>
        </w:r>
        <w:r>
          <w:rPr>
            <w:noProof/>
            <w:webHidden/>
          </w:rPr>
          <w:tab/>
        </w:r>
        <w:r>
          <w:rPr>
            <w:noProof/>
            <w:webHidden/>
          </w:rPr>
          <w:fldChar w:fldCharType="begin"/>
        </w:r>
        <w:r>
          <w:rPr>
            <w:noProof/>
            <w:webHidden/>
          </w:rPr>
          <w:instrText xml:space="preserve"> PAGEREF _Toc413188295 \h </w:instrText>
        </w:r>
        <w:r>
          <w:rPr>
            <w:noProof/>
            <w:webHidden/>
          </w:rPr>
        </w:r>
        <w:r>
          <w:rPr>
            <w:noProof/>
            <w:webHidden/>
          </w:rPr>
          <w:fldChar w:fldCharType="separate"/>
        </w:r>
        <w:r>
          <w:rPr>
            <w:noProof/>
            <w:webHidden/>
          </w:rPr>
          <w:t>45</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6" w:history="1">
        <w:r w:rsidRPr="00991031">
          <w:rPr>
            <w:rStyle w:val="Hyperlink"/>
            <w:noProof/>
          </w:rPr>
          <w:t>4.2</w:t>
        </w:r>
        <w:r>
          <w:rPr>
            <w:rFonts w:eastAsiaTheme="minorEastAsia" w:cstheme="minorBidi"/>
            <w:smallCaps w:val="0"/>
            <w:noProof/>
            <w:szCs w:val="22"/>
            <w:lang w:eastAsia="en-US"/>
          </w:rPr>
          <w:tab/>
        </w:r>
        <w:r w:rsidRPr="00991031">
          <w:rPr>
            <w:rStyle w:val="Hyperlink"/>
            <w:noProof/>
          </w:rPr>
          <w:t>GST 03 Report</w:t>
        </w:r>
        <w:r>
          <w:rPr>
            <w:noProof/>
            <w:webHidden/>
          </w:rPr>
          <w:tab/>
        </w:r>
        <w:r>
          <w:rPr>
            <w:noProof/>
            <w:webHidden/>
          </w:rPr>
          <w:fldChar w:fldCharType="begin"/>
        </w:r>
        <w:r>
          <w:rPr>
            <w:noProof/>
            <w:webHidden/>
          </w:rPr>
          <w:instrText xml:space="preserve"> PAGEREF _Toc413188296 \h </w:instrText>
        </w:r>
        <w:r>
          <w:rPr>
            <w:noProof/>
            <w:webHidden/>
          </w:rPr>
        </w:r>
        <w:r>
          <w:rPr>
            <w:noProof/>
            <w:webHidden/>
          </w:rPr>
          <w:fldChar w:fldCharType="separate"/>
        </w:r>
        <w:r>
          <w:rPr>
            <w:noProof/>
            <w:webHidden/>
          </w:rPr>
          <w:t>46</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7" w:history="1">
        <w:r w:rsidRPr="00991031">
          <w:rPr>
            <w:rStyle w:val="Hyperlink"/>
            <w:noProof/>
          </w:rPr>
          <w:t>4.3</w:t>
        </w:r>
        <w:r>
          <w:rPr>
            <w:rFonts w:eastAsiaTheme="minorEastAsia" w:cstheme="minorBidi"/>
            <w:smallCaps w:val="0"/>
            <w:noProof/>
            <w:szCs w:val="22"/>
            <w:lang w:eastAsia="en-US"/>
          </w:rPr>
          <w:tab/>
        </w:r>
        <w:r w:rsidRPr="00991031">
          <w:rPr>
            <w:rStyle w:val="Hyperlink"/>
            <w:noProof/>
          </w:rPr>
          <w:t>Gift Items Transaction Report</w:t>
        </w:r>
        <w:r>
          <w:rPr>
            <w:noProof/>
            <w:webHidden/>
          </w:rPr>
          <w:tab/>
        </w:r>
        <w:r>
          <w:rPr>
            <w:noProof/>
            <w:webHidden/>
          </w:rPr>
          <w:fldChar w:fldCharType="begin"/>
        </w:r>
        <w:r>
          <w:rPr>
            <w:noProof/>
            <w:webHidden/>
          </w:rPr>
          <w:instrText xml:space="preserve"> PAGEREF _Toc413188297 \h </w:instrText>
        </w:r>
        <w:r>
          <w:rPr>
            <w:noProof/>
            <w:webHidden/>
          </w:rPr>
        </w:r>
        <w:r>
          <w:rPr>
            <w:noProof/>
            <w:webHidden/>
          </w:rPr>
          <w:fldChar w:fldCharType="separate"/>
        </w:r>
        <w:r>
          <w:rPr>
            <w:noProof/>
            <w:webHidden/>
          </w:rPr>
          <w:t>47</w:t>
        </w:r>
        <w:r>
          <w:rPr>
            <w:noProof/>
            <w:webHidden/>
          </w:rPr>
          <w:fldChar w:fldCharType="end"/>
        </w:r>
      </w:hyperlink>
    </w:p>
    <w:p w:rsidR="00907F6F" w:rsidRDefault="00907F6F">
      <w:pPr>
        <w:pStyle w:val="TOC2"/>
        <w:rPr>
          <w:rFonts w:eastAsiaTheme="minorEastAsia" w:cstheme="minorBidi"/>
          <w:smallCaps w:val="0"/>
          <w:noProof/>
          <w:szCs w:val="22"/>
          <w:lang w:eastAsia="en-US"/>
        </w:rPr>
      </w:pPr>
      <w:hyperlink w:anchor="_Toc413188298" w:history="1">
        <w:r w:rsidRPr="00991031">
          <w:rPr>
            <w:rStyle w:val="Hyperlink"/>
            <w:noProof/>
          </w:rPr>
          <w:t>4.4</w:t>
        </w:r>
        <w:r>
          <w:rPr>
            <w:rFonts w:eastAsiaTheme="minorEastAsia" w:cstheme="minorBidi"/>
            <w:smallCaps w:val="0"/>
            <w:noProof/>
            <w:szCs w:val="22"/>
            <w:lang w:eastAsia="en-US"/>
          </w:rPr>
          <w:tab/>
        </w:r>
        <w:r w:rsidRPr="00991031">
          <w:rPr>
            <w:rStyle w:val="Hyperlink"/>
            <w:noProof/>
          </w:rPr>
          <w:t>GST Audit File</w:t>
        </w:r>
        <w:r>
          <w:rPr>
            <w:noProof/>
            <w:webHidden/>
          </w:rPr>
          <w:tab/>
        </w:r>
        <w:r>
          <w:rPr>
            <w:noProof/>
            <w:webHidden/>
          </w:rPr>
          <w:fldChar w:fldCharType="begin"/>
        </w:r>
        <w:r>
          <w:rPr>
            <w:noProof/>
            <w:webHidden/>
          </w:rPr>
          <w:instrText xml:space="preserve"> PAGEREF _Toc413188298 \h </w:instrText>
        </w:r>
        <w:r>
          <w:rPr>
            <w:noProof/>
            <w:webHidden/>
          </w:rPr>
        </w:r>
        <w:r>
          <w:rPr>
            <w:noProof/>
            <w:webHidden/>
          </w:rPr>
          <w:fldChar w:fldCharType="separate"/>
        </w:r>
        <w:r>
          <w:rPr>
            <w:noProof/>
            <w:webHidden/>
          </w:rPr>
          <w:t>48</w:t>
        </w:r>
        <w:r>
          <w:rPr>
            <w:noProof/>
            <w:webHidden/>
          </w:rPr>
          <w:fldChar w:fldCharType="end"/>
        </w:r>
      </w:hyperlink>
    </w:p>
    <w:p w:rsidR="00907F6F" w:rsidRDefault="00907F6F">
      <w:pPr>
        <w:pStyle w:val="TOC1"/>
        <w:rPr>
          <w:rFonts w:eastAsiaTheme="minorEastAsia" w:cstheme="minorBidi"/>
          <w:b w:val="0"/>
          <w:bCs w:val="0"/>
          <w:caps w:val="0"/>
          <w:noProof/>
          <w:sz w:val="22"/>
          <w:szCs w:val="22"/>
          <w:lang w:eastAsia="en-US"/>
        </w:rPr>
      </w:pPr>
      <w:hyperlink w:anchor="_Toc413188299" w:history="1">
        <w:r w:rsidRPr="00991031">
          <w:rPr>
            <w:rStyle w:val="Hyperlink"/>
            <w:noProof/>
          </w:rPr>
          <w:t>5</w:t>
        </w:r>
        <w:r>
          <w:rPr>
            <w:rFonts w:eastAsiaTheme="minorEastAsia" w:cstheme="minorBidi"/>
            <w:b w:val="0"/>
            <w:bCs w:val="0"/>
            <w:caps w:val="0"/>
            <w:noProof/>
            <w:sz w:val="22"/>
            <w:szCs w:val="22"/>
            <w:lang w:eastAsia="en-US"/>
          </w:rPr>
          <w:tab/>
        </w:r>
        <w:r w:rsidRPr="00991031">
          <w:rPr>
            <w:rStyle w:val="Hyperlink"/>
            <w:noProof/>
          </w:rPr>
          <w:t>Tax Period End Closing</w:t>
        </w:r>
        <w:r>
          <w:rPr>
            <w:noProof/>
            <w:webHidden/>
          </w:rPr>
          <w:tab/>
        </w:r>
        <w:r>
          <w:rPr>
            <w:noProof/>
            <w:webHidden/>
          </w:rPr>
          <w:fldChar w:fldCharType="begin"/>
        </w:r>
        <w:r>
          <w:rPr>
            <w:noProof/>
            <w:webHidden/>
          </w:rPr>
          <w:instrText xml:space="preserve"> PAGEREF _Toc413188299 \h </w:instrText>
        </w:r>
        <w:r>
          <w:rPr>
            <w:noProof/>
            <w:webHidden/>
          </w:rPr>
        </w:r>
        <w:r>
          <w:rPr>
            <w:noProof/>
            <w:webHidden/>
          </w:rPr>
          <w:fldChar w:fldCharType="separate"/>
        </w:r>
        <w:r>
          <w:rPr>
            <w:noProof/>
            <w:webHidden/>
          </w:rPr>
          <w:t>49</w:t>
        </w:r>
        <w:r>
          <w:rPr>
            <w:noProof/>
            <w:webHidden/>
          </w:rPr>
          <w:fldChar w:fldCharType="end"/>
        </w:r>
      </w:hyperlink>
    </w:p>
    <w:p w:rsidR="001F535C" w:rsidRDefault="00E6442E">
      <w:pPr>
        <w:rPr>
          <w:lang w:val="en-GB"/>
        </w:rPr>
      </w:pPr>
      <w:r>
        <w:rPr>
          <w:rFonts w:asciiTheme="minorHAnsi" w:hAnsiTheme="minorHAnsi" w:cstheme="minorHAnsi"/>
          <w:b/>
          <w:bCs/>
          <w:caps/>
          <w:sz w:val="24"/>
          <w:szCs w:val="20"/>
          <w:lang w:val="en-GB"/>
        </w:rPr>
        <w:fldChar w:fldCharType="end"/>
      </w:r>
    </w:p>
    <w:p w:rsidR="004735DE" w:rsidRDefault="004735DE">
      <w:pPr>
        <w:rPr>
          <w:lang w:val="en-GB"/>
        </w:rPr>
      </w:pPr>
    </w:p>
    <w:p w:rsidR="007265BE" w:rsidRPr="0052198A" w:rsidRDefault="007265BE">
      <w:pPr>
        <w:rPr>
          <w:lang w:val="en-GB"/>
        </w:rPr>
        <w:sectPr w:rsidR="007265BE" w:rsidRPr="0052198A" w:rsidSect="00500B49">
          <w:headerReference w:type="default" r:id="rId12"/>
          <w:footerReference w:type="default" r:id="rId13"/>
          <w:headerReference w:type="first" r:id="rId14"/>
          <w:footerReference w:type="first" r:id="rId15"/>
          <w:pgSz w:w="11909" w:h="16834" w:code="9"/>
          <w:pgMar w:top="1440" w:right="1440" w:bottom="1440" w:left="1440" w:header="720" w:footer="720" w:gutter="0"/>
          <w:pgNumType w:fmt="lowerRoman" w:start="1"/>
          <w:cols w:space="720"/>
          <w:titlePg/>
          <w:docGrid w:linePitch="360"/>
        </w:sectPr>
      </w:pPr>
    </w:p>
    <w:p w:rsidR="00F52BC9" w:rsidRDefault="004F0E6E" w:rsidP="00085C1D">
      <w:pPr>
        <w:pStyle w:val="Heading1"/>
      </w:pPr>
      <w:bookmarkStart w:id="0" w:name="_Toc413188264"/>
      <w:r>
        <w:lastRenderedPageBreak/>
        <w:t>Setup</w:t>
      </w:r>
      <w:bookmarkEnd w:id="0"/>
    </w:p>
    <w:p w:rsidR="0046653F" w:rsidRPr="00A4637F" w:rsidRDefault="003332D4" w:rsidP="00A4637F">
      <w:pPr>
        <w:pStyle w:val="Heading2"/>
      </w:pPr>
      <w:bookmarkStart w:id="1" w:name="_Toc413188265"/>
      <w:r w:rsidRPr="00A4637F">
        <w:t>GST Setup</w:t>
      </w:r>
      <w:bookmarkEnd w:id="1"/>
    </w:p>
    <w:p w:rsidR="0046653F" w:rsidRDefault="00FA77CA" w:rsidP="00FA77CA">
      <w:pPr>
        <w:autoSpaceDE w:val="0"/>
        <w:autoSpaceDN w:val="0"/>
        <w:adjustRightInd w:val="0"/>
        <w:ind w:left="998" w:firstLine="5"/>
        <w:jc w:val="both"/>
        <w:rPr>
          <w:lang w:val="en-GB"/>
        </w:rPr>
      </w:pPr>
      <w:r>
        <w:rPr>
          <w:color w:val="000000"/>
        </w:rPr>
        <w:t>Path: Cards&gt;&gt;</w:t>
      </w:r>
      <w:r w:rsidR="003332D4">
        <w:rPr>
          <w:color w:val="000000"/>
        </w:rPr>
        <w:t>My GST</w:t>
      </w:r>
      <w:r>
        <w:rPr>
          <w:color w:val="000000"/>
        </w:rPr>
        <w:t xml:space="preserve"> </w:t>
      </w:r>
      <w:r>
        <w:rPr>
          <w:rFonts w:cs="Wingdings"/>
          <w:color w:val="000000"/>
        </w:rPr>
        <w:t>&gt;</w:t>
      </w:r>
      <w:r w:rsidR="009C14CB">
        <w:rPr>
          <w:color w:val="000000"/>
        </w:rPr>
        <w:t>&gt;</w:t>
      </w:r>
      <w:r w:rsidR="003332D4">
        <w:rPr>
          <w:color w:val="000000"/>
        </w:rPr>
        <w:t>GST Setup</w:t>
      </w:r>
    </w:p>
    <w:p w:rsidR="002E6C3E" w:rsidRDefault="002E6C3E" w:rsidP="0046653F">
      <w:pPr>
        <w:autoSpaceDE w:val="0"/>
        <w:autoSpaceDN w:val="0"/>
        <w:adjustRightInd w:val="0"/>
        <w:ind w:left="998" w:firstLine="5"/>
        <w:jc w:val="both"/>
        <w:rPr>
          <w:lang w:val="en-GB"/>
        </w:rPr>
      </w:pPr>
    </w:p>
    <w:p w:rsidR="009C14CB" w:rsidRDefault="00F76E56" w:rsidP="0046653F">
      <w:pPr>
        <w:autoSpaceDE w:val="0"/>
        <w:autoSpaceDN w:val="0"/>
        <w:adjustRightInd w:val="0"/>
        <w:ind w:left="998" w:firstLine="5"/>
        <w:jc w:val="both"/>
        <w:rPr>
          <w:lang w:val="en-GB"/>
        </w:rPr>
      </w:pPr>
      <w:r>
        <w:rPr>
          <w:noProof/>
          <w:lang w:eastAsia="en-US"/>
        </w:rPr>
        <w:drawing>
          <wp:inline distT="0" distB="0" distL="0" distR="0">
            <wp:extent cx="4556125" cy="328739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125" cy="3287395"/>
                    </a:xfrm>
                    <a:prstGeom prst="rect">
                      <a:avLst/>
                    </a:prstGeom>
                    <a:noFill/>
                    <a:ln>
                      <a:noFill/>
                    </a:ln>
                  </pic:spPr>
                </pic:pic>
              </a:graphicData>
            </a:graphic>
          </wp:inline>
        </w:drawing>
      </w:r>
    </w:p>
    <w:p w:rsidR="009C14CB" w:rsidRDefault="009C14CB" w:rsidP="0046653F">
      <w:pPr>
        <w:autoSpaceDE w:val="0"/>
        <w:autoSpaceDN w:val="0"/>
        <w:adjustRightInd w:val="0"/>
        <w:ind w:left="998" w:firstLine="5"/>
        <w:jc w:val="both"/>
        <w:rPr>
          <w:lang w:val="en-GB"/>
        </w:rPr>
      </w:pPr>
    </w:p>
    <w:p w:rsidR="00081D72" w:rsidRDefault="00081D72" w:rsidP="0046653F">
      <w:pPr>
        <w:autoSpaceDE w:val="0"/>
        <w:autoSpaceDN w:val="0"/>
        <w:adjustRightInd w:val="0"/>
        <w:ind w:left="998" w:firstLine="5"/>
        <w:jc w:val="both"/>
        <w:rPr>
          <w:lang w:val="en-GB"/>
        </w:rPr>
      </w:pPr>
      <w:r>
        <w:rPr>
          <w:lang w:val="en-GB"/>
        </w:rPr>
        <w:t>Use this window to setup GST Registration details.</w:t>
      </w:r>
    </w:p>
    <w:p w:rsidR="00ED791A" w:rsidRDefault="00ED791A" w:rsidP="0046653F">
      <w:pPr>
        <w:autoSpaceDE w:val="0"/>
        <w:autoSpaceDN w:val="0"/>
        <w:adjustRightInd w:val="0"/>
        <w:ind w:left="998" w:firstLine="5"/>
        <w:jc w:val="both"/>
        <w:rPr>
          <w:lang w:val="en-GB"/>
        </w:rPr>
      </w:pPr>
    </w:p>
    <w:p w:rsidR="00ED791A" w:rsidRPr="00F77583" w:rsidRDefault="00C52A92" w:rsidP="00B33B94">
      <w:pPr>
        <w:pStyle w:val="ListParagraph"/>
        <w:numPr>
          <w:ilvl w:val="0"/>
          <w:numId w:val="14"/>
        </w:numPr>
        <w:autoSpaceDE w:val="0"/>
        <w:autoSpaceDN w:val="0"/>
        <w:adjustRightInd w:val="0"/>
        <w:jc w:val="both"/>
        <w:rPr>
          <w:lang w:val="en-GB"/>
        </w:rPr>
      </w:pPr>
      <w:r w:rsidRPr="00F77583">
        <w:rPr>
          <w:lang w:val="en-GB"/>
        </w:rPr>
        <w:t xml:space="preserve">Enter </w:t>
      </w:r>
      <w:r w:rsidRPr="00F77583">
        <w:rPr>
          <w:b/>
          <w:lang w:val="en-GB"/>
        </w:rPr>
        <w:t>GST Effective Date</w:t>
      </w:r>
      <w:r w:rsidRPr="00F77583">
        <w:rPr>
          <w:lang w:val="en-GB"/>
        </w:rPr>
        <w:t xml:space="preserve"> </w:t>
      </w:r>
      <w:r w:rsidR="00F77583" w:rsidRPr="00F77583">
        <w:rPr>
          <w:lang w:val="en-GB"/>
        </w:rPr>
        <w:t>based on the GST company registration details with Customs.</w:t>
      </w:r>
    </w:p>
    <w:p w:rsidR="00F77583" w:rsidRDefault="00F77583" w:rsidP="00F77583">
      <w:pPr>
        <w:autoSpaceDE w:val="0"/>
        <w:autoSpaceDN w:val="0"/>
        <w:adjustRightInd w:val="0"/>
        <w:jc w:val="both"/>
        <w:rPr>
          <w:lang w:val="en-GB"/>
        </w:rPr>
      </w:pPr>
    </w:p>
    <w:p w:rsidR="00F77583" w:rsidRDefault="00F77583" w:rsidP="00B33B94">
      <w:pPr>
        <w:pStyle w:val="ListParagraph"/>
        <w:numPr>
          <w:ilvl w:val="0"/>
          <w:numId w:val="14"/>
        </w:numPr>
        <w:autoSpaceDE w:val="0"/>
        <w:autoSpaceDN w:val="0"/>
        <w:adjustRightInd w:val="0"/>
        <w:jc w:val="both"/>
        <w:rPr>
          <w:lang w:val="en-GB"/>
        </w:rPr>
      </w:pPr>
      <w:r w:rsidRPr="00F77583">
        <w:rPr>
          <w:b/>
          <w:lang w:val="en-GB"/>
        </w:rPr>
        <w:t>Approved Traders Scheme (ATS)</w:t>
      </w:r>
      <w:r>
        <w:rPr>
          <w:lang w:val="en-GB"/>
        </w:rPr>
        <w:t xml:space="preserve"> is defaulted to 6%, based on current GST rate. </w:t>
      </w:r>
    </w:p>
    <w:p w:rsidR="00F76E56" w:rsidRDefault="00F76E56" w:rsidP="00B33B94">
      <w:pPr>
        <w:pStyle w:val="ListParagraph"/>
        <w:numPr>
          <w:ilvl w:val="0"/>
          <w:numId w:val="14"/>
        </w:numPr>
        <w:autoSpaceDE w:val="0"/>
        <w:autoSpaceDN w:val="0"/>
        <w:adjustRightInd w:val="0"/>
        <w:jc w:val="both"/>
        <w:rPr>
          <w:lang w:val="en-GB"/>
        </w:rPr>
      </w:pPr>
      <w:r>
        <w:rPr>
          <w:b/>
          <w:lang w:val="en-GB"/>
        </w:rPr>
        <w:t xml:space="preserve">Gift Document Number: </w:t>
      </w:r>
      <w:r w:rsidRPr="00F76E56">
        <w:rPr>
          <w:lang w:val="en-GB"/>
        </w:rPr>
        <w:t xml:space="preserve">Enter </w:t>
      </w:r>
      <w:r>
        <w:rPr>
          <w:lang w:val="en-GB"/>
        </w:rPr>
        <w:t xml:space="preserve">beginning </w:t>
      </w:r>
      <w:r w:rsidRPr="00F76E56">
        <w:rPr>
          <w:lang w:val="en-GB"/>
        </w:rPr>
        <w:t>running number for Gift Rule Transactions</w:t>
      </w:r>
    </w:p>
    <w:p w:rsidR="00F76E56" w:rsidRDefault="00F76E56" w:rsidP="00B33B94">
      <w:pPr>
        <w:pStyle w:val="ListParagraph"/>
        <w:numPr>
          <w:ilvl w:val="0"/>
          <w:numId w:val="14"/>
        </w:numPr>
        <w:autoSpaceDE w:val="0"/>
        <w:autoSpaceDN w:val="0"/>
        <w:adjustRightInd w:val="0"/>
        <w:jc w:val="both"/>
        <w:rPr>
          <w:lang w:val="en-GB"/>
        </w:rPr>
      </w:pPr>
      <w:r>
        <w:rPr>
          <w:b/>
          <w:lang w:val="en-GB"/>
        </w:rPr>
        <w:t>Yearly Amount (Gift):</w:t>
      </w:r>
      <w:r>
        <w:rPr>
          <w:lang w:val="en-GB"/>
        </w:rPr>
        <w:t xml:space="preserve"> The default amount is RM500.00</w:t>
      </w:r>
    </w:p>
    <w:p w:rsidR="00F77583" w:rsidRPr="00F77583" w:rsidRDefault="00F77583" w:rsidP="00F77583">
      <w:pPr>
        <w:pStyle w:val="ListParagraph"/>
        <w:rPr>
          <w:lang w:val="en-GB"/>
        </w:rPr>
      </w:pPr>
    </w:p>
    <w:p w:rsidR="00F77583" w:rsidRPr="00F77583" w:rsidRDefault="00F77583" w:rsidP="00B33B94">
      <w:pPr>
        <w:pStyle w:val="ListParagraph"/>
        <w:numPr>
          <w:ilvl w:val="0"/>
          <w:numId w:val="14"/>
        </w:numPr>
        <w:autoSpaceDE w:val="0"/>
        <w:autoSpaceDN w:val="0"/>
        <w:adjustRightInd w:val="0"/>
        <w:jc w:val="both"/>
        <w:rPr>
          <w:lang w:val="en-GB"/>
        </w:rPr>
      </w:pPr>
      <w:r>
        <w:rPr>
          <w:lang w:val="en-GB"/>
        </w:rPr>
        <w:t xml:space="preserve">The </w:t>
      </w:r>
      <w:r w:rsidRPr="00F77583">
        <w:rPr>
          <w:b/>
          <w:lang w:val="en-GB"/>
        </w:rPr>
        <w:t xml:space="preserve">Industry Code </w:t>
      </w:r>
      <w:r>
        <w:rPr>
          <w:lang w:val="en-GB"/>
        </w:rPr>
        <w:t xml:space="preserve">look up button is used to search and </w:t>
      </w:r>
      <w:r w:rsidR="002D6EFA">
        <w:rPr>
          <w:lang w:val="en-GB"/>
        </w:rPr>
        <w:t>add</w:t>
      </w:r>
      <w:r>
        <w:rPr>
          <w:lang w:val="en-GB"/>
        </w:rPr>
        <w:t xml:space="preserve"> the Malaysian Standard Industrial Classification (MSIC) Code</w:t>
      </w:r>
      <w:r w:rsidR="002D6EFA">
        <w:rPr>
          <w:lang w:val="en-GB"/>
        </w:rPr>
        <w:t xml:space="preserve">. If there is more than one code to be added, tick the </w:t>
      </w:r>
      <w:r w:rsidR="002D6EFA" w:rsidRPr="002D6EFA">
        <w:rPr>
          <w:b/>
          <w:lang w:val="en-GB"/>
        </w:rPr>
        <w:t xml:space="preserve">Industry Code </w:t>
      </w:r>
      <w:proofErr w:type="gramStart"/>
      <w:r w:rsidR="002D6EFA" w:rsidRPr="002D6EFA">
        <w:rPr>
          <w:b/>
          <w:lang w:val="en-GB"/>
        </w:rPr>
        <w:t>By</w:t>
      </w:r>
      <w:proofErr w:type="gramEnd"/>
      <w:r w:rsidR="002D6EFA" w:rsidRPr="002D6EFA">
        <w:rPr>
          <w:b/>
          <w:lang w:val="en-GB"/>
        </w:rPr>
        <w:t xml:space="preserve"> Item</w:t>
      </w:r>
      <w:r w:rsidR="002D6EFA">
        <w:rPr>
          <w:lang w:val="en-GB"/>
        </w:rPr>
        <w:t xml:space="preserve"> box.</w:t>
      </w:r>
      <w:r w:rsidR="00F76E56">
        <w:rPr>
          <w:lang w:val="en-GB"/>
        </w:rPr>
        <w:t xml:space="preserve"> You can also manually enter the Industry Code and Description.</w:t>
      </w:r>
    </w:p>
    <w:p w:rsidR="00F77583" w:rsidRPr="00F77583" w:rsidRDefault="00F77583" w:rsidP="00F77583">
      <w:pPr>
        <w:autoSpaceDE w:val="0"/>
        <w:autoSpaceDN w:val="0"/>
        <w:adjustRightInd w:val="0"/>
        <w:ind w:left="998"/>
        <w:jc w:val="both"/>
        <w:rPr>
          <w:lang w:val="en-GB"/>
        </w:rPr>
      </w:pPr>
    </w:p>
    <w:p w:rsidR="00ED791A" w:rsidRDefault="00ED791A" w:rsidP="0046653F">
      <w:pPr>
        <w:autoSpaceDE w:val="0"/>
        <w:autoSpaceDN w:val="0"/>
        <w:adjustRightInd w:val="0"/>
        <w:ind w:left="998" w:firstLine="5"/>
        <w:jc w:val="both"/>
        <w:rPr>
          <w:lang w:val="en-GB"/>
        </w:rPr>
      </w:pPr>
    </w:p>
    <w:p w:rsidR="00ED791A" w:rsidRDefault="00ED791A" w:rsidP="0046653F">
      <w:pPr>
        <w:autoSpaceDE w:val="0"/>
        <w:autoSpaceDN w:val="0"/>
        <w:adjustRightInd w:val="0"/>
        <w:ind w:left="998" w:firstLine="5"/>
        <w:jc w:val="both"/>
        <w:rPr>
          <w:lang w:val="en-GB"/>
        </w:rPr>
      </w:pPr>
    </w:p>
    <w:p w:rsidR="00ED791A" w:rsidRDefault="00ED791A" w:rsidP="0046653F">
      <w:pPr>
        <w:autoSpaceDE w:val="0"/>
        <w:autoSpaceDN w:val="0"/>
        <w:adjustRightInd w:val="0"/>
        <w:ind w:left="998" w:firstLine="5"/>
        <w:jc w:val="both"/>
        <w:rPr>
          <w:lang w:val="en-GB"/>
        </w:rPr>
      </w:pPr>
    </w:p>
    <w:p w:rsidR="00ED791A" w:rsidRDefault="00ED791A" w:rsidP="0046653F">
      <w:pPr>
        <w:autoSpaceDE w:val="0"/>
        <w:autoSpaceDN w:val="0"/>
        <w:adjustRightInd w:val="0"/>
        <w:ind w:left="998" w:firstLine="5"/>
        <w:jc w:val="both"/>
        <w:rPr>
          <w:lang w:val="en-GB"/>
        </w:rPr>
      </w:pPr>
    </w:p>
    <w:p w:rsidR="00ED791A" w:rsidRDefault="00ED791A" w:rsidP="0046653F">
      <w:pPr>
        <w:autoSpaceDE w:val="0"/>
        <w:autoSpaceDN w:val="0"/>
        <w:adjustRightInd w:val="0"/>
        <w:ind w:left="998" w:firstLine="5"/>
        <w:jc w:val="both"/>
        <w:rPr>
          <w:lang w:val="en-GB"/>
        </w:rPr>
      </w:pPr>
    </w:p>
    <w:p w:rsidR="00ED791A" w:rsidRDefault="00ED791A" w:rsidP="0046653F">
      <w:pPr>
        <w:autoSpaceDE w:val="0"/>
        <w:autoSpaceDN w:val="0"/>
        <w:adjustRightInd w:val="0"/>
        <w:ind w:left="998" w:firstLine="5"/>
        <w:jc w:val="both"/>
        <w:rPr>
          <w:lang w:val="en-GB"/>
        </w:rPr>
      </w:pPr>
    </w:p>
    <w:p w:rsidR="00ED791A" w:rsidRDefault="00ED791A" w:rsidP="0046653F">
      <w:pPr>
        <w:autoSpaceDE w:val="0"/>
        <w:autoSpaceDN w:val="0"/>
        <w:adjustRightInd w:val="0"/>
        <w:ind w:left="998" w:firstLine="5"/>
        <w:jc w:val="both"/>
        <w:rPr>
          <w:lang w:val="en-GB"/>
        </w:rPr>
      </w:pPr>
    </w:p>
    <w:p w:rsidR="003332D4" w:rsidRDefault="00ED791A" w:rsidP="00A4637F">
      <w:pPr>
        <w:pStyle w:val="Heading2"/>
      </w:pPr>
      <w:bookmarkStart w:id="2" w:name="_Toc413188266"/>
      <w:r>
        <w:lastRenderedPageBreak/>
        <w:t>Tax Code Setup</w:t>
      </w:r>
      <w:bookmarkEnd w:id="2"/>
    </w:p>
    <w:p w:rsidR="00ED791A" w:rsidRDefault="00ED791A" w:rsidP="00ED791A">
      <w:pPr>
        <w:autoSpaceDE w:val="0"/>
        <w:autoSpaceDN w:val="0"/>
        <w:adjustRightInd w:val="0"/>
        <w:ind w:left="998" w:firstLine="5"/>
        <w:jc w:val="both"/>
        <w:rPr>
          <w:color w:val="000000"/>
        </w:rPr>
      </w:pPr>
      <w:r>
        <w:rPr>
          <w:color w:val="000000"/>
        </w:rPr>
        <w:t xml:space="preserve">Path: Cards&gt;&gt;My GST </w:t>
      </w:r>
      <w:r>
        <w:rPr>
          <w:rFonts w:cs="Wingdings"/>
          <w:color w:val="000000"/>
        </w:rPr>
        <w:t>&gt;</w:t>
      </w:r>
      <w:r>
        <w:rPr>
          <w:color w:val="000000"/>
        </w:rPr>
        <w:t>&gt;Tax Code Setup</w:t>
      </w:r>
    </w:p>
    <w:p w:rsidR="00ED791A" w:rsidRDefault="00ED791A" w:rsidP="00ED791A">
      <w:pPr>
        <w:autoSpaceDE w:val="0"/>
        <w:autoSpaceDN w:val="0"/>
        <w:adjustRightInd w:val="0"/>
        <w:ind w:left="998" w:firstLine="5"/>
        <w:jc w:val="both"/>
        <w:rPr>
          <w:color w:val="000000"/>
        </w:rPr>
      </w:pPr>
    </w:p>
    <w:p w:rsidR="00ED791A" w:rsidRDefault="00566ACB" w:rsidP="00ED791A">
      <w:pPr>
        <w:autoSpaceDE w:val="0"/>
        <w:autoSpaceDN w:val="0"/>
        <w:adjustRightInd w:val="0"/>
        <w:ind w:left="998" w:firstLine="5"/>
        <w:jc w:val="both"/>
        <w:rPr>
          <w:lang w:val="en-GB"/>
        </w:rPr>
      </w:pPr>
      <w:r>
        <w:rPr>
          <w:noProof/>
          <w:lang w:eastAsia="en-US"/>
        </w:rPr>
        <mc:AlternateContent>
          <mc:Choice Requires="wps">
            <w:drawing>
              <wp:anchor distT="0" distB="0" distL="114300" distR="114300" simplePos="0" relativeHeight="251658240" behindDoc="0" locked="0" layoutInCell="1" allowOverlap="1" wp14:anchorId="2DBF3522" wp14:editId="1B66251B">
                <wp:simplePos x="0" y="0"/>
                <wp:positionH relativeFrom="margin">
                  <wp:posOffset>1562735</wp:posOffset>
                </wp:positionH>
                <wp:positionV relativeFrom="paragraph">
                  <wp:posOffset>242570</wp:posOffset>
                </wp:positionV>
                <wp:extent cx="764540" cy="709930"/>
                <wp:effectExtent l="19685" t="23495" r="25400" b="19050"/>
                <wp:wrapNone/>
                <wp:docPr id="7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709930"/>
                        </a:xfrm>
                        <a:prstGeom prst="ellipse">
                          <a:avLst/>
                        </a:prstGeom>
                        <a:noFill/>
                        <a:ln w="38100">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23.05pt;margin-top:19.1pt;width:60.2pt;height:5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" filled="f" fillcolor="#92d050" strokecolor="red" strokeweight="3pt">
                <v:textbox inset="0,0,0,0"/>
                <w10:wrap anchorx="margin"/>
              </v:oval>
            </w:pict>
          </mc:Fallback>
        </mc:AlternateContent>
      </w:r>
      <w:r w:rsidR="00ED791A">
        <w:rPr>
          <w:noProof/>
          <w:lang w:eastAsia="en-US"/>
        </w:rPr>
        <w:drawing>
          <wp:inline distT="0" distB="0" distL="0" distR="0" wp14:anchorId="38AA48C9" wp14:editId="77B727E6">
            <wp:extent cx="4343400" cy="529948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704" cy="5303520"/>
                    </a:xfrm>
                    <a:prstGeom prst="rect">
                      <a:avLst/>
                    </a:prstGeom>
                    <a:noFill/>
                    <a:ln>
                      <a:noFill/>
                    </a:ln>
                  </pic:spPr>
                </pic:pic>
              </a:graphicData>
            </a:graphic>
          </wp:inline>
        </w:drawing>
      </w:r>
    </w:p>
    <w:p w:rsidR="00B12C98" w:rsidRDefault="00B12C98" w:rsidP="00ED791A">
      <w:pPr>
        <w:autoSpaceDE w:val="0"/>
        <w:autoSpaceDN w:val="0"/>
        <w:adjustRightInd w:val="0"/>
        <w:ind w:left="998" w:firstLine="5"/>
        <w:jc w:val="both"/>
        <w:rPr>
          <w:lang w:val="en-GB"/>
        </w:rPr>
      </w:pPr>
    </w:p>
    <w:p w:rsidR="00B12C98" w:rsidRDefault="00B12C98" w:rsidP="00ED791A">
      <w:pPr>
        <w:autoSpaceDE w:val="0"/>
        <w:autoSpaceDN w:val="0"/>
        <w:adjustRightInd w:val="0"/>
        <w:ind w:left="998" w:firstLine="5"/>
        <w:jc w:val="both"/>
        <w:rPr>
          <w:lang w:val="en-GB"/>
        </w:rPr>
      </w:pPr>
      <w:r>
        <w:rPr>
          <w:lang w:val="en-GB"/>
        </w:rPr>
        <w:t xml:space="preserve">This window displays the Customs GST Tax Codes. </w:t>
      </w:r>
    </w:p>
    <w:p w:rsidR="00ED791A" w:rsidRPr="00ED791A" w:rsidRDefault="00ED791A" w:rsidP="00ED791A">
      <w:pPr>
        <w:ind w:left="998"/>
      </w:pPr>
    </w:p>
    <w:p w:rsidR="001C268B" w:rsidRDefault="00D2633C" w:rsidP="00B33B94">
      <w:pPr>
        <w:pStyle w:val="ListParagraph"/>
        <w:numPr>
          <w:ilvl w:val="0"/>
          <w:numId w:val="15"/>
        </w:numPr>
        <w:ind w:hanging="447"/>
        <w:jc w:val="both"/>
      </w:pPr>
      <w:r w:rsidRPr="00D2633C">
        <w:rPr>
          <w:b/>
        </w:rPr>
        <w:t xml:space="preserve">Tax </w:t>
      </w:r>
      <w:r w:rsidR="008B70EB" w:rsidRPr="00D2633C">
        <w:rPr>
          <w:b/>
        </w:rPr>
        <w:t>Type</w:t>
      </w:r>
      <w:r w:rsidR="008B70EB">
        <w:t>:</w:t>
      </w:r>
      <w:r>
        <w:t xml:space="preserve"> Tick </w:t>
      </w:r>
      <w:r w:rsidRPr="00D2633C">
        <w:rPr>
          <w:b/>
        </w:rPr>
        <w:t>Sales</w:t>
      </w:r>
      <w:r>
        <w:t xml:space="preserve">, and mark the relevant </w:t>
      </w:r>
      <w:r w:rsidRPr="00D2633C">
        <w:rPr>
          <w:b/>
        </w:rPr>
        <w:t>Sales Tax Detail ID</w:t>
      </w:r>
      <w:r w:rsidR="002D6EFA">
        <w:t xml:space="preserve"> tax codes</w:t>
      </w:r>
      <w:r>
        <w:t xml:space="preserve">, and enter the </w:t>
      </w:r>
      <w:r w:rsidRPr="00D2633C">
        <w:rPr>
          <w:b/>
        </w:rPr>
        <w:t>Sales Tax Account</w:t>
      </w:r>
      <w:r>
        <w:t xml:space="preserve"> (Output Tax). Subsequently, Tick </w:t>
      </w:r>
      <w:r w:rsidRPr="00D2633C">
        <w:rPr>
          <w:b/>
        </w:rPr>
        <w:t>Purchases</w:t>
      </w:r>
      <w:r>
        <w:t xml:space="preserve">, and mark the relevant purchases </w:t>
      </w:r>
      <w:r w:rsidRPr="00D2633C">
        <w:rPr>
          <w:b/>
        </w:rPr>
        <w:t>Tax Detail ID</w:t>
      </w:r>
      <w:r>
        <w:t xml:space="preserve">, and enter the </w:t>
      </w:r>
      <w:r w:rsidRPr="00D2633C">
        <w:rPr>
          <w:b/>
        </w:rPr>
        <w:t>Purchase Tax Account</w:t>
      </w:r>
      <w:r>
        <w:t xml:space="preserve"> (Input Tax)  </w:t>
      </w:r>
      <w:r w:rsidR="002D6EFA">
        <w:t xml:space="preserve">  </w:t>
      </w:r>
    </w:p>
    <w:p w:rsidR="001C268B" w:rsidRDefault="001C268B" w:rsidP="00D2633C">
      <w:pPr>
        <w:jc w:val="both"/>
      </w:pPr>
    </w:p>
    <w:p w:rsidR="00D2633C" w:rsidRPr="00936D79" w:rsidRDefault="00D2633C" w:rsidP="00936D79">
      <w:pPr>
        <w:pStyle w:val="ListParagraph"/>
        <w:numPr>
          <w:ilvl w:val="0"/>
          <w:numId w:val="15"/>
        </w:numPr>
        <w:ind w:left="1418"/>
        <w:jc w:val="both"/>
      </w:pPr>
      <w:r w:rsidRPr="00936D79">
        <w:t xml:space="preserve">Click </w:t>
      </w:r>
      <w:r w:rsidRPr="00936D79">
        <w:rPr>
          <w:b/>
        </w:rPr>
        <w:t xml:space="preserve">Generate </w:t>
      </w:r>
      <w:r w:rsidRPr="00936D79">
        <w:t xml:space="preserve">to generate the </w:t>
      </w:r>
      <w:r w:rsidRPr="00936D79">
        <w:rPr>
          <w:b/>
          <w:u w:val="single"/>
        </w:rPr>
        <w:t>Tax Detail ID</w:t>
      </w:r>
      <w:r w:rsidRPr="00936D79">
        <w:t xml:space="preserve"> and </w:t>
      </w:r>
      <w:r w:rsidRPr="00936D79">
        <w:rPr>
          <w:b/>
          <w:u w:val="single"/>
        </w:rPr>
        <w:t>Tax Schedules</w:t>
      </w:r>
      <w:r w:rsidRPr="00936D79">
        <w:rPr>
          <w:b/>
        </w:rPr>
        <w:t>.</w:t>
      </w:r>
    </w:p>
    <w:p w:rsidR="00936D79" w:rsidRPr="00936D79" w:rsidRDefault="00936D79" w:rsidP="00936D79">
      <w:pPr>
        <w:jc w:val="both"/>
      </w:pPr>
    </w:p>
    <w:p w:rsidR="00936D79" w:rsidRPr="00936D79" w:rsidRDefault="00936D79" w:rsidP="00936D79">
      <w:pPr>
        <w:pStyle w:val="ListParagraph"/>
        <w:numPr>
          <w:ilvl w:val="0"/>
          <w:numId w:val="15"/>
        </w:numPr>
        <w:jc w:val="both"/>
      </w:pPr>
      <w:r w:rsidRPr="00936D79">
        <w:t xml:space="preserve">The </w:t>
      </w:r>
      <w:r w:rsidRPr="00936D79">
        <w:rPr>
          <w:b/>
        </w:rPr>
        <w:t>Tax Detail</w:t>
      </w:r>
      <w:r w:rsidRPr="00936D79">
        <w:t xml:space="preserve"> and </w:t>
      </w:r>
      <w:r w:rsidRPr="00936D79">
        <w:rPr>
          <w:b/>
        </w:rPr>
        <w:t>Tax Schedules</w:t>
      </w:r>
      <w:r w:rsidRPr="00936D79">
        <w:t xml:space="preserve"> generated can be viewed in the respective windows.</w:t>
      </w:r>
    </w:p>
    <w:p w:rsidR="00936D79" w:rsidRPr="00936D79" w:rsidRDefault="00936D79" w:rsidP="00936D79">
      <w:pPr>
        <w:jc w:val="both"/>
      </w:pPr>
    </w:p>
    <w:p w:rsidR="00936D79" w:rsidRDefault="00936D79" w:rsidP="002101F8">
      <w:pPr>
        <w:pStyle w:val="ListParagraph"/>
        <w:numPr>
          <w:ilvl w:val="0"/>
          <w:numId w:val="39"/>
        </w:numPr>
        <w:jc w:val="both"/>
      </w:pPr>
      <w:r w:rsidRPr="00936D79">
        <w:t xml:space="preserve">Path: </w:t>
      </w:r>
      <w:r>
        <w:t>Tools&gt;Setup&gt;Company&gt;Tax Details</w:t>
      </w:r>
    </w:p>
    <w:p w:rsidR="00936D79" w:rsidRPr="00936D79" w:rsidRDefault="00936D79" w:rsidP="002101F8">
      <w:pPr>
        <w:pStyle w:val="ListParagraph"/>
        <w:numPr>
          <w:ilvl w:val="0"/>
          <w:numId w:val="39"/>
        </w:numPr>
        <w:jc w:val="both"/>
      </w:pPr>
      <w:r>
        <w:t>Path: Tools&gt;Setup&gt;Company&gt;Tax Schedules</w:t>
      </w:r>
    </w:p>
    <w:p w:rsidR="00ED791A" w:rsidRDefault="001C268B" w:rsidP="00A4637F">
      <w:pPr>
        <w:pStyle w:val="Heading2"/>
      </w:pPr>
      <w:bookmarkStart w:id="3" w:name="_Toc413188267"/>
      <w:r>
        <w:lastRenderedPageBreak/>
        <w:t>GST 03 Tax Codes Mapping</w:t>
      </w:r>
      <w:bookmarkEnd w:id="3"/>
    </w:p>
    <w:p w:rsidR="001C268B" w:rsidRDefault="001C268B" w:rsidP="001C268B">
      <w:pPr>
        <w:autoSpaceDE w:val="0"/>
        <w:autoSpaceDN w:val="0"/>
        <w:adjustRightInd w:val="0"/>
        <w:ind w:left="998" w:firstLine="5"/>
        <w:jc w:val="both"/>
        <w:rPr>
          <w:color w:val="000000"/>
        </w:rPr>
      </w:pPr>
      <w:r>
        <w:rPr>
          <w:color w:val="000000"/>
        </w:rPr>
        <w:t xml:space="preserve">Path: Cards&gt;&gt;My GST </w:t>
      </w:r>
      <w:r>
        <w:rPr>
          <w:rFonts w:cs="Wingdings"/>
          <w:color w:val="000000"/>
        </w:rPr>
        <w:t>&gt;</w:t>
      </w:r>
      <w:r>
        <w:rPr>
          <w:color w:val="000000"/>
        </w:rPr>
        <w:t>&gt;GST 03 Tax Codes Mapping</w:t>
      </w: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r>
        <w:rPr>
          <w:noProof/>
          <w:color w:val="000000"/>
          <w:lang w:eastAsia="en-US"/>
        </w:rPr>
        <w:drawing>
          <wp:inline distT="0" distB="0" distL="0" distR="0" wp14:anchorId="48829D70" wp14:editId="55DEA754">
            <wp:extent cx="4398580" cy="43197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9382" cy="4320540"/>
                    </a:xfrm>
                    <a:prstGeom prst="rect">
                      <a:avLst/>
                    </a:prstGeom>
                    <a:noFill/>
                    <a:ln>
                      <a:noFill/>
                    </a:ln>
                  </pic:spPr>
                </pic:pic>
              </a:graphicData>
            </a:graphic>
          </wp:inline>
        </w:drawing>
      </w:r>
    </w:p>
    <w:p w:rsidR="0031459C" w:rsidRDefault="0031459C" w:rsidP="001C268B">
      <w:pPr>
        <w:autoSpaceDE w:val="0"/>
        <w:autoSpaceDN w:val="0"/>
        <w:adjustRightInd w:val="0"/>
        <w:ind w:left="998" w:firstLine="5"/>
        <w:jc w:val="both"/>
        <w:rPr>
          <w:color w:val="000000"/>
        </w:rPr>
      </w:pPr>
    </w:p>
    <w:p w:rsidR="0031459C" w:rsidRDefault="0031459C" w:rsidP="001C268B">
      <w:pPr>
        <w:autoSpaceDE w:val="0"/>
        <w:autoSpaceDN w:val="0"/>
        <w:adjustRightInd w:val="0"/>
        <w:ind w:left="998" w:firstLine="5"/>
        <w:jc w:val="both"/>
        <w:rPr>
          <w:color w:val="000000"/>
        </w:rPr>
      </w:pPr>
      <w:r>
        <w:rPr>
          <w:color w:val="000000"/>
        </w:rPr>
        <w:t>Use this window to map the GST Tax Codes to the GST 03 field specific to the official GST 03 Returns Form.</w:t>
      </w:r>
    </w:p>
    <w:p w:rsidR="001C268B" w:rsidRDefault="001C268B" w:rsidP="001C268B">
      <w:pPr>
        <w:autoSpaceDE w:val="0"/>
        <w:autoSpaceDN w:val="0"/>
        <w:adjustRightInd w:val="0"/>
        <w:ind w:left="998" w:firstLine="5"/>
        <w:jc w:val="both"/>
        <w:rPr>
          <w:color w:val="000000"/>
        </w:rPr>
      </w:pPr>
    </w:p>
    <w:p w:rsidR="005534C4" w:rsidRDefault="005534C4" w:rsidP="00B33B94">
      <w:pPr>
        <w:pStyle w:val="ListParagraph"/>
        <w:numPr>
          <w:ilvl w:val="0"/>
          <w:numId w:val="16"/>
        </w:numPr>
        <w:autoSpaceDE w:val="0"/>
        <w:autoSpaceDN w:val="0"/>
        <w:adjustRightInd w:val="0"/>
        <w:ind w:hanging="730"/>
        <w:jc w:val="both"/>
        <w:rPr>
          <w:color w:val="000000"/>
        </w:rPr>
      </w:pPr>
      <w:r>
        <w:rPr>
          <w:color w:val="000000"/>
        </w:rPr>
        <w:t>The GST 03 Tax Codes Mapping is to map the Tax Detail ID</w:t>
      </w:r>
      <w:r w:rsidR="00AB0A2B">
        <w:rPr>
          <w:color w:val="000000"/>
        </w:rPr>
        <w:t>s</w:t>
      </w:r>
      <w:r>
        <w:rPr>
          <w:color w:val="000000"/>
        </w:rPr>
        <w:t xml:space="preserve"> to the fields in the GST 03 Monthly/Quarterly returns.</w:t>
      </w:r>
    </w:p>
    <w:p w:rsidR="005534C4" w:rsidRPr="005534C4" w:rsidRDefault="005534C4" w:rsidP="005534C4">
      <w:pPr>
        <w:autoSpaceDE w:val="0"/>
        <w:autoSpaceDN w:val="0"/>
        <w:adjustRightInd w:val="0"/>
        <w:ind w:left="633"/>
        <w:jc w:val="both"/>
        <w:rPr>
          <w:color w:val="000000"/>
        </w:rPr>
      </w:pPr>
    </w:p>
    <w:p w:rsidR="005534C4" w:rsidRPr="005534C4" w:rsidRDefault="005534C4" w:rsidP="00B33B94">
      <w:pPr>
        <w:pStyle w:val="ListParagraph"/>
        <w:numPr>
          <w:ilvl w:val="0"/>
          <w:numId w:val="16"/>
        </w:numPr>
        <w:autoSpaceDE w:val="0"/>
        <w:autoSpaceDN w:val="0"/>
        <w:adjustRightInd w:val="0"/>
        <w:ind w:hanging="730"/>
        <w:jc w:val="both"/>
        <w:rPr>
          <w:color w:val="000000"/>
        </w:rPr>
      </w:pPr>
      <w:r>
        <w:rPr>
          <w:color w:val="000000"/>
        </w:rPr>
        <w:t xml:space="preserve">Look up the </w:t>
      </w:r>
      <w:r w:rsidRPr="005534C4">
        <w:rPr>
          <w:b/>
          <w:color w:val="000000"/>
        </w:rPr>
        <w:t>GST-03 Field</w:t>
      </w:r>
      <w:r>
        <w:rPr>
          <w:b/>
          <w:color w:val="000000"/>
        </w:rPr>
        <w:t>, select the GST03 items,</w:t>
      </w:r>
      <w:r>
        <w:rPr>
          <w:color w:val="000000"/>
        </w:rPr>
        <w:t xml:space="preserve"> and mark the related </w:t>
      </w:r>
      <w:r w:rsidRPr="005534C4">
        <w:rPr>
          <w:b/>
          <w:color w:val="000000"/>
        </w:rPr>
        <w:t>Tax Detail ID</w:t>
      </w:r>
      <w:r w:rsidR="00AB0A2B">
        <w:rPr>
          <w:b/>
          <w:color w:val="000000"/>
        </w:rPr>
        <w:t>s</w:t>
      </w:r>
      <w:r>
        <w:rPr>
          <w:color w:val="000000"/>
        </w:rPr>
        <w:t xml:space="preserve"> to the GST 03 items. </w:t>
      </w: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p>
    <w:p w:rsidR="008F1809" w:rsidRDefault="008F1809" w:rsidP="001C268B">
      <w:pPr>
        <w:autoSpaceDE w:val="0"/>
        <w:autoSpaceDN w:val="0"/>
        <w:adjustRightInd w:val="0"/>
        <w:ind w:left="998" w:firstLine="5"/>
        <w:jc w:val="both"/>
        <w:rPr>
          <w:color w:val="000000"/>
        </w:rPr>
      </w:pPr>
    </w:p>
    <w:p w:rsidR="001C268B" w:rsidRDefault="001C268B" w:rsidP="00A4637F">
      <w:pPr>
        <w:pStyle w:val="Heading2"/>
      </w:pPr>
      <w:bookmarkStart w:id="4" w:name="_Toc413188268"/>
      <w:r>
        <w:lastRenderedPageBreak/>
        <w:t>Source Document</w:t>
      </w:r>
      <w:bookmarkEnd w:id="4"/>
    </w:p>
    <w:p w:rsidR="001C268B" w:rsidRDefault="001C268B" w:rsidP="001C268B">
      <w:pPr>
        <w:autoSpaceDE w:val="0"/>
        <w:autoSpaceDN w:val="0"/>
        <w:adjustRightInd w:val="0"/>
        <w:ind w:left="998" w:firstLine="5"/>
        <w:jc w:val="both"/>
        <w:rPr>
          <w:color w:val="000000"/>
        </w:rPr>
      </w:pPr>
      <w:r>
        <w:rPr>
          <w:color w:val="000000"/>
        </w:rPr>
        <w:t xml:space="preserve">Path: Cards&gt;&gt;My GST </w:t>
      </w:r>
      <w:r>
        <w:rPr>
          <w:rFonts w:cs="Wingdings"/>
          <w:color w:val="000000"/>
        </w:rPr>
        <w:t>&gt;</w:t>
      </w:r>
      <w:r>
        <w:rPr>
          <w:color w:val="000000"/>
        </w:rPr>
        <w:t>&gt;Source Document</w:t>
      </w:r>
    </w:p>
    <w:p w:rsidR="001C268B" w:rsidRDefault="001C268B" w:rsidP="001C268B">
      <w:pPr>
        <w:autoSpaceDE w:val="0"/>
        <w:autoSpaceDN w:val="0"/>
        <w:adjustRightInd w:val="0"/>
        <w:ind w:left="998" w:firstLine="5"/>
        <w:jc w:val="both"/>
        <w:rPr>
          <w:color w:val="000000"/>
        </w:rPr>
      </w:pPr>
    </w:p>
    <w:p w:rsidR="001C268B" w:rsidRDefault="001C268B" w:rsidP="001C268B">
      <w:pPr>
        <w:autoSpaceDE w:val="0"/>
        <w:autoSpaceDN w:val="0"/>
        <w:adjustRightInd w:val="0"/>
        <w:ind w:left="998" w:firstLine="5"/>
        <w:jc w:val="both"/>
        <w:rPr>
          <w:color w:val="000000"/>
        </w:rPr>
      </w:pPr>
      <w:r>
        <w:rPr>
          <w:noProof/>
          <w:color w:val="000000"/>
          <w:lang w:eastAsia="en-US"/>
        </w:rPr>
        <w:drawing>
          <wp:inline distT="0" distB="0" distL="0" distR="0" wp14:anchorId="59C632F5" wp14:editId="239DBAFF">
            <wp:extent cx="4469525" cy="41354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9525" cy="4135406"/>
                    </a:xfrm>
                    <a:prstGeom prst="rect">
                      <a:avLst/>
                    </a:prstGeom>
                    <a:noFill/>
                    <a:ln>
                      <a:noFill/>
                    </a:ln>
                  </pic:spPr>
                </pic:pic>
              </a:graphicData>
            </a:graphic>
          </wp:inline>
        </w:drawing>
      </w:r>
    </w:p>
    <w:p w:rsidR="009749F7" w:rsidRDefault="009749F7" w:rsidP="001C268B">
      <w:pPr>
        <w:autoSpaceDE w:val="0"/>
        <w:autoSpaceDN w:val="0"/>
        <w:adjustRightInd w:val="0"/>
        <w:ind w:left="998" w:firstLine="5"/>
        <w:jc w:val="both"/>
        <w:rPr>
          <w:color w:val="000000"/>
        </w:rPr>
      </w:pPr>
    </w:p>
    <w:p w:rsidR="009749F7" w:rsidRDefault="009749F7" w:rsidP="001C268B">
      <w:pPr>
        <w:autoSpaceDE w:val="0"/>
        <w:autoSpaceDN w:val="0"/>
        <w:adjustRightInd w:val="0"/>
        <w:ind w:left="998" w:firstLine="5"/>
        <w:jc w:val="both"/>
        <w:rPr>
          <w:color w:val="000000"/>
        </w:rPr>
      </w:pPr>
      <w:r>
        <w:rPr>
          <w:color w:val="000000"/>
        </w:rPr>
        <w:t>This window displays the source documents from Source Document setup.</w:t>
      </w:r>
    </w:p>
    <w:p w:rsidR="006A5159" w:rsidRDefault="006A5159" w:rsidP="001C268B">
      <w:pPr>
        <w:autoSpaceDE w:val="0"/>
        <w:autoSpaceDN w:val="0"/>
        <w:adjustRightInd w:val="0"/>
        <w:ind w:left="998" w:firstLine="5"/>
        <w:jc w:val="both"/>
        <w:rPr>
          <w:color w:val="000000"/>
        </w:rPr>
      </w:pPr>
    </w:p>
    <w:p w:rsidR="003E136E" w:rsidRDefault="00784BBB" w:rsidP="00B33B94">
      <w:pPr>
        <w:pStyle w:val="ListParagraph"/>
        <w:numPr>
          <w:ilvl w:val="0"/>
          <w:numId w:val="17"/>
        </w:numPr>
        <w:autoSpaceDE w:val="0"/>
        <w:autoSpaceDN w:val="0"/>
        <w:adjustRightInd w:val="0"/>
        <w:ind w:hanging="730"/>
        <w:jc w:val="both"/>
        <w:rPr>
          <w:color w:val="000000"/>
        </w:rPr>
      </w:pPr>
      <w:r w:rsidRPr="003E136E">
        <w:rPr>
          <w:b/>
          <w:color w:val="000000"/>
        </w:rPr>
        <w:t>Source Document</w:t>
      </w:r>
      <w:r>
        <w:rPr>
          <w:color w:val="000000"/>
        </w:rPr>
        <w:t xml:space="preserve"> </w:t>
      </w:r>
      <w:r w:rsidR="003E136E">
        <w:rPr>
          <w:color w:val="000000"/>
        </w:rPr>
        <w:t xml:space="preserve">for GST transactions like deemed supplies </w:t>
      </w:r>
      <w:r>
        <w:rPr>
          <w:color w:val="000000"/>
        </w:rPr>
        <w:t>can be created in Source Document Setup [Tools&gt;Setup&gt;Posting&gt;Source Document]</w:t>
      </w:r>
      <w:r w:rsidR="003E136E">
        <w:rPr>
          <w:color w:val="000000"/>
        </w:rPr>
        <w:t xml:space="preserve"> and</w:t>
      </w:r>
      <w:r>
        <w:rPr>
          <w:color w:val="000000"/>
        </w:rPr>
        <w:t xml:space="preserve"> will be available </w:t>
      </w:r>
      <w:r w:rsidR="003E136E">
        <w:rPr>
          <w:color w:val="000000"/>
        </w:rPr>
        <w:t xml:space="preserve">for tagging to the defined transaction. </w:t>
      </w:r>
    </w:p>
    <w:p w:rsidR="003E136E" w:rsidRPr="003E136E" w:rsidRDefault="003E136E" w:rsidP="003E136E">
      <w:pPr>
        <w:autoSpaceDE w:val="0"/>
        <w:autoSpaceDN w:val="0"/>
        <w:adjustRightInd w:val="0"/>
        <w:ind w:left="633"/>
        <w:jc w:val="both"/>
        <w:rPr>
          <w:color w:val="000000"/>
        </w:rPr>
      </w:pPr>
    </w:p>
    <w:p w:rsidR="006A5159" w:rsidRPr="006A5159" w:rsidRDefault="003E136E" w:rsidP="00B33B94">
      <w:pPr>
        <w:pStyle w:val="ListParagraph"/>
        <w:numPr>
          <w:ilvl w:val="0"/>
          <w:numId w:val="17"/>
        </w:numPr>
        <w:autoSpaceDE w:val="0"/>
        <w:autoSpaceDN w:val="0"/>
        <w:adjustRightInd w:val="0"/>
        <w:ind w:hanging="730"/>
        <w:jc w:val="both"/>
        <w:rPr>
          <w:color w:val="000000"/>
        </w:rPr>
      </w:pPr>
      <w:r>
        <w:rPr>
          <w:color w:val="000000"/>
        </w:rPr>
        <w:t xml:space="preserve">This provides </w:t>
      </w:r>
      <w:r w:rsidR="00627C44">
        <w:rPr>
          <w:color w:val="000000"/>
        </w:rPr>
        <w:t>a specific</w:t>
      </w:r>
      <w:r>
        <w:rPr>
          <w:color w:val="000000"/>
        </w:rPr>
        <w:t xml:space="preserve"> source </w:t>
      </w:r>
      <w:r w:rsidR="00627C44">
        <w:rPr>
          <w:color w:val="000000"/>
        </w:rPr>
        <w:t xml:space="preserve">document </w:t>
      </w:r>
      <w:r>
        <w:rPr>
          <w:color w:val="000000"/>
        </w:rPr>
        <w:t xml:space="preserve">code for </w:t>
      </w:r>
      <w:r w:rsidR="00627C44">
        <w:rPr>
          <w:color w:val="000000"/>
        </w:rPr>
        <w:t xml:space="preserve">a related </w:t>
      </w:r>
      <w:r>
        <w:rPr>
          <w:color w:val="000000"/>
        </w:rPr>
        <w:t xml:space="preserve">GST </w:t>
      </w:r>
      <w:r w:rsidR="00CB420E">
        <w:rPr>
          <w:color w:val="000000"/>
        </w:rPr>
        <w:t>transaction that</w:t>
      </w:r>
      <w:r>
        <w:rPr>
          <w:color w:val="000000"/>
        </w:rPr>
        <w:t xml:space="preserve"> assists in filtering at account transaction details.</w:t>
      </w:r>
    </w:p>
    <w:p w:rsidR="001C268B" w:rsidRDefault="001C268B" w:rsidP="001C268B">
      <w:pPr>
        <w:ind w:left="998"/>
      </w:pPr>
    </w:p>
    <w:p w:rsidR="001C268B" w:rsidRDefault="001C268B"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C57EB8" w:rsidRDefault="00C57EB8" w:rsidP="001C268B">
      <w:pPr>
        <w:ind w:left="998"/>
      </w:pPr>
    </w:p>
    <w:p w:rsidR="0065056F" w:rsidRDefault="0065056F" w:rsidP="00A4637F">
      <w:pPr>
        <w:pStyle w:val="Heading2"/>
      </w:pPr>
      <w:bookmarkStart w:id="5" w:name="_Toc413188269"/>
      <w:r>
        <w:lastRenderedPageBreak/>
        <w:t>Invoice Type Setup</w:t>
      </w:r>
      <w:bookmarkEnd w:id="5"/>
    </w:p>
    <w:p w:rsidR="0065056F" w:rsidRDefault="0065056F" w:rsidP="0065056F">
      <w:pPr>
        <w:autoSpaceDE w:val="0"/>
        <w:autoSpaceDN w:val="0"/>
        <w:adjustRightInd w:val="0"/>
        <w:ind w:left="998" w:firstLine="5"/>
        <w:jc w:val="both"/>
        <w:rPr>
          <w:color w:val="000000"/>
        </w:rPr>
      </w:pPr>
      <w:r>
        <w:rPr>
          <w:color w:val="000000"/>
        </w:rPr>
        <w:t xml:space="preserve">Path: Cards&gt;&gt;My GST </w:t>
      </w:r>
      <w:r>
        <w:rPr>
          <w:rFonts w:cs="Wingdings"/>
          <w:color w:val="000000"/>
        </w:rPr>
        <w:t>&gt;</w:t>
      </w:r>
      <w:r>
        <w:rPr>
          <w:color w:val="000000"/>
        </w:rPr>
        <w:t>&gt;Invoice Type Setup</w:t>
      </w:r>
    </w:p>
    <w:p w:rsidR="003869BA" w:rsidRDefault="003869BA" w:rsidP="0065056F">
      <w:pPr>
        <w:autoSpaceDE w:val="0"/>
        <w:autoSpaceDN w:val="0"/>
        <w:adjustRightInd w:val="0"/>
        <w:ind w:left="998" w:firstLine="5"/>
        <w:jc w:val="both"/>
        <w:rPr>
          <w:color w:val="000000"/>
        </w:rPr>
      </w:pPr>
    </w:p>
    <w:p w:rsidR="003869BA" w:rsidRDefault="00975CEF" w:rsidP="0065056F">
      <w:pPr>
        <w:autoSpaceDE w:val="0"/>
        <w:autoSpaceDN w:val="0"/>
        <w:adjustRightInd w:val="0"/>
        <w:ind w:left="998" w:firstLine="5"/>
        <w:jc w:val="both"/>
        <w:rPr>
          <w:color w:val="000000"/>
        </w:rPr>
      </w:pPr>
      <w:r>
        <w:rPr>
          <w:noProof/>
          <w:color w:val="000000"/>
          <w:lang w:eastAsia="en-US"/>
        </w:rPr>
        <w:drawing>
          <wp:inline distT="0" distB="0" distL="0" distR="0" wp14:anchorId="751B81E1" wp14:editId="3B528C40">
            <wp:extent cx="3807460" cy="2089150"/>
            <wp:effectExtent l="0" t="0" r="254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7460" cy="2089150"/>
                    </a:xfrm>
                    <a:prstGeom prst="rect">
                      <a:avLst/>
                    </a:prstGeom>
                    <a:noFill/>
                    <a:ln>
                      <a:noFill/>
                    </a:ln>
                  </pic:spPr>
                </pic:pic>
              </a:graphicData>
            </a:graphic>
          </wp:inline>
        </w:drawing>
      </w: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r>
        <w:rPr>
          <w:color w:val="000000"/>
        </w:rPr>
        <w:t>This window is us</w:t>
      </w:r>
      <w:r w:rsidR="00E9405A">
        <w:rPr>
          <w:color w:val="000000"/>
        </w:rPr>
        <w:t xml:space="preserve">ed to create the Invoices Type codes </w:t>
      </w:r>
      <w:r>
        <w:rPr>
          <w:color w:val="000000"/>
        </w:rPr>
        <w:t>for Staff Claims.</w:t>
      </w:r>
    </w:p>
    <w:p w:rsidR="00975CEF" w:rsidRDefault="00975CEF" w:rsidP="0065056F">
      <w:pPr>
        <w:autoSpaceDE w:val="0"/>
        <w:autoSpaceDN w:val="0"/>
        <w:adjustRightInd w:val="0"/>
        <w:ind w:left="998" w:firstLine="5"/>
        <w:jc w:val="both"/>
        <w:rPr>
          <w:color w:val="000000"/>
        </w:rPr>
      </w:pPr>
    </w:p>
    <w:p w:rsidR="00975CEF" w:rsidRDefault="00E9405A" w:rsidP="00975CEF">
      <w:pPr>
        <w:pStyle w:val="ListParagraph"/>
        <w:numPr>
          <w:ilvl w:val="0"/>
          <w:numId w:val="18"/>
        </w:numPr>
        <w:autoSpaceDE w:val="0"/>
        <w:autoSpaceDN w:val="0"/>
        <w:adjustRightInd w:val="0"/>
        <w:ind w:hanging="730"/>
        <w:jc w:val="both"/>
        <w:rPr>
          <w:color w:val="000000"/>
        </w:rPr>
      </w:pPr>
      <w:r>
        <w:rPr>
          <w:color w:val="000000"/>
        </w:rPr>
        <w:t>Enter a code [</w:t>
      </w:r>
      <w:r w:rsidRPr="00E9405A">
        <w:rPr>
          <w:b/>
          <w:color w:val="000000"/>
        </w:rPr>
        <w:t>Invoice Type</w:t>
      </w:r>
      <w:r>
        <w:rPr>
          <w:color w:val="000000"/>
        </w:rPr>
        <w:t>]</w:t>
      </w:r>
    </w:p>
    <w:p w:rsidR="00975CEF" w:rsidRDefault="00975CEF" w:rsidP="00975CEF">
      <w:pPr>
        <w:autoSpaceDE w:val="0"/>
        <w:autoSpaceDN w:val="0"/>
        <w:adjustRightInd w:val="0"/>
        <w:jc w:val="both"/>
        <w:rPr>
          <w:color w:val="000000"/>
        </w:rPr>
      </w:pPr>
    </w:p>
    <w:p w:rsidR="00975CEF" w:rsidRDefault="00E9405A" w:rsidP="00975CEF">
      <w:pPr>
        <w:pStyle w:val="ListParagraph"/>
        <w:numPr>
          <w:ilvl w:val="0"/>
          <w:numId w:val="18"/>
        </w:numPr>
        <w:autoSpaceDE w:val="0"/>
        <w:autoSpaceDN w:val="0"/>
        <w:adjustRightInd w:val="0"/>
        <w:ind w:hanging="730"/>
        <w:jc w:val="both"/>
        <w:rPr>
          <w:color w:val="000000"/>
        </w:rPr>
      </w:pPr>
      <w:r>
        <w:rPr>
          <w:color w:val="000000"/>
        </w:rPr>
        <w:t>Enter description to describe the code</w:t>
      </w:r>
      <w:r w:rsidR="00975CEF">
        <w:rPr>
          <w:color w:val="000000"/>
        </w:rPr>
        <w:t xml:space="preserve"> </w:t>
      </w:r>
    </w:p>
    <w:p w:rsidR="00975CEF" w:rsidRPr="007D5F93" w:rsidRDefault="00975CEF" w:rsidP="00975CEF">
      <w:pPr>
        <w:pStyle w:val="ListParagraph"/>
        <w:rPr>
          <w:color w:val="000000"/>
        </w:rPr>
      </w:pPr>
    </w:p>
    <w:p w:rsidR="00975CEF" w:rsidRPr="007D5F93" w:rsidRDefault="00E9405A" w:rsidP="00975CEF">
      <w:pPr>
        <w:pStyle w:val="ListParagraph"/>
        <w:numPr>
          <w:ilvl w:val="0"/>
          <w:numId w:val="18"/>
        </w:numPr>
        <w:autoSpaceDE w:val="0"/>
        <w:autoSpaceDN w:val="0"/>
        <w:adjustRightInd w:val="0"/>
        <w:ind w:hanging="730"/>
        <w:jc w:val="both"/>
        <w:rPr>
          <w:b/>
          <w:color w:val="000000"/>
        </w:rPr>
      </w:pPr>
      <w:r w:rsidRPr="00E9405A">
        <w:rPr>
          <w:color w:val="000000"/>
        </w:rPr>
        <w:t>Enter</w:t>
      </w:r>
      <w:r>
        <w:rPr>
          <w:b/>
          <w:color w:val="000000"/>
        </w:rPr>
        <w:t xml:space="preserve"> [Tax Claimable Amount] </w:t>
      </w:r>
      <w:r>
        <w:rPr>
          <w:color w:val="000000"/>
        </w:rPr>
        <w:t xml:space="preserve">if there is a maximum amount of GST that can be claimed. Example: Simplified Invoices where the maximum tax amount </w:t>
      </w:r>
      <w:r w:rsidRPr="00E9405A">
        <w:rPr>
          <w:color w:val="000000"/>
        </w:rPr>
        <w:t>that</w:t>
      </w:r>
      <w:r>
        <w:rPr>
          <w:color w:val="000000"/>
        </w:rPr>
        <w:t xml:space="preserve"> can be claimed is RM30.00.</w:t>
      </w:r>
      <w:r>
        <w:rPr>
          <w:b/>
          <w:color w:val="000000"/>
        </w:rPr>
        <w:t xml:space="preserve"> </w:t>
      </w:r>
    </w:p>
    <w:p w:rsidR="00975CEF" w:rsidRPr="007D5F93" w:rsidRDefault="00975CEF" w:rsidP="00975CEF">
      <w:pPr>
        <w:pStyle w:val="ListParagraph"/>
        <w:rPr>
          <w:color w:val="000000"/>
        </w:rPr>
      </w:pPr>
    </w:p>
    <w:p w:rsidR="00975CEF" w:rsidRDefault="00E9405A" w:rsidP="00975CEF">
      <w:pPr>
        <w:pStyle w:val="ListParagraph"/>
        <w:numPr>
          <w:ilvl w:val="0"/>
          <w:numId w:val="18"/>
        </w:numPr>
        <w:autoSpaceDE w:val="0"/>
        <w:autoSpaceDN w:val="0"/>
        <w:adjustRightInd w:val="0"/>
        <w:ind w:hanging="730"/>
        <w:jc w:val="both"/>
        <w:rPr>
          <w:color w:val="000000"/>
        </w:rPr>
      </w:pPr>
      <w:r w:rsidRPr="00E9405A">
        <w:rPr>
          <w:b/>
          <w:color w:val="000000"/>
        </w:rPr>
        <w:t>[Tick]</w:t>
      </w:r>
      <w:r>
        <w:rPr>
          <w:color w:val="000000"/>
        </w:rPr>
        <w:t xml:space="preserve"> Claimable for Invoice Types that have GST claimable.</w:t>
      </w:r>
    </w:p>
    <w:p w:rsidR="00975CEF" w:rsidRPr="007D5F93" w:rsidRDefault="00975CEF" w:rsidP="00975CEF">
      <w:pPr>
        <w:pStyle w:val="ListParagraph"/>
        <w:rPr>
          <w:color w:val="000000"/>
        </w:rPr>
      </w:pPr>
    </w:p>
    <w:p w:rsidR="00975CEF" w:rsidRPr="0023088C" w:rsidRDefault="00E9405A" w:rsidP="00975CEF">
      <w:pPr>
        <w:pStyle w:val="ListParagraph"/>
        <w:numPr>
          <w:ilvl w:val="0"/>
          <w:numId w:val="18"/>
        </w:numPr>
        <w:autoSpaceDE w:val="0"/>
        <w:autoSpaceDN w:val="0"/>
        <w:adjustRightInd w:val="0"/>
        <w:ind w:hanging="730"/>
        <w:jc w:val="both"/>
        <w:rPr>
          <w:color w:val="000000"/>
        </w:rPr>
      </w:pPr>
      <w:r w:rsidRPr="00E9405A">
        <w:rPr>
          <w:b/>
          <w:lang w:val="en"/>
        </w:rPr>
        <w:t>[Save]</w:t>
      </w:r>
      <w:r>
        <w:rPr>
          <w:lang w:val="en"/>
        </w:rPr>
        <w:t xml:space="preserve"> the record.</w:t>
      </w:r>
    </w:p>
    <w:p w:rsidR="00975CEF" w:rsidRPr="0023088C" w:rsidRDefault="00975CEF" w:rsidP="00975CEF">
      <w:pPr>
        <w:pStyle w:val="ListParagrap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975CEF" w:rsidRDefault="00975CEF" w:rsidP="0065056F">
      <w:pPr>
        <w:autoSpaceDE w:val="0"/>
        <w:autoSpaceDN w:val="0"/>
        <w:adjustRightInd w:val="0"/>
        <w:ind w:left="998" w:firstLine="5"/>
        <w:jc w:val="both"/>
        <w:rPr>
          <w:color w:val="000000"/>
        </w:rPr>
      </w:pPr>
    </w:p>
    <w:p w:rsidR="001C268B" w:rsidRDefault="001C268B" w:rsidP="00A4637F">
      <w:pPr>
        <w:pStyle w:val="Heading2"/>
      </w:pPr>
      <w:bookmarkStart w:id="6" w:name="_Toc413188270"/>
      <w:r>
        <w:lastRenderedPageBreak/>
        <w:t>Tax Year Setup</w:t>
      </w:r>
      <w:bookmarkEnd w:id="6"/>
    </w:p>
    <w:p w:rsidR="001C268B" w:rsidRDefault="001C268B" w:rsidP="001C268B">
      <w:pPr>
        <w:autoSpaceDE w:val="0"/>
        <w:autoSpaceDN w:val="0"/>
        <w:adjustRightInd w:val="0"/>
        <w:ind w:left="998" w:firstLine="5"/>
        <w:jc w:val="both"/>
        <w:rPr>
          <w:color w:val="000000"/>
        </w:rPr>
      </w:pPr>
      <w:r>
        <w:rPr>
          <w:color w:val="000000"/>
        </w:rPr>
        <w:t xml:space="preserve">Path: Cards&gt;&gt;My GST </w:t>
      </w:r>
      <w:r>
        <w:rPr>
          <w:rFonts w:cs="Wingdings"/>
          <w:color w:val="000000"/>
        </w:rPr>
        <w:t>&gt;</w:t>
      </w:r>
      <w:r>
        <w:rPr>
          <w:color w:val="000000"/>
        </w:rPr>
        <w:t>&gt;</w:t>
      </w:r>
      <w:proofErr w:type="gramStart"/>
      <w:r w:rsidR="006A5224">
        <w:rPr>
          <w:color w:val="000000"/>
        </w:rPr>
        <w:t>Tax  Period</w:t>
      </w:r>
      <w:proofErr w:type="gramEnd"/>
      <w:r w:rsidR="006A5224">
        <w:rPr>
          <w:color w:val="000000"/>
        </w:rPr>
        <w:t xml:space="preserve"> Setup</w:t>
      </w:r>
    </w:p>
    <w:p w:rsidR="00C57EB8" w:rsidRDefault="00C57EB8" w:rsidP="001C268B">
      <w:pPr>
        <w:autoSpaceDE w:val="0"/>
        <w:autoSpaceDN w:val="0"/>
        <w:adjustRightInd w:val="0"/>
        <w:ind w:left="998" w:firstLine="5"/>
        <w:jc w:val="both"/>
        <w:rPr>
          <w:color w:val="000000"/>
        </w:rPr>
      </w:pPr>
    </w:p>
    <w:p w:rsidR="00C57EB8" w:rsidRDefault="00566ACB" w:rsidP="001C268B">
      <w:pPr>
        <w:autoSpaceDE w:val="0"/>
        <w:autoSpaceDN w:val="0"/>
        <w:adjustRightInd w:val="0"/>
        <w:ind w:left="998" w:firstLine="5"/>
        <w:jc w:val="both"/>
        <w:rPr>
          <w:color w:val="000000"/>
        </w:rPr>
      </w:pPr>
      <w:r>
        <w:rPr>
          <w:noProof/>
          <w:color w:val="000000"/>
          <w:lang w:eastAsia="en-US"/>
        </w:rPr>
        <mc:AlternateContent>
          <mc:Choice Requires="wps">
            <w:drawing>
              <wp:anchor distT="0" distB="0" distL="114300" distR="114300" simplePos="0" relativeHeight="251694080" behindDoc="0" locked="0" layoutInCell="1" allowOverlap="1" wp14:anchorId="68DB424C" wp14:editId="3E8B4FA7">
                <wp:simplePos x="0" y="0"/>
                <wp:positionH relativeFrom="margin">
                  <wp:posOffset>1166495</wp:posOffset>
                </wp:positionH>
                <wp:positionV relativeFrom="paragraph">
                  <wp:posOffset>167005</wp:posOffset>
                </wp:positionV>
                <wp:extent cx="733425" cy="851535"/>
                <wp:effectExtent l="23495" t="14605" r="14605" b="19685"/>
                <wp:wrapNone/>
                <wp:docPr id="70"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851535"/>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91.85pt;margin-top:13.15pt;width:57.75pt;height:67.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" filled="f" fillcolor="#92d050" strokecolor="red" strokeweight="2.25pt">
                <v:textbox inset="0,0,0,0"/>
                <w10:wrap anchorx="margin"/>
              </v:oval>
            </w:pict>
          </mc:Fallback>
        </mc:AlternateContent>
      </w:r>
      <w:r w:rsidR="00C57EB8">
        <w:rPr>
          <w:noProof/>
          <w:color w:val="000000"/>
          <w:lang w:eastAsia="en-US"/>
        </w:rPr>
        <w:drawing>
          <wp:inline distT="0" distB="0" distL="0" distR="0" wp14:anchorId="017B7EAE" wp14:editId="79B797D9">
            <wp:extent cx="4335518" cy="45682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9123" cy="4572000"/>
                    </a:xfrm>
                    <a:prstGeom prst="rect">
                      <a:avLst/>
                    </a:prstGeom>
                    <a:noFill/>
                    <a:ln>
                      <a:noFill/>
                    </a:ln>
                  </pic:spPr>
                </pic:pic>
              </a:graphicData>
            </a:graphic>
          </wp:inline>
        </w:drawing>
      </w:r>
    </w:p>
    <w:p w:rsidR="007D5F93" w:rsidRDefault="007D5F93" w:rsidP="001C268B">
      <w:pPr>
        <w:autoSpaceDE w:val="0"/>
        <w:autoSpaceDN w:val="0"/>
        <w:adjustRightInd w:val="0"/>
        <w:ind w:left="998" w:firstLine="5"/>
        <w:jc w:val="both"/>
        <w:rPr>
          <w:color w:val="000000"/>
        </w:rPr>
      </w:pPr>
    </w:p>
    <w:p w:rsidR="00244813" w:rsidRDefault="00244813" w:rsidP="001C268B">
      <w:pPr>
        <w:autoSpaceDE w:val="0"/>
        <w:autoSpaceDN w:val="0"/>
        <w:adjustRightInd w:val="0"/>
        <w:ind w:left="998" w:firstLine="5"/>
        <w:jc w:val="both"/>
        <w:rPr>
          <w:color w:val="000000"/>
        </w:rPr>
      </w:pPr>
      <w:r>
        <w:rPr>
          <w:color w:val="000000"/>
        </w:rPr>
        <w:t>This window is used to create the GST Tax Year.</w:t>
      </w:r>
    </w:p>
    <w:p w:rsidR="007D5F93" w:rsidRDefault="007D5F93" w:rsidP="001C268B">
      <w:pPr>
        <w:autoSpaceDE w:val="0"/>
        <w:autoSpaceDN w:val="0"/>
        <w:adjustRightInd w:val="0"/>
        <w:ind w:left="998" w:firstLine="5"/>
        <w:jc w:val="both"/>
        <w:rPr>
          <w:color w:val="000000"/>
        </w:rPr>
      </w:pPr>
    </w:p>
    <w:p w:rsidR="007D5F93" w:rsidRDefault="007D5F93" w:rsidP="00B33B94">
      <w:pPr>
        <w:pStyle w:val="ListParagraph"/>
        <w:numPr>
          <w:ilvl w:val="0"/>
          <w:numId w:val="18"/>
        </w:numPr>
        <w:autoSpaceDE w:val="0"/>
        <w:autoSpaceDN w:val="0"/>
        <w:adjustRightInd w:val="0"/>
        <w:ind w:hanging="730"/>
        <w:jc w:val="both"/>
        <w:rPr>
          <w:color w:val="000000"/>
        </w:rPr>
      </w:pPr>
      <w:r>
        <w:rPr>
          <w:color w:val="000000"/>
        </w:rPr>
        <w:t xml:space="preserve">Enter the </w:t>
      </w:r>
      <w:r w:rsidR="00244813" w:rsidRPr="00244813">
        <w:rPr>
          <w:b/>
          <w:color w:val="000000"/>
        </w:rPr>
        <w:t>Y</w:t>
      </w:r>
      <w:r w:rsidRPr="00244813">
        <w:rPr>
          <w:b/>
          <w:color w:val="000000"/>
        </w:rPr>
        <w:t>ear</w:t>
      </w:r>
    </w:p>
    <w:p w:rsidR="007D5F93" w:rsidRDefault="007D5F93" w:rsidP="007D5F93">
      <w:pPr>
        <w:autoSpaceDE w:val="0"/>
        <w:autoSpaceDN w:val="0"/>
        <w:adjustRightInd w:val="0"/>
        <w:jc w:val="both"/>
        <w:rPr>
          <w:color w:val="000000"/>
        </w:rPr>
      </w:pPr>
    </w:p>
    <w:p w:rsidR="007D5F93" w:rsidRDefault="007D5F93" w:rsidP="00B33B94">
      <w:pPr>
        <w:pStyle w:val="ListParagraph"/>
        <w:numPr>
          <w:ilvl w:val="0"/>
          <w:numId w:val="18"/>
        </w:numPr>
        <w:autoSpaceDE w:val="0"/>
        <w:autoSpaceDN w:val="0"/>
        <w:adjustRightInd w:val="0"/>
        <w:ind w:hanging="730"/>
        <w:jc w:val="both"/>
        <w:rPr>
          <w:color w:val="000000"/>
        </w:rPr>
      </w:pPr>
      <w:r>
        <w:rPr>
          <w:color w:val="000000"/>
        </w:rPr>
        <w:t xml:space="preserve">Enter the </w:t>
      </w:r>
      <w:r w:rsidR="00244813" w:rsidRPr="00244813">
        <w:rPr>
          <w:b/>
          <w:color w:val="000000"/>
        </w:rPr>
        <w:t>F</w:t>
      </w:r>
      <w:r w:rsidRPr="00244813">
        <w:rPr>
          <w:b/>
          <w:color w:val="000000"/>
        </w:rPr>
        <w:t>irst day</w:t>
      </w:r>
      <w:r>
        <w:rPr>
          <w:color w:val="000000"/>
        </w:rPr>
        <w:t xml:space="preserve"> and </w:t>
      </w:r>
      <w:r w:rsidR="00244813" w:rsidRPr="00244813">
        <w:rPr>
          <w:b/>
          <w:color w:val="000000"/>
        </w:rPr>
        <w:t>L</w:t>
      </w:r>
      <w:r w:rsidRPr="00244813">
        <w:rPr>
          <w:b/>
          <w:color w:val="000000"/>
        </w:rPr>
        <w:t>ast day</w:t>
      </w:r>
      <w:r>
        <w:rPr>
          <w:color w:val="000000"/>
        </w:rPr>
        <w:t xml:space="preserve"> of the tax year. </w:t>
      </w:r>
    </w:p>
    <w:p w:rsidR="007D5F93" w:rsidRPr="007D5F93" w:rsidRDefault="007D5F93" w:rsidP="007D5F93">
      <w:pPr>
        <w:pStyle w:val="ListParagraph"/>
        <w:rPr>
          <w:color w:val="000000"/>
        </w:rPr>
      </w:pPr>
    </w:p>
    <w:p w:rsidR="007D5F93" w:rsidRPr="007D5F93" w:rsidRDefault="007D5F93" w:rsidP="00B33B94">
      <w:pPr>
        <w:pStyle w:val="ListParagraph"/>
        <w:numPr>
          <w:ilvl w:val="0"/>
          <w:numId w:val="18"/>
        </w:numPr>
        <w:autoSpaceDE w:val="0"/>
        <w:autoSpaceDN w:val="0"/>
        <w:adjustRightInd w:val="0"/>
        <w:ind w:hanging="730"/>
        <w:jc w:val="both"/>
        <w:rPr>
          <w:b/>
          <w:color w:val="000000"/>
        </w:rPr>
      </w:pPr>
      <w:r>
        <w:rPr>
          <w:color w:val="000000"/>
        </w:rPr>
        <w:t xml:space="preserve">Choose either </w:t>
      </w:r>
      <w:r w:rsidRPr="007D5F93">
        <w:rPr>
          <w:b/>
          <w:color w:val="000000"/>
        </w:rPr>
        <w:t>Monthly</w:t>
      </w:r>
      <w:r>
        <w:rPr>
          <w:color w:val="000000"/>
        </w:rPr>
        <w:t xml:space="preserve"> or </w:t>
      </w:r>
      <w:r w:rsidRPr="007D5F93">
        <w:rPr>
          <w:b/>
          <w:color w:val="000000"/>
        </w:rPr>
        <w:t>Quarterly</w:t>
      </w:r>
    </w:p>
    <w:p w:rsidR="007D5F93" w:rsidRPr="007D5F93" w:rsidRDefault="007D5F93" w:rsidP="007D5F93">
      <w:pPr>
        <w:pStyle w:val="ListParagraph"/>
        <w:rPr>
          <w:color w:val="000000"/>
        </w:rPr>
      </w:pPr>
    </w:p>
    <w:p w:rsidR="007D5F93" w:rsidRDefault="007D5F93" w:rsidP="00B33B94">
      <w:pPr>
        <w:pStyle w:val="ListParagraph"/>
        <w:numPr>
          <w:ilvl w:val="0"/>
          <w:numId w:val="18"/>
        </w:numPr>
        <w:autoSpaceDE w:val="0"/>
        <w:autoSpaceDN w:val="0"/>
        <w:adjustRightInd w:val="0"/>
        <w:ind w:hanging="730"/>
        <w:jc w:val="both"/>
        <w:rPr>
          <w:color w:val="000000"/>
        </w:rPr>
      </w:pPr>
      <w:r>
        <w:rPr>
          <w:color w:val="000000"/>
        </w:rPr>
        <w:t xml:space="preserve">Enter the </w:t>
      </w:r>
      <w:r w:rsidR="00C51D77" w:rsidRPr="00C51D77">
        <w:rPr>
          <w:b/>
          <w:color w:val="000000"/>
        </w:rPr>
        <w:t>N</w:t>
      </w:r>
      <w:r w:rsidRPr="00C51D77">
        <w:rPr>
          <w:b/>
          <w:color w:val="000000"/>
        </w:rPr>
        <w:t>umber of tax periods</w:t>
      </w:r>
      <w:r w:rsidR="00C51D77">
        <w:rPr>
          <w:b/>
          <w:color w:val="000000"/>
        </w:rPr>
        <w:t xml:space="preserve"> </w:t>
      </w:r>
      <w:r w:rsidR="00C51D77" w:rsidRPr="00C51D77">
        <w:rPr>
          <w:color w:val="000000"/>
        </w:rPr>
        <w:t>for the Tax Year</w:t>
      </w:r>
    </w:p>
    <w:p w:rsidR="007D5F93" w:rsidRPr="007D5F93" w:rsidRDefault="007D5F93" w:rsidP="007D5F93">
      <w:pPr>
        <w:pStyle w:val="ListParagraph"/>
        <w:rPr>
          <w:color w:val="000000"/>
        </w:rPr>
      </w:pPr>
    </w:p>
    <w:p w:rsidR="007D5F93" w:rsidRPr="0023088C" w:rsidRDefault="007D5F93" w:rsidP="00B33B94">
      <w:pPr>
        <w:pStyle w:val="ListParagraph"/>
        <w:numPr>
          <w:ilvl w:val="0"/>
          <w:numId w:val="18"/>
        </w:numPr>
        <w:autoSpaceDE w:val="0"/>
        <w:autoSpaceDN w:val="0"/>
        <w:adjustRightInd w:val="0"/>
        <w:ind w:hanging="730"/>
        <w:jc w:val="both"/>
        <w:rPr>
          <w:color w:val="000000"/>
        </w:rPr>
      </w:pPr>
      <w:r>
        <w:rPr>
          <w:lang w:val="en"/>
        </w:rPr>
        <w:t xml:space="preserve">Choose </w:t>
      </w:r>
      <w:r w:rsidRPr="00715108">
        <w:rPr>
          <w:b/>
          <w:lang w:val="en"/>
        </w:rPr>
        <w:t>Calculate</w:t>
      </w:r>
      <w:r>
        <w:rPr>
          <w:lang w:val="en"/>
        </w:rPr>
        <w:t xml:space="preserve"> to calculate each period’s first day and last day</w:t>
      </w:r>
    </w:p>
    <w:p w:rsidR="0023088C" w:rsidRPr="0023088C" w:rsidRDefault="0023088C" w:rsidP="0023088C">
      <w:pPr>
        <w:pStyle w:val="ListParagraph"/>
        <w:rPr>
          <w:color w:val="000000"/>
        </w:rPr>
      </w:pPr>
    </w:p>
    <w:p w:rsidR="0023088C" w:rsidRDefault="0023088C" w:rsidP="0023088C">
      <w:pPr>
        <w:pStyle w:val="ListParagraph"/>
        <w:rPr>
          <w:color w:val="000000"/>
        </w:rPr>
      </w:pPr>
    </w:p>
    <w:p w:rsidR="006A5224" w:rsidRDefault="006A5224" w:rsidP="0023088C">
      <w:pPr>
        <w:pStyle w:val="ListParagraph"/>
        <w:rPr>
          <w:color w:val="000000"/>
        </w:rPr>
      </w:pPr>
    </w:p>
    <w:p w:rsidR="006A5224" w:rsidRDefault="006A5224" w:rsidP="0023088C">
      <w:pPr>
        <w:pStyle w:val="ListParagraph"/>
        <w:rPr>
          <w:color w:val="000000"/>
        </w:rPr>
      </w:pPr>
    </w:p>
    <w:p w:rsidR="006A5224" w:rsidRPr="0023088C" w:rsidRDefault="006A5224" w:rsidP="0023088C">
      <w:pPr>
        <w:pStyle w:val="ListParagraph"/>
        <w:rPr>
          <w:color w:val="000000"/>
        </w:rPr>
      </w:pPr>
    </w:p>
    <w:p w:rsidR="0046498E" w:rsidRDefault="0046498E" w:rsidP="00A4637F">
      <w:pPr>
        <w:pStyle w:val="Heading2"/>
      </w:pPr>
      <w:bookmarkStart w:id="7" w:name="XSMSU03Fisc888734"/>
      <w:bookmarkStart w:id="8" w:name="_Toc413188271"/>
      <w:bookmarkEnd w:id="7"/>
      <w:r>
        <w:lastRenderedPageBreak/>
        <w:t>GST Account Setup</w:t>
      </w:r>
      <w:bookmarkEnd w:id="8"/>
    </w:p>
    <w:p w:rsidR="0046498E" w:rsidRDefault="0046498E" w:rsidP="0046498E">
      <w:pPr>
        <w:autoSpaceDE w:val="0"/>
        <w:autoSpaceDN w:val="0"/>
        <w:adjustRightInd w:val="0"/>
        <w:ind w:left="998" w:firstLine="5"/>
        <w:jc w:val="both"/>
        <w:rPr>
          <w:color w:val="000000"/>
        </w:rPr>
      </w:pPr>
      <w:r>
        <w:rPr>
          <w:color w:val="000000"/>
        </w:rPr>
        <w:t xml:space="preserve">Path: Cards&gt;&gt;My GST </w:t>
      </w:r>
      <w:r>
        <w:rPr>
          <w:rFonts w:cs="Wingdings"/>
          <w:color w:val="000000"/>
        </w:rPr>
        <w:t>&gt;</w:t>
      </w:r>
      <w:r>
        <w:rPr>
          <w:color w:val="000000"/>
        </w:rPr>
        <w:t>&gt;Account Setup</w:t>
      </w:r>
    </w:p>
    <w:p w:rsidR="0046498E" w:rsidRDefault="0046498E" w:rsidP="0046498E">
      <w:pPr>
        <w:autoSpaceDE w:val="0"/>
        <w:autoSpaceDN w:val="0"/>
        <w:adjustRightInd w:val="0"/>
        <w:ind w:left="998" w:firstLine="5"/>
        <w:jc w:val="both"/>
        <w:rPr>
          <w:color w:val="000000"/>
        </w:rPr>
      </w:pPr>
    </w:p>
    <w:p w:rsidR="0046498E" w:rsidRDefault="0046498E" w:rsidP="0046498E">
      <w:pPr>
        <w:autoSpaceDE w:val="0"/>
        <w:autoSpaceDN w:val="0"/>
        <w:adjustRightInd w:val="0"/>
        <w:ind w:left="998" w:firstLine="5"/>
        <w:jc w:val="both"/>
        <w:rPr>
          <w:color w:val="000000"/>
        </w:rPr>
      </w:pPr>
      <w:r>
        <w:rPr>
          <w:noProof/>
          <w:color w:val="000000"/>
          <w:lang w:eastAsia="en-US"/>
        </w:rPr>
        <w:drawing>
          <wp:inline distT="0" distB="0" distL="0" distR="0" wp14:anchorId="13495A58" wp14:editId="001BA063">
            <wp:extent cx="5151120" cy="31165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120" cy="3116580"/>
                    </a:xfrm>
                    <a:prstGeom prst="rect">
                      <a:avLst/>
                    </a:prstGeom>
                    <a:noFill/>
                    <a:ln>
                      <a:noFill/>
                    </a:ln>
                  </pic:spPr>
                </pic:pic>
              </a:graphicData>
            </a:graphic>
          </wp:inline>
        </w:drawing>
      </w:r>
    </w:p>
    <w:p w:rsidR="003C2A67" w:rsidRDefault="003C2A67" w:rsidP="0046498E">
      <w:pPr>
        <w:autoSpaceDE w:val="0"/>
        <w:autoSpaceDN w:val="0"/>
        <w:adjustRightInd w:val="0"/>
        <w:ind w:left="998" w:firstLine="5"/>
        <w:jc w:val="both"/>
        <w:rPr>
          <w:color w:val="000000"/>
        </w:rPr>
      </w:pPr>
    </w:p>
    <w:p w:rsidR="003C2A67" w:rsidRDefault="003C2A67" w:rsidP="0046498E">
      <w:pPr>
        <w:autoSpaceDE w:val="0"/>
        <w:autoSpaceDN w:val="0"/>
        <w:adjustRightInd w:val="0"/>
        <w:ind w:left="998" w:firstLine="5"/>
        <w:jc w:val="both"/>
        <w:rPr>
          <w:color w:val="000000"/>
        </w:rPr>
      </w:pPr>
      <w:r>
        <w:rPr>
          <w:color w:val="000000"/>
        </w:rPr>
        <w:t xml:space="preserve">Use this window to setup the Posting accounts, Tax Code, Source Document and Analytical Accounting information. </w:t>
      </w:r>
    </w:p>
    <w:p w:rsidR="0046498E" w:rsidRDefault="0046498E" w:rsidP="0046498E">
      <w:pPr>
        <w:autoSpaceDE w:val="0"/>
        <w:autoSpaceDN w:val="0"/>
        <w:adjustRightInd w:val="0"/>
        <w:ind w:left="998" w:firstLine="5"/>
        <w:jc w:val="both"/>
        <w:rPr>
          <w:color w:val="000000"/>
        </w:rPr>
      </w:pPr>
    </w:p>
    <w:p w:rsidR="001E31FE" w:rsidRDefault="001E31FE" w:rsidP="00B33B94">
      <w:pPr>
        <w:pStyle w:val="ListParagraph"/>
        <w:numPr>
          <w:ilvl w:val="0"/>
          <w:numId w:val="19"/>
        </w:numPr>
        <w:autoSpaceDE w:val="0"/>
        <w:autoSpaceDN w:val="0"/>
        <w:adjustRightInd w:val="0"/>
        <w:ind w:hanging="730"/>
        <w:jc w:val="both"/>
        <w:rPr>
          <w:color w:val="000000"/>
        </w:rPr>
      </w:pPr>
      <w:r>
        <w:rPr>
          <w:color w:val="000000"/>
        </w:rPr>
        <w:t xml:space="preserve">Setup the posting accounts, Tax Code, Source Document and Analytical Accounting (Alias) details for </w:t>
      </w:r>
      <w:r w:rsidRPr="00970910">
        <w:rPr>
          <w:b/>
          <w:color w:val="000000"/>
        </w:rPr>
        <w:t>GST Type</w:t>
      </w:r>
      <w:r>
        <w:rPr>
          <w:color w:val="000000"/>
        </w:rPr>
        <w:t xml:space="preserve"> in the window.</w:t>
      </w:r>
    </w:p>
    <w:p w:rsidR="00970910" w:rsidRDefault="00970910" w:rsidP="00970910">
      <w:pPr>
        <w:autoSpaceDE w:val="0"/>
        <w:autoSpaceDN w:val="0"/>
        <w:adjustRightInd w:val="0"/>
        <w:jc w:val="both"/>
        <w:rPr>
          <w:color w:val="000000"/>
        </w:rPr>
      </w:pPr>
    </w:p>
    <w:p w:rsidR="00970910" w:rsidRDefault="00970910" w:rsidP="00B33B94">
      <w:pPr>
        <w:pStyle w:val="ListParagraph"/>
        <w:numPr>
          <w:ilvl w:val="0"/>
          <w:numId w:val="19"/>
        </w:numPr>
        <w:autoSpaceDE w:val="0"/>
        <w:autoSpaceDN w:val="0"/>
        <w:adjustRightInd w:val="0"/>
        <w:ind w:hanging="730"/>
        <w:jc w:val="both"/>
        <w:rPr>
          <w:color w:val="000000"/>
        </w:rPr>
      </w:pPr>
      <w:r>
        <w:rPr>
          <w:color w:val="000000"/>
        </w:rPr>
        <w:t xml:space="preserve">Repeat step 1 (above) until you have assigned the details to every </w:t>
      </w:r>
      <w:r w:rsidRPr="00970910">
        <w:rPr>
          <w:b/>
          <w:color w:val="000000"/>
        </w:rPr>
        <w:t>GST</w:t>
      </w:r>
      <w:r>
        <w:rPr>
          <w:color w:val="000000"/>
        </w:rPr>
        <w:t xml:space="preserve"> </w:t>
      </w:r>
      <w:r w:rsidRPr="00970910">
        <w:rPr>
          <w:b/>
          <w:color w:val="000000"/>
        </w:rPr>
        <w:t>Type</w:t>
      </w:r>
      <w:r>
        <w:rPr>
          <w:color w:val="000000"/>
        </w:rPr>
        <w:t xml:space="preserve"> in the window.</w:t>
      </w:r>
    </w:p>
    <w:p w:rsidR="00335078" w:rsidRDefault="00335078" w:rsidP="00335078">
      <w:pPr>
        <w:autoSpaceDE w:val="0"/>
        <w:autoSpaceDN w:val="0"/>
        <w:adjustRightInd w:val="0"/>
        <w:jc w:val="both"/>
        <w:rPr>
          <w:color w:val="000000"/>
        </w:rPr>
      </w:pPr>
    </w:p>
    <w:p w:rsidR="00335078" w:rsidRPr="00335078" w:rsidRDefault="00335078" w:rsidP="00335078">
      <w:pPr>
        <w:pStyle w:val="ListParagraph"/>
        <w:numPr>
          <w:ilvl w:val="0"/>
          <w:numId w:val="19"/>
        </w:numPr>
        <w:autoSpaceDE w:val="0"/>
        <w:autoSpaceDN w:val="0"/>
        <w:adjustRightInd w:val="0"/>
        <w:ind w:hanging="730"/>
        <w:jc w:val="both"/>
        <w:rPr>
          <w:color w:val="000000"/>
        </w:rPr>
      </w:pPr>
      <w:r>
        <w:rPr>
          <w:color w:val="000000"/>
        </w:rPr>
        <w:t>Click [</w:t>
      </w:r>
      <w:r w:rsidRPr="00335078">
        <w:rPr>
          <w:b/>
          <w:color w:val="000000"/>
        </w:rPr>
        <w:t>OK</w:t>
      </w:r>
      <w:r>
        <w:rPr>
          <w:color w:val="000000"/>
        </w:rPr>
        <w:t>] to save the settings.</w:t>
      </w: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C91FBC" w:rsidRDefault="00C91FBC" w:rsidP="00970910">
      <w:pPr>
        <w:pStyle w:val="ListParagraph"/>
        <w:autoSpaceDE w:val="0"/>
        <w:autoSpaceDN w:val="0"/>
        <w:adjustRightInd w:val="0"/>
        <w:ind w:left="1723"/>
        <w:jc w:val="both"/>
        <w:rPr>
          <w:color w:val="000000"/>
        </w:rPr>
      </w:pPr>
    </w:p>
    <w:p w:rsidR="0046498E" w:rsidRDefault="0046498E" w:rsidP="00A4637F">
      <w:pPr>
        <w:pStyle w:val="Heading2"/>
      </w:pPr>
      <w:bookmarkStart w:id="9" w:name="_Toc413188272"/>
      <w:r>
        <w:lastRenderedPageBreak/>
        <w:t>Deemed Supplies Account Setup</w:t>
      </w:r>
      <w:bookmarkEnd w:id="9"/>
    </w:p>
    <w:p w:rsidR="0046498E" w:rsidRDefault="0046498E" w:rsidP="0046498E">
      <w:pPr>
        <w:autoSpaceDE w:val="0"/>
        <w:autoSpaceDN w:val="0"/>
        <w:adjustRightInd w:val="0"/>
        <w:ind w:left="998" w:firstLine="5"/>
        <w:jc w:val="both"/>
        <w:rPr>
          <w:b/>
          <w:color w:val="000000"/>
        </w:rPr>
      </w:pPr>
      <w:r w:rsidRPr="006806EF">
        <w:rPr>
          <w:b/>
          <w:color w:val="000000"/>
        </w:rPr>
        <w:t xml:space="preserve">Path: Cards&gt;&gt;My GST </w:t>
      </w:r>
      <w:r w:rsidRPr="006806EF">
        <w:rPr>
          <w:rFonts w:cs="Wingdings"/>
          <w:b/>
          <w:color w:val="000000"/>
        </w:rPr>
        <w:t>&gt;</w:t>
      </w:r>
      <w:r w:rsidRPr="006806EF">
        <w:rPr>
          <w:b/>
          <w:color w:val="000000"/>
        </w:rPr>
        <w:t>&gt;</w:t>
      </w:r>
      <w:r w:rsidR="00A34D91" w:rsidRPr="006806EF">
        <w:rPr>
          <w:b/>
          <w:color w:val="000000"/>
        </w:rPr>
        <w:t xml:space="preserve">Deemed Supplies </w:t>
      </w:r>
      <w:r w:rsidRPr="006806EF">
        <w:rPr>
          <w:b/>
          <w:color w:val="000000"/>
        </w:rPr>
        <w:t>Account Setup</w:t>
      </w:r>
    </w:p>
    <w:p w:rsidR="006806EF" w:rsidRDefault="006806EF" w:rsidP="0046498E">
      <w:pPr>
        <w:autoSpaceDE w:val="0"/>
        <w:autoSpaceDN w:val="0"/>
        <w:adjustRightInd w:val="0"/>
        <w:ind w:left="998" w:firstLine="5"/>
        <w:jc w:val="both"/>
        <w:rPr>
          <w:b/>
          <w:color w:val="000000"/>
        </w:rPr>
      </w:pPr>
    </w:p>
    <w:p w:rsidR="006806EF" w:rsidRDefault="006806EF" w:rsidP="0046498E">
      <w:pPr>
        <w:autoSpaceDE w:val="0"/>
        <w:autoSpaceDN w:val="0"/>
        <w:adjustRightInd w:val="0"/>
        <w:ind w:left="998" w:firstLine="5"/>
        <w:jc w:val="both"/>
        <w:rPr>
          <w:b/>
          <w:color w:val="000000"/>
        </w:rPr>
      </w:pPr>
      <w:r>
        <w:rPr>
          <w:b/>
          <w:noProof/>
          <w:color w:val="000000"/>
          <w:lang w:eastAsia="en-US"/>
        </w:rPr>
        <w:drawing>
          <wp:inline distT="0" distB="0" distL="0" distR="0" wp14:anchorId="3EE4B534" wp14:editId="6708716B">
            <wp:extent cx="4627180" cy="33344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555" cy="3337560"/>
                    </a:xfrm>
                    <a:prstGeom prst="rect">
                      <a:avLst/>
                    </a:prstGeom>
                    <a:noFill/>
                    <a:ln>
                      <a:noFill/>
                    </a:ln>
                  </pic:spPr>
                </pic:pic>
              </a:graphicData>
            </a:graphic>
          </wp:inline>
        </w:drawing>
      </w:r>
    </w:p>
    <w:p w:rsidR="001050ED" w:rsidRDefault="001050ED" w:rsidP="0046498E">
      <w:pPr>
        <w:autoSpaceDE w:val="0"/>
        <w:autoSpaceDN w:val="0"/>
        <w:adjustRightInd w:val="0"/>
        <w:ind w:left="998" w:firstLine="5"/>
        <w:jc w:val="both"/>
        <w:rPr>
          <w:b/>
          <w:color w:val="000000"/>
        </w:rPr>
      </w:pPr>
    </w:p>
    <w:p w:rsidR="001050ED" w:rsidRPr="001050ED" w:rsidRDefault="001050ED" w:rsidP="0046498E">
      <w:pPr>
        <w:autoSpaceDE w:val="0"/>
        <w:autoSpaceDN w:val="0"/>
        <w:adjustRightInd w:val="0"/>
        <w:ind w:left="998" w:firstLine="5"/>
        <w:jc w:val="both"/>
        <w:rPr>
          <w:color w:val="000000"/>
        </w:rPr>
      </w:pPr>
      <w:r w:rsidRPr="001050ED">
        <w:rPr>
          <w:color w:val="000000"/>
        </w:rPr>
        <w:t>Use this window to setup posting accounts for deemed supplies transactions.</w:t>
      </w:r>
    </w:p>
    <w:p w:rsidR="006806EF" w:rsidRDefault="006806EF" w:rsidP="0046498E">
      <w:pPr>
        <w:autoSpaceDE w:val="0"/>
        <w:autoSpaceDN w:val="0"/>
        <w:adjustRightInd w:val="0"/>
        <w:ind w:left="998" w:firstLine="5"/>
        <w:jc w:val="both"/>
        <w:rPr>
          <w:color w:val="000000"/>
        </w:rPr>
      </w:pPr>
    </w:p>
    <w:p w:rsidR="00C91FBC" w:rsidRDefault="002F486F" w:rsidP="00B33B94">
      <w:pPr>
        <w:pStyle w:val="ListParagraph"/>
        <w:numPr>
          <w:ilvl w:val="0"/>
          <w:numId w:val="20"/>
        </w:numPr>
        <w:autoSpaceDE w:val="0"/>
        <w:autoSpaceDN w:val="0"/>
        <w:adjustRightInd w:val="0"/>
        <w:ind w:hanging="730"/>
        <w:jc w:val="both"/>
        <w:rPr>
          <w:color w:val="000000"/>
        </w:rPr>
      </w:pPr>
      <w:r>
        <w:rPr>
          <w:color w:val="000000"/>
        </w:rPr>
        <w:t xml:space="preserve">Setup the posting accounts for expenses that </w:t>
      </w:r>
      <w:r w:rsidR="008B71CA">
        <w:rPr>
          <w:color w:val="000000"/>
        </w:rPr>
        <w:t>has</w:t>
      </w:r>
      <w:r>
        <w:rPr>
          <w:color w:val="000000"/>
        </w:rPr>
        <w:t xml:space="preserve"> </w:t>
      </w:r>
      <w:r w:rsidR="008B71CA">
        <w:rPr>
          <w:color w:val="000000"/>
        </w:rPr>
        <w:t>elements of deemed supplies for gifts costing more than RM500.</w:t>
      </w:r>
    </w:p>
    <w:p w:rsidR="002F486F" w:rsidRDefault="002F486F" w:rsidP="002F486F">
      <w:pPr>
        <w:autoSpaceDE w:val="0"/>
        <w:autoSpaceDN w:val="0"/>
        <w:adjustRightInd w:val="0"/>
        <w:jc w:val="both"/>
        <w:rPr>
          <w:color w:val="000000"/>
        </w:rPr>
      </w:pPr>
    </w:p>
    <w:p w:rsidR="002F486F" w:rsidRDefault="002F486F" w:rsidP="00B33B94">
      <w:pPr>
        <w:pStyle w:val="ListParagraph"/>
        <w:numPr>
          <w:ilvl w:val="0"/>
          <w:numId w:val="20"/>
        </w:numPr>
        <w:autoSpaceDE w:val="0"/>
        <w:autoSpaceDN w:val="0"/>
        <w:adjustRightInd w:val="0"/>
        <w:ind w:hanging="730"/>
        <w:jc w:val="both"/>
        <w:rPr>
          <w:color w:val="000000"/>
        </w:rPr>
      </w:pPr>
      <w:r>
        <w:rPr>
          <w:color w:val="000000"/>
        </w:rPr>
        <w:t xml:space="preserve">Enter an account, or select one from the lookup window. </w:t>
      </w:r>
    </w:p>
    <w:p w:rsidR="007D5BA5" w:rsidRDefault="007D5BA5" w:rsidP="007D5BA5">
      <w:pPr>
        <w:autoSpaceDE w:val="0"/>
        <w:autoSpaceDN w:val="0"/>
        <w:adjustRightInd w:val="0"/>
        <w:jc w:val="both"/>
        <w:rPr>
          <w:color w:val="000000"/>
        </w:rPr>
      </w:pPr>
    </w:p>
    <w:p w:rsidR="007D5BA5" w:rsidRPr="007D5BA5" w:rsidRDefault="007D5BA5" w:rsidP="007D5BA5">
      <w:pPr>
        <w:pStyle w:val="ListParagraph"/>
        <w:numPr>
          <w:ilvl w:val="0"/>
          <w:numId w:val="20"/>
        </w:numPr>
        <w:autoSpaceDE w:val="0"/>
        <w:autoSpaceDN w:val="0"/>
        <w:adjustRightInd w:val="0"/>
        <w:ind w:hanging="730"/>
        <w:jc w:val="both"/>
        <w:rPr>
          <w:color w:val="000000"/>
        </w:rPr>
      </w:pPr>
      <w:r>
        <w:rPr>
          <w:color w:val="000000"/>
        </w:rPr>
        <w:t>Click [</w:t>
      </w:r>
      <w:r w:rsidRPr="00335078">
        <w:rPr>
          <w:b/>
          <w:color w:val="000000"/>
        </w:rPr>
        <w:t>OK</w:t>
      </w:r>
      <w:r>
        <w:rPr>
          <w:color w:val="000000"/>
        </w:rPr>
        <w:t>] to save the settings</w:t>
      </w: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C91FBC" w:rsidRDefault="00C91FBC" w:rsidP="0046498E">
      <w:pPr>
        <w:autoSpaceDE w:val="0"/>
        <w:autoSpaceDN w:val="0"/>
        <w:adjustRightInd w:val="0"/>
        <w:ind w:left="998" w:firstLine="5"/>
        <w:jc w:val="both"/>
        <w:rPr>
          <w:color w:val="000000"/>
        </w:rPr>
      </w:pPr>
    </w:p>
    <w:p w:rsidR="006806EF" w:rsidRDefault="00006389" w:rsidP="00A4637F">
      <w:pPr>
        <w:pStyle w:val="Heading2"/>
      </w:pPr>
      <w:bookmarkStart w:id="10" w:name="_Toc413188273"/>
      <w:r>
        <w:lastRenderedPageBreak/>
        <w:t xml:space="preserve">GST </w:t>
      </w:r>
      <w:r w:rsidR="006F5E51">
        <w:t>Customer</w:t>
      </w:r>
      <w:r>
        <w:t xml:space="preserve"> </w:t>
      </w:r>
      <w:r w:rsidR="006F5E51">
        <w:t>Information</w:t>
      </w:r>
      <w:bookmarkEnd w:id="10"/>
    </w:p>
    <w:p w:rsidR="00006389" w:rsidRDefault="00006389" w:rsidP="00006389">
      <w:pPr>
        <w:autoSpaceDE w:val="0"/>
        <w:autoSpaceDN w:val="0"/>
        <w:adjustRightInd w:val="0"/>
        <w:ind w:left="998" w:firstLine="5"/>
        <w:jc w:val="both"/>
        <w:rPr>
          <w:b/>
          <w:color w:val="000000"/>
        </w:rPr>
      </w:pPr>
      <w:r w:rsidRPr="006806EF">
        <w:rPr>
          <w:b/>
          <w:color w:val="000000"/>
        </w:rPr>
        <w:t xml:space="preserve">Path: Cards&gt;&gt;My GST </w:t>
      </w:r>
      <w:r w:rsidRPr="006806EF">
        <w:rPr>
          <w:rFonts w:cs="Wingdings"/>
          <w:b/>
          <w:color w:val="000000"/>
        </w:rPr>
        <w:t>&gt;</w:t>
      </w:r>
      <w:r w:rsidRPr="006806EF">
        <w:rPr>
          <w:b/>
          <w:color w:val="000000"/>
        </w:rPr>
        <w:t>&gt;</w:t>
      </w:r>
      <w:r>
        <w:rPr>
          <w:b/>
          <w:color w:val="000000"/>
        </w:rPr>
        <w:t>Customer</w:t>
      </w:r>
    </w:p>
    <w:p w:rsidR="006F5E51" w:rsidRDefault="006F5E51" w:rsidP="0046498E">
      <w:pPr>
        <w:autoSpaceDE w:val="0"/>
        <w:autoSpaceDN w:val="0"/>
        <w:adjustRightInd w:val="0"/>
        <w:ind w:left="998" w:firstLine="5"/>
        <w:jc w:val="both"/>
        <w:rPr>
          <w:color w:val="000000"/>
        </w:rPr>
      </w:pPr>
    </w:p>
    <w:p w:rsidR="006F5E51" w:rsidRDefault="006F5E51" w:rsidP="0046498E">
      <w:pPr>
        <w:autoSpaceDE w:val="0"/>
        <w:autoSpaceDN w:val="0"/>
        <w:adjustRightInd w:val="0"/>
        <w:ind w:left="998" w:firstLine="5"/>
        <w:jc w:val="both"/>
        <w:rPr>
          <w:color w:val="000000"/>
        </w:rPr>
      </w:pPr>
    </w:p>
    <w:p w:rsidR="006F5E51" w:rsidRDefault="00566ACB" w:rsidP="0046498E">
      <w:pPr>
        <w:autoSpaceDE w:val="0"/>
        <w:autoSpaceDN w:val="0"/>
        <w:adjustRightInd w:val="0"/>
        <w:ind w:left="998" w:firstLine="5"/>
        <w:jc w:val="both"/>
        <w:rPr>
          <w:color w:val="000000"/>
        </w:rPr>
      </w:pPr>
      <w:r>
        <w:rPr>
          <w:noProof/>
          <w:color w:val="000000"/>
          <w:lang w:eastAsia="en-US"/>
        </w:rPr>
        <mc:AlternateContent>
          <mc:Choice Requires="wps">
            <w:drawing>
              <wp:anchor distT="0" distB="0" distL="114300" distR="114300" simplePos="0" relativeHeight="251660288" behindDoc="0" locked="0" layoutInCell="1" allowOverlap="1" wp14:anchorId="49F402D1" wp14:editId="311CE9D0">
                <wp:simplePos x="0" y="0"/>
                <wp:positionH relativeFrom="margin">
                  <wp:posOffset>441325</wp:posOffset>
                </wp:positionH>
                <wp:positionV relativeFrom="paragraph">
                  <wp:posOffset>1559560</wp:posOffset>
                </wp:positionV>
                <wp:extent cx="3066415" cy="645795"/>
                <wp:effectExtent l="22225" t="16510" r="16510" b="23495"/>
                <wp:wrapNone/>
                <wp:docPr id="6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6415" cy="645795"/>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4.75pt;margin-top:122.8pt;width:241.45pt;height:5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" filled="f" fillcolor="#92d050" strokecolor="red" strokeweight="2.25pt">
                <v:textbox inset="0,0,0,0"/>
                <w10:wrap anchorx="margin"/>
              </v:oval>
            </w:pict>
          </mc:Fallback>
        </mc:AlternateContent>
      </w:r>
      <w:r w:rsidR="006F5E51">
        <w:rPr>
          <w:noProof/>
          <w:color w:val="000000"/>
          <w:lang w:eastAsia="en-US"/>
        </w:rPr>
        <w:drawing>
          <wp:inline distT="0" distB="0" distL="0" distR="0" wp14:anchorId="3D429AE4" wp14:editId="3F3CFDDC">
            <wp:extent cx="4069080" cy="53187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9080" cy="5318760"/>
                    </a:xfrm>
                    <a:prstGeom prst="rect">
                      <a:avLst/>
                    </a:prstGeom>
                    <a:noFill/>
                    <a:ln>
                      <a:noFill/>
                    </a:ln>
                  </pic:spPr>
                </pic:pic>
              </a:graphicData>
            </a:graphic>
          </wp:inline>
        </w:drawing>
      </w:r>
    </w:p>
    <w:p w:rsidR="0046498E" w:rsidRDefault="0046498E" w:rsidP="0046498E">
      <w:pPr>
        <w:ind w:left="998"/>
      </w:pPr>
    </w:p>
    <w:p w:rsidR="001050ED" w:rsidRDefault="001050ED" w:rsidP="0046498E">
      <w:pPr>
        <w:ind w:left="998"/>
      </w:pPr>
      <w:r>
        <w:t>Use this window to enter GST registration details for customer</w:t>
      </w:r>
    </w:p>
    <w:p w:rsidR="001050ED" w:rsidRDefault="001050ED" w:rsidP="0046498E">
      <w:pPr>
        <w:ind w:left="998"/>
      </w:pPr>
    </w:p>
    <w:p w:rsidR="007113A1" w:rsidRDefault="007113A1" w:rsidP="00B33B94">
      <w:pPr>
        <w:pStyle w:val="ListParagraph"/>
        <w:numPr>
          <w:ilvl w:val="0"/>
          <w:numId w:val="21"/>
        </w:numPr>
        <w:ind w:hanging="725"/>
      </w:pPr>
      <w:r>
        <w:t>Select the Customer from the lookup window</w:t>
      </w:r>
    </w:p>
    <w:p w:rsidR="007113A1" w:rsidRDefault="007113A1" w:rsidP="007113A1">
      <w:pPr>
        <w:pStyle w:val="ListParagraph"/>
        <w:ind w:left="1718"/>
      </w:pPr>
    </w:p>
    <w:p w:rsidR="00006389" w:rsidRDefault="007113A1" w:rsidP="00B33B94">
      <w:pPr>
        <w:pStyle w:val="ListParagraph"/>
        <w:numPr>
          <w:ilvl w:val="0"/>
          <w:numId w:val="21"/>
        </w:numPr>
        <w:ind w:hanging="725"/>
      </w:pPr>
      <w:r>
        <w:t>Enter the Customer Business Registration Number (BRN).</w:t>
      </w:r>
    </w:p>
    <w:p w:rsidR="007113A1" w:rsidRDefault="007113A1" w:rsidP="007113A1"/>
    <w:p w:rsidR="007113A1" w:rsidRDefault="007113A1" w:rsidP="00B33B94">
      <w:pPr>
        <w:pStyle w:val="ListParagraph"/>
        <w:numPr>
          <w:ilvl w:val="0"/>
          <w:numId w:val="21"/>
        </w:numPr>
        <w:ind w:hanging="725"/>
      </w:pPr>
      <w:r>
        <w:t>Enter the GST ID Number.</w:t>
      </w:r>
    </w:p>
    <w:p w:rsidR="007113A1" w:rsidRDefault="007113A1" w:rsidP="007113A1">
      <w:pPr>
        <w:pStyle w:val="ListParagraph"/>
      </w:pPr>
    </w:p>
    <w:p w:rsidR="007113A1" w:rsidRDefault="007113A1" w:rsidP="00B33B94">
      <w:pPr>
        <w:pStyle w:val="ListParagraph"/>
        <w:numPr>
          <w:ilvl w:val="0"/>
          <w:numId w:val="21"/>
        </w:numPr>
        <w:ind w:hanging="725"/>
      </w:pPr>
      <w:r>
        <w:t>Enter the GST Status Verified Date.</w:t>
      </w:r>
    </w:p>
    <w:p w:rsidR="00D10F54" w:rsidRDefault="00D10F54" w:rsidP="00D10F54"/>
    <w:p w:rsidR="00D10F54" w:rsidRDefault="00D10F54" w:rsidP="00D10F54">
      <w:pPr>
        <w:pStyle w:val="ListParagraph"/>
        <w:numPr>
          <w:ilvl w:val="0"/>
          <w:numId w:val="21"/>
        </w:numPr>
        <w:ind w:hanging="725"/>
      </w:pPr>
      <w:r w:rsidRPr="00D10F54">
        <w:rPr>
          <w:color w:val="000000"/>
        </w:rPr>
        <w:t>Click [</w:t>
      </w:r>
      <w:r w:rsidRPr="00D10F54">
        <w:rPr>
          <w:b/>
          <w:color w:val="000000"/>
        </w:rPr>
        <w:t>Save</w:t>
      </w:r>
      <w:r>
        <w:rPr>
          <w:color w:val="000000"/>
        </w:rPr>
        <w:t>]</w:t>
      </w:r>
      <w:r w:rsidRPr="00D10F54">
        <w:rPr>
          <w:color w:val="000000"/>
        </w:rPr>
        <w:t xml:space="preserve"> to save the settings</w:t>
      </w:r>
    </w:p>
    <w:p w:rsidR="00F8212A" w:rsidRDefault="00F8212A" w:rsidP="0046498E">
      <w:pPr>
        <w:ind w:left="998"/>
      </w:pPr>
    </w:p>
    <w:p w:rsidR="00F8212A" w:rsidRDefault="00F8212A" w:rsidP="0046498E">
      <w:pPr>
        <w:ind w:left="998"/>
      </w:pPr>
    </w:p>
    <w:p w:rsidR="00006389" w:rsidRDefault="00006389" w:rsidP="00A4637F">
      <w:pPr>
        <w:pStyle w:val="Heading2"/>
      </w:pPr>
      <w:bookmarkStart w:id="11" w:name="_Toc413188274"/>
      <w:r>
        <w:lastRenderedPageBreak/>
        <w:t>GST Vendor Information</w:t>
      </w:r>
      <w:bookmarkEnd w:id="11"/>
    </w:p>
    <w:p w:rsidR="00006389" w:rsidRDefault="00006389" w:rsidP="00006389">
      <w:pPr>
        <w:autoSpaceDE w:val="0"/>
        <w:autoSpaceDN w:val="0"/>
        <w:adjustRightInd w:val="0"/>
        <w:ind w:left="998" w:firstLine="5"/>
        <w:jc w:val="both"/>
        <w:rPr>
          <w:b/>
          <w:color w:val="000000"/>
        </w:rPr>
      </w:pPr>
      <w:r w:rsidRPr="006806EF">
        <w:rPr>
          <w:b/>
          <w:color w:val="000000"/>
        </w:rPr>
        <w:t xml:space="preserve">Path: Cards&gt;&gt;My GST </w:t>
      </w:r>
      <w:r w:rsidRPr="006806EF">
        <w:rPr>
          <w:rFonts w:cs="Wingdings"/>
          <w:b/>
          <w:color w:val="000000"/>
        </w:rPr>
        <w:t>&gt;</w:t>
      </w:r>
      <w:r w:rsidRPr="006806EF">
        <w:rPr>
          <w:b/>
          <w:color w:val="000000"/>
        </w:rPr>
        <w:t>&gt;</w:t>
      </w:r>
      <w:r>
        <w:rPr>
          <w:b/>
          <w:color w:val="000000"/>
        </w:rPr>
        <w:t>Vendor</w:t>
      </w:r>
    </w:p>
    <w:p w:rsidR="00F8212A" w:rsidRDefault="00F8212A" w:rsidP="00006389">
      <w:pPr>
        <w:autoSpaceDE w:val="0"/>
        <w:autoSpaceDN w:val="0"/>
        <w:adjustRightInd w:val="0"/>
        <w:ind w:left="998" w:firstLine="5"/>
        <w:jc w:val="both"/>
        <w:rPr>
          <w:b/>
          <w:color w:val="000000"/>
        </w:rPr>
      </w:pPr>
    </w:p>
    <w:p w:rsidR="00F8212A" w:rsidRDefault="00566ACB" w:rsidP="00006389">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61312" behindDoc="0" locked="0" layoutInCell="1" allowOverlap="1" wp14:anchorId="21E3C361" wp14:editId="39CB2DA4">
                <wp:simplePos x="0" y="0"/>
                <wp:positionH relativeFrom="margin">
                  <wp:posOffset>323850</wp:posOffset>
                </wp:positionH>
                <wp:positionV relativeFrom="paragraph">
                  <wp:posOffset>1431925</wp:posOffset>
                </wp:positionV>
                <wp:extent cx="4484370" cy="977265"/>
                <wp:effectExtent l="19050" t="22225" r="20955" b="19685"/>
                <wp:wrapNone/>
                <wp:docPr id="6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77265"/>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5.5pt;margin-top:112.75pt;width:353.1pt;height:7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" filled="f" fillcolor="#92d050" strokecolor="red" strokeweight="2.25pt">
                <v:textbox inset="0,0,0,0"/>
                <w10:wrap anchorx="margin"/>
              </v:oval>
            </w:pict>
          </mc:Fallback>
        </mc:AlternateContent>
      </w:r>
      <w:r w:rsidR="00F8212A">
        <w:rPr>
          <w:b/>
          <w:noProof/>
          <w:color w:val="000000"/>
          <w:lang w:eastAsia="en-US"/>
        </w:rPr>
        <w:drawing>
          <wp:inline distT="0" distB="0" distL="0" distR="0" wp14:anchorId="42A2B868" wp14:editId="778940B9">
            <wp:extent cx="4069080" cy="53797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9080" cy="5379720"/>
                    </a:xfrm>
                    <a:prstGeom prst="rect">
                      <a:avLst/>
                    </a:prstGeom>
                    <a:noFill/>
                    <a:ln>
                      <a:noFill/>
                    </a:ln>
                  </pic:spPr>
                </pic:pic>
              </a:graphicData>
            </a:graphic>
          </wp:inline>
        </w:drawing>
      </w:r>
    </w:p>
    <w:p w:rsidR="00DA2819" w:rsidRDefault="00DA2819" w:rsidP="00006389">
      <w:pPr>
        <w:autoSpaceDE w:val="0"/>
        <w:autoSpaceDN w:val="0"/>
        <w:adjustRightInd w:val="0"/>
        <w:ind w:left="998" w:firstLine="5"/>
        <w:jc w:val="both"/>
        <w:rPr>
          <w:b/>
          <w:color w:val="000000"/>
        </w:rPr>
      </w:pPr>
    </w:p>
    <w:p w:rsidR="00DA2819" w:rsidRDefault="00DA2819" w:rsidP="00DA2819">
      <w:pPr>
        <w:ind w:left="998"/>
      </w:pPr>
      <w:r>
        <w:t>Use this window to enter GST registration details for vendor</w:t>
      </w:r>
    </w:p>
    <w:p w:rsidR="00DA2819" w:rsidRDefault="00DA2819" w:rsidP="00006389">
      <w:pPr>
        <w:autoSpaceDE w:val="0"/>
        <w:autoSpaceDN w:val="0"/>
        <w:adjustRightInd w:val="0"/>
        <w:ind w:left="998" w:firstLine="5"/>
        <w:jc w:val="both"/>
        <w:rPr>
          <w:b/>
          <w:color w:val="000000"/>
        </w:rPr>
      </w:pPr>
    </w:p>
    <w:p w:rsidR="007113A1" w:rsidRDefault="007113A1" w:rsidP="00006389">
      <w:pPr>
        <w:autoSpaceDE w:val="0"/>
        <w:autoSpaceDN w:val="0"/>
        <w:adjustRightInd w:val="0"/>
        <w:ind w:left="998" w:firstLine="5"/>
        <w:jc w:val="both"/>
        <w:rPr>
          <w:b/>
          <w:color w:val="000000"/>
        </w:rPr>
      </w:pPr>
    </w:p>
    <w:p w:rsidR="007113A1" w:rsidRDefault="007113A1" w:rsidP="00B33B94">
      <w:pPr>
        <w:pStyle w:val="ListParagraph"/>
        <w:numPr>
          <w:ilvl w:val="0"/>
          <w:numId w:val="22"/>
        </w:numPr>
      </w:pPr>
      <w:r>
        <w:t>Select the Vendor from the lookup window</w:t>
      </w:r>
    </w:p>
    <w:p w:rsidR="007113A1" w:rsidRDefault="007113A1" w:rsidP="007113A1">
      <w:pPr>
        <w:pStyle w:val="ListParagraph"/>
        <w:ind w:left="1718"/>
      </w:pPr>
    </w:p>
    <w:p w:rsidR="007113A1" w:rsidRDefault="007113A1" w:rsidP="00B33B94">
      <w:pPr>
        <w:pStyle w:val="ListParagraph"/>
        <w:numPr>
          <w:ilvl w:val="0"/>
          <w:numId w:val="22"/>
        </w:numPr>
      </w:pPr>
      <w:r>
        <w:t>Enter the Vendor Business Registration Number (BRN).</w:t>
      </w:r>
    </w:p>
    <w:p w:rsidR="007113A1" w:rsidRDefault="007113A1" w:rsidP="007113A1"/>
    <w:p w:rsidR="007113A1" w:rsidRDefault="007113A1" w:rsidP="00B33B94">
      <w:pPr>
        <w:pStyle w:val="ListParagraph"/>
        <w:numPr>
          <w:ilvl w:val="0"/>
          <w:numId w:val="22"/>
        </w:numPr>
      </w:pPr>
      <w:r>
        <w:t>Enter the GST ID Number.</w:t>
      </w:r>
    </w:p>
    <w:p w:rsidR="007113A1" w:rsidRDefault="007113A1" w:rsidP="007113A1">
      <w:pPr>
        <w:pStyle w:val="ListParagraph"/>
      </w:pPr>
    </w:p>
    <w:p w:rsidR="007113A1" w:rsidRDefault="007113A1" w:rsidP="00B33B94">
      <w:pPr>
        <w:pStyle w:val="ListParagraph"/>
        <w:numPr>
          <w:ilvl w:val="0"/>
          <w:numId w:val="22"/>
        </w:numPr>
      </w:pPr>
      <w:r>
        <w:t>Enter the GST Status Verified Date.</w:t>
      </w:r>
    </w:p>
    <w:p w:rsidR="007113A1" w:rsidRDefault="007113A1" w:rsidP="007113A1">
      <w:pPr>
        <w:pStyle w:val="ListParagraph"/>
      </w:pPr>
    </w:p>
    <w:p w:rsidR="007113A1" w:rsidRDefault="007113A1" w:rsidP="00B33B94">
      <w:pPr>
        <w:pStyle w:val="ListParagraph"/>
        <w:numPr>
          <w:ilvl w:val="0"/>
          <w:numId w:val="22"/>
        </w:numPr>
      </w:pPr>
      <w:r w:rsidRPr="0054176B">
        <w:rPr>
          <w:b/>
        </w:rPr>
        <w:t>Tick Imported Services</w:t>
      </w:r>
      <w:r>
        <w:t xml:space="preserve"> </w:t>
      </w:r>
      <w:r w:rsidR="0054176B">
        <w:t>if services</w:t>
      </w:r>
      <w:r>
        <w:t xml:space="preserve"> are purchased from this vendor.</w:t>
      </w:r>
      <w:r w:rsidR="0054176B">
        <w:t xml:space="preserve"> The services come under ‘Reverse Charge Mechanism’</w:t>
      </w:r>
      <w:r>
        <w:t xml:space="preserve"> </w:t>
      </w:r>
    </w:p>
    <w:p w:rsidR="0054176B" w:rsidRDefault="0054176B" w:rsidP="0054176B">
      <w:pPr>
        <w:pStyle w:val="ListParagraph"/>
      </w:pPr>
    </w:p>
    <w:p w:rsidR="0054176B" w:rsidRDefault="0054176B" w:rsidP="00B33B94">
      <w:pPr>
        <w:pStyle w:val="ListParagraph"/>
        <w:numPr>
          <w:ilvl w:val="0"/>
          <w:numId w:val="22"/>
        </w:numPr>
      </w:pPr>
      <w:r w:rsidRPr="0054176B">
        <w:rPr>
          <w:b/>
        </w:rPr>
        <w:lastRenderedPageBreak/>
        <w:t>Tick Self Billed Invoice</w:t>
      </w:r>
      <w:r>
        <w:t>, if Self Billed Invoice is to be produced.</w:t>
      </w:r>
    </w:p>
    <w:p w:rsidR="0054176B" w:rsidRDefault="0054176B" w:rsidP="0054176B">
      <w:pPr>
        <w:pStyle w:val="ListParagraph"/>
      </w:pPr>
    </w:p>
    <w:p w:rsidR="0054176B" w:rsidRDefault="0054176B" w:rsidP="00B33B94">
      <w:pPr>
        <w:pStyle w:val="ListParagraph"/>
        <w:numPr>
          <w:ilvl w:val="0"/>
          <w:numId w:val="22"/>
        </w:numPr>
      </w:pPr>
      <w:r>
        <w:t xml:space="preserve">Set </w:t>
      </w:r>
      <w:r w:rsidRPr="0054176B">
        <w:rPr>
          <w:b/>
        </w:rPr>
        <w:t>Next Invoice No</w:t>
      </w:r>
      <w:r>
        <w:t xml:space="preserve">, which is the starting number for the self-billed invoice. </w:t>
      </w:r>
    </w:p>
    <w:p w:rsidR="0054176B" w:rsidRDefault="0054176B" w:rsidP="0054176B">
      <w:pPr>
        <w:pStyle w:val="ListParagraph"/>
      </w:pPr>
    </w:p>
    <w:p w:rsidR="0054176B" w:rsidRDefault="0054176B" w:rsidP="00B33B94">
      <w:pPr>
        <w:pStyle w:val="ListParagraph"/>
        <w:numPr>
          <w:ilvl w:val="0"/>
          <w:numId w:val="22"/>
        </w:numPr>
      </w:pPr>
      <w:r>
        <w:t xml:space="preserve">Enter </w:t>
      </w:r>
      <w:r w:rsidRPr="0054176B">
        <w:rPr>
          <w:b/>
        </w:rPr>
        <w:t>RMCD Approval Code</w:t>
      </w:r>
      <w:r>
        <w:t xml:space="preserve"> for the Self Billed Invoice.</w:t>
      </w:r>
    </w:p>
    <w:p w:rsidR="00D10F54" w:rsidRDefault="00D10F54" w:rsidP="00D10F54"/>
    <w:p w:rsidR="00D10F54" w:rsidRDefault="00D10F54" w:rsidP="00D10F54">
      <w:pPr>
        <w:pStyle w:val="ListParagraph"/>
        <w:numPr>
          <w:ilvl w:val="0"/>
          <w:numId w:val="22"/>
        </w:numPr>
      </w:pPr>
      <w:r w:rsidRPr="00D10F54">
        <w:rPr>
          <w:color w:val="000000"/>
        </w:rPr>
        <w:t>Click [</w:t>
      </w:r>
      <w:r w:rsidRPr="00D10F54">
        <w:rPr>
          <w:b/>
          <w:color w:val="000000"/>
        </w:rPr>
        <w:t>Save</w:t>
      </w:r>
      <w:r>
        <w:rPr>
          <w:color w:val="000000"/>
        </w:rPr>
        <w:t>]</w:t>
      </w:r>
      <w:r w:rsidRPr="00D10F54">
        <w:rPr>
          <w:color w:val="000000"/>
        </w:rPr>
        <w:t xml:space="preserve"> to save the settings</w:t>
      </w:r>
    </w:p>
    <w:p w:rsidR="007113A1" w:rsidRDefault="007113A1" w:rsidP="00006389">
      <w:pPr>
        <w:autoSpaceDE w:val="0"/>
        <w:autoSpaceDN w:val="0"/>
        <w:adjustRightInd w:val="0"/>
        <w:ind w:left="998" w:firstLine="5"/>
        <w:jc w:val="both"/>
        <w:rPr>
          <w:b/>
          <w:color w:val="000000"/>
        </w:rPr>
      </w:pPr>
    </w:p>
    <w:p w:rsidR="00DA2819" w:rsidRDefault="00DA2819" w:rsidP="00006389">
      <w:pPr>
        <w:autoSpaceDE w:val="0"/>
        <w:autoSpaceDN w:val="0"/>
        <w:adjustRightInd w:val="0"/>
        <w:ind w:left="998" w:firstLine="5"/>
        <w:jc w:val="both"/>
        <w:rPr>
          <w:b/>
          <w:color w:val="000000"/>
        </w:rPr>
      </w:pPr>
    </w:p>
    <w:p w:rsidR="00DA2819" w:rsidRDefault="00DA2819" w:rsidP="00006389">
      <w:pPr>
        <w:autoSpaceDE w:val="0"/>
        <w:autoSpaceDN w:val="0"/>
        <w:adjustRightInd w:val="0"/>
        <w:ind w:left="998" w:firstLine="5"/>
        <w:jc w:val="both"/>
        <w:rPr>
          <w:b/>
          <w:color w:val="000000"/>
        </w:rPr>
      </w:pPr>
    </w:p>
    <w:p w:rsidR="00006389" w:rsidRDefault="00F8212A" w:rsidP="00F8212A">
      <w:pPr>
        <w:pStyle w:val="Heading1"/>
      </w:pPr>
      <w:bookmarkStart w:id="12" w:name="_Toc413188275"/>
      <w:r>
        <w:lastRenderedPageBreak/>
        <w:t>Transactions</w:t>
      </w:r>
      <w:bookmarkEnd w:id="12"/>
    </w:p>
    <w:p w:rsidR="00F8212A" w:rsidRDefault="00704DD0" w:rsidP="00A4637F">
      <w:pPr>
        <w:pStyle w:val="Heading2"/>
      </w:pPr>
      <w:bookmarkStart w:id="13" w:name="_Toc413188276"/>
      <w:r>
        <w:t>Receivables Bad Debts Relief Adjustment</w:t>
      </w:r>
      <w:bookmarkEnd w:id="13"/>
    </w:p>
    <w:p w:rsidR="00704DD0" w:rsidRDefault="00704DD0" w:rsidP="00704DD0">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Receivables Bad Debts Relief Adjustment</w:t>
      </w:r>
    </w:p>
    <w:p w:rsidR="00704DD0" w:rsidRDefault="00704DD0" w:rsidP="00704DD0">
      <w:pPr>
        <w:autoSpaceDE w:val="0"/>
        <w:autoSpaceDN w:val="0"/>
        <w:adjustRightInd w:val="0"/>
        <w:ind w:left="998" w:firstLine="5"/>
        <w:jc w:val="both"/>
        <w:rPr>
          <w:b/>
          <w:color w:val="000000"/>
        </w:rPr>
      </w:pPr>
    </w:p>
    <w:p w:rsidR="00704DD0" w:rsidRDefault="00566ACB" w:rsidP="00704DD0">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64384" behindDoc="0" locked="0" layoutInCell="1" allowOverlap="1" wp14:anchorId="6784FC54" wp14:editId="73D11DEB">
                <wp:simplePos x="0" y="0"/>
                <wp:positionH relativeFrom="margin">
                  <wp:posOffset>512445</wp:posOffset>
                </wp:positionH>
                <wp:positionV relativeFrom="paragraph">
                  <wp:posOffset>130175</wp:posOffset>
                </wp:positionV>
                <wp:extent cx="764540" cy="749300"/>
                <wp:effectExtent l="17145" t="15875" r="18415" b="15875"/>
                <wp:wrapNone/>
                <wp:docPr id="4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749300"/>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40.35pt;margin-top:10.25pt;width:60.2pt;height: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" filled="f" fillcolor="#92d050" strokecolor="red" strokeweight="2.25pt">
                <v:textbox inset="0,0,0,0"/>
                <w10:wrap anchorx="margin"/>
              </v:oval>
            </w:pict>
          </mc:Fallback>
        </mc:AlternateContent>
      </w:r>
      <w:r>
        <w:rPr>
          <w:b/>
          <w:noProof/>
          <w:color w:val="000000"/>
          <w:lang w:eastAsia="en-US"/>
        </w:rPr>
        <mc:AlternateContent>
          <mc:Choice Requires="wps">
            <w:drawing>
              <wp:anchor distT="0" distB="0" distL="114300" distR="114300" simplePos="0" relativeHeight="251663360" behindDoc="0" locked="0" layoutInCell="1" allowOverlap="1" wp14:anchorId="3875C6CB" wp14:editId="19582E7E">
                <wp:simplePos x="0" y="0"/>
                <wp:positionH relativeFrom="margin">
                  <wp:posOffset>4059555</wp:posOffset>
                </wp:positionH>
                <wp:positionV relativeFrom="paragraph">
                  <wp:posOffset>414020</wp:posOffset>
                </wp:positionV>
                <wp:extent cx="1135380" cy="465455"/>
                <wp:effectExtent l="11430" t="13970" r="5715" b="111125"/>
                <wp:wrapNone/>
                <wp:docPr id="4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465455"/>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 o:spid="_x0000_s1026" type="#_x0000_t61" style="position:absolute;left:0;text-align:left;margin-left:319.65pt;margin-top:32.6pt;width:89.4pt;height:3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62336" behindDoc="0" locked="0" layoutInCell="1" allowOverlap="1" wp14:anchorId="66FC5BF5" wp14:editId="7A60AB14">
                <wp:simplePos x="0" y="0"/>
                <wp:positionH relativeFrom="margin">
                  <wp:posOffset>583565</wp:posOffset>
                </wp:positionH>
                <wp:positionV relativeFrom="paragraph">
                  <wp:posOffset>997585</wp:posOffset>
                </wp:positionV>
                <wp:extent cx="4106545" cy="543560"/>
                <wp:effectExtent l="21590" t="16510" r="15240" b="20955"/>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6545" cy="5435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5.95pt;margin-top:78.55pt;width:323.35pt;height:4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" filled="f" fillcolor="#92d050" strokecolor="red" strokeweight="2.25pt">
                <v:textbox inset="0,0,0,0"/>
                <w10:wrap anchorx="margin"/>
              </v:rect>
            </w:pict>
          </mc:Fallback>
        </mc:AlternateContent>
      </w:r>
      <w:r w:rsidR="005B5995">
        <w:rPr>
          <w:b/>
          <w:noProof/>
          <w:color w:val="000000"/>
          <w:lang w:eastAsia="en-US"/>
        </w:rPr>
        <w:drawing>
          <wp:inline distT="0" distB="0" distL="0" distR="0" wp14:anchorId="69901FBD" wp14:editId="591E9111">
            <wp:extent cx="5135880" cy="4480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5880" cy="4480560"/>
                    </a:xfrm>
                    <a:prstGeom prst="rect">
                      <a:avLst/>
                    </a:prstGeom>
                    <a:noFill/>
                    <a:ln>
                      <a:noFill/>
                    </a:ln>
                  </pic:spPr>
                </pic:pic>
              </a:graphicData>
            </a:graphic>
          </wp:inline>
        </w:drawing>
      </w:r>
    </w:p>
    <w:p w:rsidR="0052013A" w:rsidRDefault="0052013A" w:rsidP="00704DD0">
      <w:pPr>
        <w:autoSpaceDE w:val="0"/>
        <w:autoSpaceDN w:val="0"/>
        <w:adjustRightInd w:val="0"/>
        <w:ind w:left="998" w:firstLine="5"/>
        <w:jc w:val="both"/>
        <w:rPr>
          <w:b/>
          <w:color w:val="000000"/>
        </w:rPr>
      </w:pPr>
    </w:p>
    <w:p w:rsidR="0052013A" w:rsidRPr="0052013A" w:rsidRDefault="0052013A" w:rsidP="00704DD0">
      <w:pPr>
        <w:autoSpaceDE w:val="0"/>
        <w:autoSpaceDN w:val="0"/>
        <w:adjustRightInd w:val="0"/>
        <w:ind w:left="998" w:firstLine="5"/>
        <w:jc w:val="both"/>
        <w:rPr>
          <w:color w:val="000000"/>
        </w:rPr>
      </w:pPr>
      <w:r w:rsidRPr="0052013A">
        <w:rPr>
          <w:color w:val="000000"/>
        </w:rPr>
        <w:t xml:space="preserve">This window displays </w:t>
      </w:r>
      <w:r w:rsidR="00873F82">
        <w:rPr>
          <w:color w:val="000000"/>
        </w:rPr>
        <w:t xml:space="preserve">receivable </w:t>
      </w:r>
      <w:r w:rsidRPr="0052013A">
        <w:rPr>
          <w:color w:val="000000"/>
        </w:rPr>
        <w:t>documents (invoices) that are due for bad debts relief adjustment. You can select the document (invoice) to claim bad debts relief adjustment.</w:t>
      </w:r>
    </w:p>
    <w:p w:rsidR="002C0105" w:rsidRDefault="002C0105" w:rsidP="00704DD0">
      <w:pPr>
        <w:autoSpaceDE w:val="0"/>
        <w:autoSpaceDN w:val="0"/>
        <w:adjustRightInd w:val="0"/>
        <w:ind w:left="998" w:firstLine="5"/>
        <w:jc w:val="both"/>
        <w:rPr>
          <w:b/>
          <w:color w:val="000000"/>
        </w:rPr>
      </w:pPr>
    </w:p>
    <w:p w:rsidR="00A057F3" w:rsidRPr="00A057F3" w:rsidRDefault="00A057F3" w:rsidP="00B33B94">
      <w:pPr>
        <w:pStyle w:val="ListParagraph"/>
        <w:numPr>
          <w:ilvl w:val="0"/>
          <w:numId w:val="23"/>
        </w:numPr>
        <w:autoSpaceDE w:val="0"/>
        <w:autoSpaceDN w:val="0"/>
        <w:adjustRightInd w:val="0"/>
        <w:ind w:hanging="730"/>
        <w:jc w:val="both"/>
        <w:rPr>
          <w:color w:val="000000"/>
        </w:rPr>
      </w:pPr>
      <w:r w:rsidRPr="00A057F3">
        <w:rPr>
          <w:color w:val="000000"/>
        </w:rPr>
        <w:t xml:space="preserve">The documents (invoices) displayed in the window can be </w:t>
      </w:r>
      <w:r w:rsidR="002E2E1D">
        <w:rPr>
          <w:color w:val="000000"/>
        </w:rPr>
        <w:t>selected</w:t>
      </w:r>
      <w:r w:rsidRPr="00A057F3">
        <w:rPr>
          <w:color w:val="000000"/>
        </w:rPr>
        <w:t xml:space="preserve"> by:</w:t>
      </w:r>
    </w:p>
    <w:p w:rsidR="00A057F3" w:rsidRPr="00A057F3" w:rsidRDefault="00A057F3" w:rsidP="00A057F3">
      <w:pPr>
        <w:autoSpaceDE w:val="0"/>
        <w:autoSpaceDN w:val="0"/>
        <w:adjustRightInd w:val="0"/>
        <w:jc w:val="both"/>
        <w:rPr>
          <w:color w:val="000000"/>
        </w:rPr>
      </w:pPr>
    </w:p>
    <w:p w:rsidR="002C0105" w:rsidRPr="00A057F3" w:rsidRDefault="00A057F3" w:rsidP="00B33B94">
      <w:pPr>
        <w:pStyle w:val="ListParagraph"/>
        <w:numPr>
          <w:ilvl w:val="0"/>
          <w:numId w:val="24"/>
        </w:numPr>
        <w:autoSpaceDE w:val="0"/>
        <w:autoSpaceDN w:val="0"/>
        <w:adjustRightInd w:val="0"/>
        <w:jc w:val="both"/>
        <w:rPr>
          <w:color w:val="000000"/>
        </w:rPr>
      </w:pPr>
      <w:r w:rsidRPr="00A057F3">
        <w:rPr>
          <w:color w:val="000000"/>
        </w:rPr>
        <w:t>Customer ID</w:t>
      </w:r>
    </w:p>
    <w:p w:rsidR="00A057F3" w:rsidRPr="00A057F3" w:rsidRDefault="00A057F3" w:rsidP="00B33B94">
      <w:pPr>
        <w:pStyle w:val="ListParagraph"/>
        <w:numPr>
          <w:ilvl w:val="0"/>
          <w:numId w:val="24"/>
        </w:numPr>
        <w:autoSpaceDE w:val="0"/>
        <w:autoSpaceDN w:val="0"/>
        <w:adjustRightInd w:val="0"/>
        <w:jc w:val="both"/>
        <w:rPr>
          <w:color w:val="000000"/>
        </w:rPr>
      </w:pPr>
      <w:r w:rsidRPr="00A057F3">
        <w:rPr>
          <w:color w:val="000000"/>
        </w:rPr>
        <w:t>Document Date</w:t>
      </w:r>
    </w:p>
    <w:p w:rsidR="00A057F3" w:rsidRPr="00A057F3" w:rsidRDefault="00A057F3" w:rsidP="00B33B94">
      <w:pPr>
        <w:pStyle w:val="ListParagraph"/>
        <w:numPr>
          <w:ilvl w:val="0"/>
          <w:numId w:val="24"/>
        </w:numPr>
        <w:autoSpaceDE w:val="0"/>
        <w:autoSpaceDN w:val="0"/>
        <w:adjustRightInd w:val="0"/>
        <w:jc w:val="both"/>
        <w:rPr>
          <w:color w:val="000000"/>
        </w:rPr>
      </w:pPr>
      <w:r w:rsidRPr="00A057F3">
        <w:rPr>
          <w:color w:val="000000"/>
        </w:rPr>
        <w:t>Transaction Date</w:t>
      </w:r>
    </w:p>
    <w:p w:rsidR="00A057F3" w:rsidRDefault="00A057F3" w:rsidP="00B33B94">
      <w:pPr>
        <w:pStyle w:val="ListParagraph"/>
        <w:numPr>
          <w:ilvl w:val="0"/>
          <w:numId w:val="24"/>
        </w:numPr>
        <w:autoSpaceDE w:val="0"/>
        <w:autoSpaceDN w:val="0"/>
        <w:adjustRightInd w:val="0"/>
        <w:jc w:val="both"/>
        <w:rPr>
          <w:color w:val="000000"/>
        </w:rPr>
      </w:pPr>
      <w:r w:rsidRPr="00A057F3">
        <w:rPr>
          <w:color w:val="000000"/>
        </w:rPr>
        <w:t>Document Number</w:t>
      </w:r>
    </w:p>
    <w:p w:rsidR="00661644" w:rsidRDefault="00661644" w:rsidP="00661644">
      <w:pPr>
        <w:autoSpaceDE w:val="0"/>
        <w:autoSpaceDN w:val="0"/>
        <w:adjustRightInd w:val="0"/>
        <w:jc w:val="both"/>
        <w:rPr>
          <w:color w:val="000000"/>
        </w:rPr>
      </w:pPr>
    </w:p>
    <w:p w:rsidR="002C0105" w:rsidRDefault="00B60DFE" w:rsidP="00B33B94">
      <w:pPr>
        <w:pStyle w:val="ListParagraph"/>
        <w:numPr>
          <w:ilvl w:val="0"/>
          <w:numId w:val="23"/>
        </w:numPr>
        <w:autoSpaceDE w:val="0"/>
        <w:autoSpaceDN w:val="0"/>
        <w:adjustRightInd w:val="0"/>
        <w:ind w:left="1701" w:hanging="708"/>
        <w:jc w:val="both"/>
        <w:rPr>
          <w:color w:val="000000"/>
        </w:rPr>
      </w:pPr>
      <w:r>
        <w:rPr>
          <w:color w:val="000000"/>
        </w:rPr>
        <w:t xml:space="preserve">Select </w:t>
      </w:r>
      <w:r w:rsidRPr="00B60DFE">
        <w:rPr>
          <w:b/>
          <w:color w:val="000000"/>
        </w:rPr>
        <w:t>[Mark]</w:t>
      </w:r>
      <w:r w:rsidR="00661644" w:rsidRPr="00B60DFE">
        <w:rPr>
          <w:color w:val="000000"/>
        </w:rPr>
        <w:t xml:space="preserve"> the </w:t>
      </w:r>
      <w:r w:rsidRPr="00B60DFE">
        <w:rPr>
          <w:color w:val="000000"/>
        </w:rPr>
        <w:t>document(s)</w:t>
      </w:r>
      <w:r>
        <w:rPr>
          <w:color w:val="000000"/>
        </w:rPr>
        <w:t xml:space="preserve"> to create transaction for bad debt relief adjustment.</w:t>
      </w:r>
    </w:p>
    <w:p w:rsidR="0008326B" w:rsidRDefault="0008326B" w:rsidP="0008326B">
      <w:pPr>
        <w:autoSpaceDE w:val="0"/>
        <w:autoSpaceDN w:val="0"/>
        <w:adjustRightInd w:val="0"/>
        <w:jc w:val="both"/>
        <w:rPr>
          <w:color w:val="000000"/>
        </w:rPr>
      </w:pPr>
    </w:p>
    <w:p w:rsidR="0008326B" w:rsidRDefault="0008326B" w:rsidP="0008326B">
      <w:pPr>
        <w:autoSpaceDE w:val="0"/>
        <w:autoSpaceDN w:val="0"/>
        <w:adjustRightInd w:val="0"/>
        <w:jc w:val="both"/>
        <w:rPr>
          <w:color w:val="000000"/>
        </w:rPr>
      </w:pPr>
    </w:p>
    <w:p w:rsidR="0008326B" w:rsidRPr="0008326B" w:rsidRDefault="0008326B" w:rsidP="00B33B94">
      <w:pPr>
        <w:pStyle w:val="ListParagraph"/>
        <w:numPr>
          <w:ilvl w:val="0"/>
          <w:numId w:val="23"/>
        </w:numPr>
        <w:autoSpaceDE w:val="0"/>
        <w:autoSpaceDN w:val="0"/>
        <w:adjustRightInd w:val="0"/>
        <w:ind w:hanging="730"/>
        <w:jc w:val="both"/>
        <w:rPr>
          <w:color w:val="000000"/>
        </w:rPr>
      </w:pPr>
      <w:r>
        <w:rPr>
          <w:color w:val="000000"/>
        </w:rPr>
        <w:lastRenderedPageBreak/>
        <w:t xml:space="preserve">Click </w:t>
      </w:r>
      <w:r w:rsidRPr="0008326B">
        <w:rPr>
          <w:b/>
          <w:color w:val="000000"/>
        </w:rPr>
        <w:t xml:space="preserve">Distribution </w:t>
      </w:r>
      <w:r w:rsidRPr="0008326B">
        <w:rPr>
          <w:color w:val="000000"/>
        </w:rPr>
        <w:t>to view GL distribution entries and the tax code assigned.</w:t>
      </w:r>
      <w:r>
        <w:rPr>
          <w:color w:val="000000"/>
        </w:rPr>
        <w:t xml:space="preserve"> </w:t>
      </w:r>
    </w:p>
    <w:p w:rsidR="002C0105" w:rsidRDefault="002C0105" w:rsidP="00704DD0">
      <w:pPr>
        <w:autoSpaceDE w:val="0"/>
        <w:autoSpaceDN w:val="0"/>
        <w:adjustRightInd w:val="0"/>
        <w:ind w:left="998" w:firstLine="5"/>
        <w:jc w:val="both"/>
        <w:rPr>
          <w:b/>
          <w:color w:val="000000"/>
        </w:rPr>
      </w:pPr>
    </w:p>
    <w:p w:rsidR="002C0105" w:rsidRDefault="0008326B" w:rsidP="00704DD0">
      <w:pPr>
        <w:autoSpaceDE w:val="0"/>
        <w:autoSpaceDN w:val="0"/>
        <w:adjustRightInd w:val="0"/>
        <w:ind w:left="998" w:firstLine="5"/>
        <w:jc w:val="both"/>
        <w:rPr>
          <w:b/>
          <w:color w:val="000000"/>
        </w:rPr>
      </w:pPr>
      <w:r>
        <w:rPr>
          <w:b/>
          <w:noProof/>
          <w:color w:val="000000"/>
          <w:lang w:eastAsia="en-US"/>
        </w:rPr>
        <w:drawing>
          <wp:inline distT="0" distB="0" distL="0" distR="0" wp14:anchorId="04B0193D" wp14:editId="72C4E763">
            <wp:extent cx="5155325" cy="3783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5653" cy="3783965"/>
                    </a:xfrm>
                    <a:prstGeom prst="rect">
                      <a:avLst/>
                    </a:prstGeom>
                    <a:noFill/>
                    <a:ln>
                      <a:noFill/>
                    </a:ln>
                  </pic:spPr>
                </pic:pic>
              </a:graphicData>
            </a:graphic>
          </wp:inline>
        </w:drawing>
      </w:r>
    </w:p>
    <w:p w:rsidR="0008326B" w:rsidRDefault="0008326B" w:rsidP="00704DD0">
      <w:pPr>
        <w:autoSpaceDE w:val="0"/>
        <w:autoSpaceDN w:val="0"/>
        <w:adjustRightInd w:val="0"/>
        <w:ind w:left="998" w:firstLine="5"/>
        <w:jc w:val="both"/>
        <w:rPr>
          <w:b/>
          <w:color w:val="000000"/>
        </w:rPr>
      </w:pPr>
    </w:p>
    <w:p w:rsidR="0008326B" w:rsidRPr="00D90B05" w:rsidRDefault="001C6874" w:rsidP="00B33B94">
      <w:pPr>
        <w:pStyle w:val="ListParagraph"/>
        <w:numPr>
          <w:ilvl w:val="0"/>
          <w:numId w:val="23"/>
        </w:numPr>
        <w:autoSpaceDE w:val="0"/>
        <w:autoSpaceDN w:val="0"/>
        <w:adjustRightInd w:val="0"/>
        <w:ind w:hanging="730"/>
        <w:jc w:val="both"/>
        <w:rPr>
          <w:b/>
          <w:color w:val="000000"/>
        </w:rPr>
      </w:pPr>
      <w:r>
        <w:rPr>
          <w:color w:val="000000"/>
        </w:rPr>
        <w:t xml:space="preserve">Click </w:t>
      </w:r>
      <w:r w:rsidRPr="001C6874">
        <w:rPr>
          <w:b/>
          <w:color w:val="000000"/>
        </w:rPr>
        <w:t>OK</w:t>
      </w:r>
      <w:r>
        <w:rPr>
          <w:color w:val="000000"/>
        </w:rPr>
        <w:t xml:space="preserve"> and </w:t>
      </w:r>
      <w:r w:rsidR="00D90B05" w:rsidRPr="00D90B05">
        <w:rPr>
          <w:color w:val="000000"/>
        </w:rPr>
        <w:t>Go back to</w:t>
      </w:r>
      <w:r w:rsidR="00D90B05">
        <w:rPr>
          <w:b/>
          <w:color w:val="000000"/>
        </w:rPr>
        <w:t xml:space="preserve"> Receivables Bad Debts Relief Adjustment </w:t>
      </w:r>
      <w:r w:rsidR="00D90B05" w:rsidRPr="00D90B05">
        <w:rPr>
          <w:color w:val="000000"/>
        </w:rPr>
        <w:t>window and</w:t>
      </w:r>
      <w:r w:rsidR="00D90B05">
        <w:rPr>
          <w:b/>
          <w:color w:val="000000"/>
        </w:rPr>
        <w:t xml:space="preserve"> print </w:t>
      </w:r>
      <w:r w:rsidR="00D90B05" w:rsidRPr="00D90B05">
        <w:rPr>
          <w:color w:val="000000"/>
        </w:rPr>
        <w:t>edit list report</w:t>
      </w:r>
      <w:r w:rsidR="00D90B05">
        <w:rPr>
          <w:color w:val="000000"/>
        </w:rPr>
        <w:t>.</w:t>
      </w:r>
    </w:p>
    <w:p w:rsidR="00D90B05" w:rsidRDefault="00D90B05" w:rsidP="00D90B05">
      <w:pPr>
        <w:autoSpaceDE w:val="0"/>
        <w:autoSpaceDN w:val="0"/>
        <w:adjustRightInd w:val="0"/>
        <w:jc w:val="both"/>
        <w:rPr>
          <w:b/>
          <w:color w:val="000000"/>
        </w:rPr>
      </w:pPr>
    </w:p>
    <w:p w:rsidR="002C0105" w:rsidRDefault="00D90B05" w:rsidP="00B33B94">
      <w:pPr>
        <w:pStyle w:val="ListParagraph"/>
        <w:numPr>
          <w:ilvl w:val="0"/>
          <w:numId w:val="23"/>
        </w:numPr>
        <w:autoSpaceDE w:val="0"/>
        <w:autoSpaceDN w:val="0"/>
        <w:adjustRightInd w:val="0"/>
        <w:ind w:hanging="730"/>
        <w:jc w:val="both"/>
        <w:rPr>
          <w:b/>
          <w:color w:val="000000"/>
        </w:rPr>
      </w:pPr>
      <w:r w:rsidRPr="00D90B05">
        <w:rPr>
          <w:b/>
          <w:color w:val="000000"/>
        </w:rPr>
        <w:t xml:space="preserve">Post </w:t>
      </w:r>
      <w:r w:rsidRPr="00D90B05">
        <w:rPr>
          <w:color w:val="000000"/>
        </w:rPr>
        <w:t>the transactions</w:t>
      </w:r>
      <w:r>
        <w:rPr>
          <w:color w:val="000000"/>
        </w:rPr>
        <w:t>.</w:t>
      </w:r>
      <w:r w:rsidRPr="00D90B05">
        <w:rPr>
          <w:b/>
          <w:color w:val="000000"/>
        </w:rPr>
        <w:t xml:space="preserve"> </w:t>
      </w:r>
    </w:p>
    <w:p w:rsidR="002C0105" w:rsidRDefault="002C0105" w:rsidP="00704DD0">
      <w:pPr>
        <w:autoSpaceDE w:val="0"/>
        <w:autoSpaceDN w:val="0"/>
        <w:adjustRightInd w:val="0"/>
        <w:ind w:left="998" w:firstLine="5"/>
        <w:jc w:val="both"/>
        <w:rPr>
          <w:b/>
          <w:color w:val="000000"/>
        </w:rPr>
      </w:pPr>
    </w:p>
    <w:p w:rsidR="002C0105" w:rsidRDefault="002C0105" w:rsidP="00704DD0">
      <w:pPr>
        <w:autoSpaceDE w:val="0"/>
        <w:autoSpaceDN w:val="0"/>
        <w:adjustRightInd w:val="0"/>
        <w:ind w:left="998" w:firstLine="5"/>
        <w:jc w:val="both"/>
        <w:rPr>
          <w:b/>
          <w:color w:val="000000"/>
        </w:rPr>
      </w:pPr>
    </w:p>
    <w:p w:rsidR="002C0105" w:rsidRDefault="002C0105" w:rsidP="00704DD0">
      <w:pPr>
        <w:autoSpaceDE w:val="0"/>
        <w:autoSpaceDN w:val="0"/>
        <w:adjustRightInd w:val="0"/>
        <w:ind w:left="998" w:firstLine="5"/>
        <w:jc w:val="both"/>
        <w:rPr>
          <w:b/>
          <w:color w:val="000000"/>
        </w:rPr>
      </w:pPr>
    </w:p>
    <w:p w:rsidR="002C0105" w:rsidRDefault="002C0105" w:rsidP="00704DD0">
      <w:pPr>
        <w:autoSpaceDE w:val="0"/>
        <w:autoSpaceDN w:val="0"/>
        <w:adjustRightInd w:val="0"/>
        <w:ind w:left="998" w:firstLine="5"/>
        <w:jc w:val="both"/>
        <w:rPr>
          <w:b/>
          <w:color w:val="000000"/>
        </w:rPr>
      </w:pPr>
    </w:p>
    <w:p w:rsidR="002C0105" w:rsidRDefault="002C0105" w:rsidP="00704DD0">
      <w:pPr>
        <w:autoSpaceDE w:val="0"/>
        <w:autoSpaceDN w:val="0"/>
        <w:adjustRightInd w:val="0"/>
        <w:ind w:left="998" w:firstLine="5"/>
        <w:jc w:val="both"/>
        <w:rPr>
          <w:b/>
          <w:color w:val="000000"/>
        </w:rPr>
      </w:pPr>
    </w:p>
    <w:p w:rsidR="002C0105" w:rsidRDefault="002C0105"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873F82" w:rsidRDefault="00873F82" w:rsidP="00704DD0">
      <w:pPr>
        <w:autoSpaceDE w:val="0"/>
        <w:autoSpaceDN w:val="0"/>
        <w:adjustRightInd w:val="0"/>
        <w:ind w:left="998" w:firstLine="5"/>
        <w:jc w:val="both"/>
        <w:rPr>
          <w:b/>
          <w:color w:val="000000"/>
        </w:rPr>
      </w:pPr>
    </w:p>
    <w:p w:rsidR="002C0105" w:rsidRDefault="002C0105" w:rsidP="00704DD0">
      <w:pPr>
        <w:autoSpaceDE w:val="0"/>
        <w:autoSpaceDN w:val="0"/>
        <w:adjustRightInd w:val="0"/>
        <w:ind w:left="998" w:firstLine="5"/>
        <w:jc w:val="both"/>
        <w:rPr>
          <w:b/>
          <w:color w:val="000000"/>
        </w:rPr>
      </w:pPr>
    </w:p>
    <w:p w:rsidR="002C0105" w:rsidRDefault="002C0105" w:rsidP="00A4637F">
      <w:pPr>
        <w:pStyle w:val="Heading2"/>
      </w:pPr>
      <w:bookmarkStart w:id="14" w:name="_Toc413188277"/>
      <w:r>
        <w:lastRenderedPageBreak/>
        <w:t>Payables Bad Debts Relief Adjustment</w:t>
      </w:r>
      <w:bookmarkEnd w:id="14"/>
    </w:p>
    <w:p w:rsidR="002C0105" w:rsidRDefault="002C0105" w:rsidP="002C0105">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Payables Bad Debts Relief Adjustment</w:t>
      </w:r>
    </w:p>
    <w:p w:rsidR="002C0105" w:rsidRDefault="002C0105" w:rsidP="002C0105">
      <w:pPr>
        <w:autoSpaceDE w:val="0"/>
        <w:autoSpaceDN w:val="0"/>
        <w:adjustRightInd w:val="0"/>
        <w:ind w:left="998" w:firstLine="5"/>
        <w:jc w:val="both"/>
        <w:rPr>
          <w:b/>
          <w:color w:val="000000"/>
        </w:rPr>
      </w:pPr>
    </w:p>
    <w:p w:rsidR="002C0105" w:rsidRDefault="002C0105" w:rsidP="002C0105">
      <w:pPr>
        <w:autoSpaceDE w:val="0"/>
        <w:autoSpaceDN w:val="0"/>
        <w:adjustRightInd w:val="0"/>
        <w:ind w:left="998" w:firstLine="5"/>
        <w:jc w:val="both"/>
        <w:rPr>
          <w:b/>
          <w:color w:val="000000"/>
        </w:rPr>
      </w:pPr>
    </w:p>
    <w:p w:rsidR="002C0105" w:rsidRDefault="00566ACB" w:rsidP="002C0105">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67456" behindDoc="0" locked="0" layoutInCell="1" allowOverlap="1" wp14:anchorId="06EDC3F1" wp14:editId="6A82BB81">
                <wp:simplePos x="0" y="0"/>
                <wp:positionH relativeFrom="margin">
                  <wp:posOffset>591185</wp:posOffset>
                </wp:positionH>
                <wp:positionV relativeFrom="paragraph">
                  <wp:posOffset>156210</wp:posOffset>
                </wp:positionV>
                <wp:extent cx="685800" cy="709295"/>
                <wp:effectExtent l="19685" t="22860" r="18415" b="20320"/>
                <wp:wrapNone/>
                <wp:docPr id="4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9295"/>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46.55pt;margin-top:12.3pt;width:54pt;height:5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" filled="f" fillcolor="#92d050" strokecolor="red" strokeweight="2.25pt">
                <v:textbox inset="0,0,0,0"/>
                <w10:wrap anchorx="margin"/>
              </v:oval>
            </w:pict>
          </mc:Fallback>
        </mc:AlternateContent>
      </w:r>
      <w:r>
        <w:rPr>
          <w:b/>
          <w:noProof/>
          <w:color w:val="000000"/>
          <w:lang w:eastAsia="en-US"/>
        </w:rPr>
        <mc:AlternateContent>
          <mc:Choice Requires="wps">
            <w:drawing>
              <wp:anchor distT="0" distB="0" distL="114300" distR="114300" simplePos="0" relativeHeight="251666432" behindDoc="0" locked="0" layoutInCell="1" allowOverlap="1" wp14:anchorId="34604497" wp14:editId="6C3430F1">
                <wp:simplePos x="0" y="0"/>
                <wp:positionH relativeFrom="margin">
                  <wp:posOffset>4382770</wp:posOffset>
                </wp:positionH>
                <wp:positionV relativeFrom="paragraph">
                  <wp:posOffset>337185</wp:posOffset>
                </wp:positionV>
                <wp:extent cx="1135380" cy="481330"/>
                <wp:effectExtent l="10795" t="13335" r="6350" b="114935"/>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481330"/>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7" type="#_x0000_t61" style="position:absolute;left:0;text-align:left;margin-left:345.1pt;margin-top:26.55pt;width:89.4pt;height:37.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65408" behindDoc="0" locked="0" layoutInCell="1" allowOverlap="1" wp14:anchorId="29467075" wp14:editId="0E55095B">
                <wp:simplePos x="0" y="0"/>
                <wp:positionH relativeFrom="margin">
                  <wp:posOffset>638810</wp:posOffset>
                </wp:positionH>
                <wp:positionV relativeFrom="paragraph">
                  <wp:posOffset>928370</wp:posOffset>
                </wp:positionV>
                <wp:extent cx="4327525" cy="481330"/>
                <wp:effectExtent l="19685" t="23495" r="15240" b="1905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7525" cy="4813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0.3pt;margin-top:73.1pt;width:340.75pt;height:37.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" filled="f" fillcolor="#92d050" strokecolor="red" strokeweight="2.25pt">
                <v:textbox inset="0,0,0,0"/>
                <w10:wrap anchorx="margin"/>
              </v:rect>
            </w:pict>
          </mc:Fallback>
        </mc:AlternateContent>
      </w:r>
      <w:r w:rsidR="002C0105">
        <w:rPr>
          <w:b/>
          <w:noProof/>
          <w:color w:val="000000"/>
          <w:lang w:eastAsia="en-US"/>
        </w:rPr>
        <w:drawing>
          <wp:inline distT="0" distB="0" distL="0" distR="0" wp14:anchorId="6F549B28" wp14:editId="1BD14917">
            <wp:extent cx="5173980" cy="44348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3980" cy="4434840"/>
                    </a:xfrm>
                    <a:prstGeom prst="rect">
                      <a:avLst/>
                    </a:prstGeom>
                    <a:noFill/>
                    <a:ln>
                      <a:noFill/>
                    </a:ln>
                  </pic:spPr>
                </pic:pic>
              </a:graphicData>
            </a:graphic>
          </wp:inline>
        </w:drawing>
      </w:r>
    </w:p>
    <w:p w:rsidR="009F2374" w:rsidRDefault="009F2374" w:rsidP="002C0105">
      <w:pPr>
        <w:autoSpaceDE w:val="0"/>
        <w:autoSpaceDN w:val="0"/>
        <w:adjustRightInd w:val="0"/>
        <w:ind w:left="998" w:firstLine="5"/>
        <w:jc w:val="both"/>
        <w:rPr>
          <w:b/>
          <w:color w:val="000000"/>
        </w:rPr>
      </w:pPr>
    </w:p>
    <w:p w:rsidR="00873F82" w:rsidRPr="0052013A" w:rsidRDefault="00873F82" w:rsidP="00873F82">
      <w:pPr>
        <w:autoSpaceDE w:val="0"/>
        <w:autoSpaceDN w:val="0"/>
        <w:adjustRightInd w:val="0"/>
        <w:ind w:left="998" w:firstLine="5"/>
        <w:jc w:val="both"/>
        <w:rPr>
          <w:color w:val="000000"/>
        </w:rPr>
      </w:pPr>
      <w:r w:rsidRPr="0052013A">
        <w:rPr>
          <w:color w:val="000000"/>
        </w:rPr>
        <w:t xml:space="preserve">This window displays </w:t>
      </w:r>
      <w:r>
        <w:rPr>
          <w:color w:val="000000"/>
        </w:rPr>
        <w:t xml:space="preserve">payable </w:t>
      </w:r>
      <w:r w:rsidRPr="0052013A">
        <w:rPr>
          <w:color w:val="000000"/>
        </w:rPr>
        <w:t xml:space="preserve">documents (invoices) that are due for bad debts relief adjustment. </w:t>
      </w:r>
      <w:r>
        <w:rPr>
          <w:color w:val="000000"/>
        </w:rPr>
        <w:t>T</w:t>
      </w:r>
      <w:r w:rsidRPr="0052013A">
        <w:rPr>
          <w:color w:val="000000"/>
        </w:rPr>
        <w:t>he document</w:t>
      </w:r>
      <w:r>
        <w:rPr>
          <w:color w:val="000000"/>
        </w:rPr>
        <w:t>s</w:t>
      </w:r>
      <w:r w:rsidRPr="0052013A">
        <w:rPr>
          <w:color w:val="000000"/>
        </w:rPr>
        <w:t xml:space="preserve"> (invoice</w:t>
      </w:r>
      <w:r>
        <w:rPr>
          <w:color w:val="000000"/>
        </w:rPr>
        <w:t>s</w:t>
      </w:r>
      <w:r w:rsidRPr="0052013A">
        <w:rPr>
          <w:color w:val="000000"/>
        </w:rPr>
        <w:t>) to claim bad debts</w:t>
      </w:r>
      <w:r>
        <w:rPr>
          <w:color w:val="000000"/>
        </w:rPr>
        <w:t xml:space="preserve"> relief adjustment are marked, and cannot be edited. </w:t>
      </w:r>
    </w:p>
    <w:p w:rsidR="00873F82" w:rsidRDefault="00873F82" w:rsidP="00873F82">
      <w:pPr>
        <w:autoSpaceDE w:val="0"/>
        <w:autoSpaceDN w:val="0"/>
        <w:adjustRightInd w:val="0"/>
        <w:ind w:left="998" w:firstLine="5"/>
        <w:jc w:val="both"/>
        <w:rPr>
          <w:b/>
          <w:color w:val="000000"/>
        </w:rPr>
      </w:pPr>
    </w:p>
    <w:p w:rsidR="00873F82" w:rsidRPr="00BB58A7" w:rsidRDefault="00873F82" w:rsidP="00B33B94">
      <w:pPr>
        <w:pStyle w:val="ListParagraph"/>
        <w:numPr>
          <w:ilvl w:val="0"/>
          <w:numId w:val="25"/>
        </w:numPr>
        <w:autoSpaceDE w:val="0"/>
        <w:autoSpaceDN w:val="0"/>
        <w:adjustRightInd w:val="0"/>
        <w:jc w:val="both"/>
        <w:rPr>
          <w:color w:val="000000"/>
        </w:rPr>
      </w:pPr>
      <w:r w:rsidRPr="00BB58A7">
        <w:rPr>
          <w:color w:val="000000"/>
        </w:rPr>
        <w:t>The documents (invoices) displayed in the window can be selected by:</w:t>
      </w:r>
    </w:p>
    <w:p w:rsidR="00873F82" w:rsidRPr="00A057F3" w:rsidRDefault="00873F82" w:rsidP="00873F82">
      <w:pPr>
        <w:autoSpaceDE w:val="0"/>
        <w:autoSpaceDN w:val="0"/>
        <w:adjustRightInd w:val="0"/>
        <w:jc w:val="both"/>
        <w:rPr>
          <w:color w:val="000000"/>
        </w:rPr>
      </w:pPr>
    </w:p>
    <w:p w:rsidR="00873F82" w:rsidRPr="00A057F3" w:rsidRDefault="00873F82" w:rsidP="00B33B94">
      <w:pPr>
        <w:pStyle w:val="ListParagraph"/>
        <w:numPr>
          <w:ilvl w:val="0"/>
          <w:numId w:val="24"/>
        </w:numPr>
        <w:autoSpaceDE w:val="0"/>
        <w:autoSpaceDN w:val="0"/>
        <w:adjustRightInd w:val="0"/>
        <w:jc w:val="both"/>
        <w:rPr>
          <w:color w:val="000000"/>
        </w:rPr>
      </w:pPr>
      <w:r>
        <w:rPr>
          <w:color w:val="000000"/>
        </w:rPr>
        <w:t>Vendor</w:t>
      </w:r>
      <w:r w:rsidRPr="00A057F3">
        <w:rPr>
          <w:color w:val="000000"/>
        </w:rPr>
        <w:t xml:space="preserve"> ID</w:t>
      </w:r>
    </w:p>
    <w:p w:rsidR="00873F82" w:rsidRPr="00A057F3" w:rsidRDefault="00873F82" w:rsidP="00B33B94">
      <w:pPr>
        <w:pStyle w:val="ListParagraph"/>
        <w:numPr>
          <w:ilvl w:val="0"/>
          <w:numId w:val="24"/>
        </w:numPr>
        <w:autoSpaceDE w:val="0"/>
        <w:autoSpaceDN w:val="0"/>
        <w:adjustRightInd w:val="0"/>
        <w:jc w:val="both"/>
        <w:rPr>
          <w:color w:val="000000"/>
        </w:rPr>
      </w:pPr>
      <w:r w:rsidRPr="00A057F3">
        <w:rPr>
          <w:color w:val="000000"/>
        </w:rPr>
        <w:t>Document Date</w:t>
      </w:r>
    </w:p>
    <w:p w:rsidR="00873F82" w:rsidRPr="00A057F3" w:rsidRDefault="00873F82" w:rsidP="00B33B94">
      <w:pPr>
        <w:pStyle w:val="ListParagraph"/>
        <w:numPr>
          <w:ilvl w:val="0"/>
          <w:numId w:val="24"/>
        </w:numPr>
        <w:autoSpaceDE w:val="0"/>
        <w:autoSpaceDN w:val="0"/>
        <w:adjustRightInd w:val="0"/>
        <w:jc w:val="both"/>
        <w:rPr>
          <w:color w:val="000000"/>
        </w:rPr>
      </w:pPr>
      <w:r w:rsidRPr="00A057F3">
        <w:rPr>
          <w:color w:val="000000"/>
        </w:rPr>
        <w:t>Transaction Date</w:t>
      </w:r>
    </w:p>
    <w:p w:rsidR="00873F82" w:rsidRDefault="00873F82" w:rsidP="00B33B94">
      <w:pPr>
        <w:pStyle w:val="ListParagraph"/>
        <w:numPr>
          <w:ilvl w:val="0"/>
          <w:numId w:val="24"/>
        </w:numPr>
        <w:autoSpaceDE w:val="0"/>
        <w:autoSpaceDN w:val="0"/>
        <w:adjustRightInd w:val="0"/>
        <w:jc w:val="both"/>
        <w:rPr>
          <w:color w:val="000000"/>
        </w:rPr>
      </w:pPr>
      <w:r w:rsidRPr="00A057F3">
        <w:rPr>
          <w:color w:val="000000"/>
        </w:rPr>
        <w:t>Document Number</w:t>
      </w:r>
    </w:p>
    <w:p w:rsidR="00873F82" w:rsidRDefault="00873F82" w:rsidP="00873F82">
      <w:pPr>
        <w:autoSpaceDE w:val="0"/>
        <w:autoSpaceDN w:val="0"/>
        <w:adjustRightInd w:val="0"/>
        <w:jc w:val="both"/>
        <w:rPr>
          <w:color w:val="000000"/>
        </w:rPr>
      </w:pPr>
    </w:p>
    <w:p w:rsidR="009F2374" w:rsidRDefault="009F2374"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873F82" w:rsidRPr="00BB58A7" w:rsidRDefault="00873F82" w:rsidP="00B33B94">
      <w:pPr>
        <w:pStyle w:val="ListParagraph"/>
        <w:numPr>
          <w:ilvl w:val="0"/>
          <w:numId w:val="25"/>
        </w:numPr>
        <w:autoSpaceDE w:val="0"/>
        <w:autoSpaceDN w:val="0"/>
        <w:adjustRightInd w:val="0"/>
        <w:jc w:val="both"/>
        <w:rPr>
          <w:color w:val="000000"/>
        </w:rPr>
      </w:pPr>
      <w:r w:rsidRPr="00BB58A7">
        <w:rPr>
          <w:color w:val="000000"/>
        </w:rPr>
        <w:lastRenderedPageBreak/>
        <w:t xml:space="preserve">Click </w:t>
      </w:r>
      <w:r w:rsidRPr="00BB58A7">
        <w:rPr>
          <w:b/>
          <w:color w:val="000000"/>
        </w:rPr>
        <w:t xml:space="preserve">Distribution </w:t>
      </w:r>
      <w:r w:rsidRPr="00BB58A7">
        <w:rPr>
          <w:color w:val="000000"/>
        </w:rPr>
        <w:t xml:space="preserve">to view GL distribution entries and the tax code assigned. </w:t>
      </w:r>
    </w:p>
    <w:p w:rsidR="009F2374" w:rsidRDefault="009F2374" w:rsidP="002C0105">
      <w:pPr>
        <w:autoSpaceDE w:val="0"/>
        <w:autoSpaceDN w:val="0"/>
        <w:adjustRightInd w:val="0"/>
        <w:ind w:left="998" w:firstLine="5"/>
        <w:jc w:val="both"/>
        <w:rPr>
          <w:b/>
          <w:color w:val="000000"/>
        </w:rPr>
      </w:pPr>
    </w:p>
    <w:p w:rsidR="009F2374" w:rsidRDefault="00BB58A7" w:rsidP="002C0105">
      <w:pPr>
        <w:autoSpaceDE w:val="0"/>
        <w:autoSpaceDN w:val="0"/>
        <w:adjustRightInd w:val="0"/>
        <w:ind w:left="998" w:firstLine="5"/>
        <w:jc w:val="both"/>
        <w:rPr>
          <w:b/>
          <w:color w:val="000000"/>
        </w:rPr>
      </w:pPr>
      <w:r>
        <w:rPr>
          <w:b/>
          <w:noProof/>
          <w:color w:val="000000"/>
          <w:lang w:eastAsia="en-US"/>
        </w:rPr>
        <w:drawing>
          <wp:inline distT="0" distB="0" distL="0" distR="0" wp14:anchorId="46EDBF10" wp14:editId="29C79C22">
            <wp:extent cx="5194738" cy="37755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936" cy="3775710"/>
                    </a:xfrm>
                    <a:prstGeom prst="rect">
                      <a:avLst/>
                    </a:prstGeom>
                    <a:noFill/>
                    <a:ln>
                      <a:noFill/>
                    </a:ln>
                  </pic:spPr>
                </pic:pic>
              </a:graphicData>
            </a:graphic>
          </wp:inline>
        </w:drawing>
      </w:r>
    </w:p>
    <w:p w:rsidR="00BB58A7" w:rsidRDefault="00BB58A7" w:rsidP="002C0105">
      <w:pPr>
        <w:autoSpaceDE w:val="0"/>
        <w:autoSpaceDN w:val="0"/>
        <w:adjustRightInd w:val="0"/>
        <w:ind w:left="998" w:firstLine="5"/>
        <w:jc w:val="both"/>
        <w:rPr>
          <w:b/>
          <w:color w:val="000000"/>
        </w:rPr>
      </w:pPr>
    </w:p>
    <w:p w:rsidR="00BB58A7" w:rsidRDefault="00BB58A7" w:rsidP="002C0105">
      <w:pPr>
        <w:autoSpaceDE w:val="0"/>
        <w:autoSpaceDN w:val="0"/>
        <w:adjustRightInd w:val="0"/>
        <w:ind w:left="998" w:firstLine="5"/>
        <w:jc w:val="both"/>
        <w:rPr>
          <w:b/>
          <w:color w:val="000000"/>
        </w:rPr>
      </w:pPr>
    </w:p>
    <w:p w:rsidR="00BB58A7" w:rsidRPr="00BB58A7" w:rsidRDefault="001C6874" w:rsidP="00B33B94">
      <w:pPr>
        <w:pStyle w:val="ListParagraph"/>
        <w:numPr>
          <w:ilvl w:val="0"/>
          <w:numId w:val="25"/>
        </w:numPr>
        <w:autoSpaceDE w:val="0"/>
        <w:autoSpaceDN w:val="0"/>
        <w:adjustRightInd w:val="0"/>
        <w:jc w:val="both"/>
        <w:rPr>
          <w:b/>
          <w:color w:val="000000"/>
        </w:rPr>
      </w:pPr>
      <w:r>
        <w:rPr>
          <w:color w:val="000000"/>
        </w:rPr>
        <w:t xml:space="preserve">Click </w:t>
      </w:r>
      <w:r w:rsidRPr="001C6874">
        <w:rPr>
          <w:b/>
          <w:color w:val="000000"/>
        </w:rPr>
        <w:t>OK</w:t>
      </w:r>
      <w:r>
        <w:rPr>
          <w:color w:val="000000"/>
        </w:rPr>
        <w:t xml:space="preserve"> and </w:t>
      </w:r>
      <w:r w:rsidR="00BB58A7" w:rsidRPr="00BB58A7">
        <w:rPr>
          <w:color w:val="000000"/>
        </w:rPr>
        <w:t>Go back to</w:t>
      </w:r>
      <w:r w:rsidR="00BB58A7" w:rsidRPr="00BB58A7">
        <w:rPr>
          <w:b/>
          <w:color w:val="000000"/>
        </w:rPr>
        <w:t xml:space="preserve"> </w:t>
      </w:r>
      <w:r w:rsidR="00BB58A7">
        <w:rPr>
          <w:b/>
          <w:color w:val="000000"/>
        </w:rPr>
        <w:t>Payables</w:t>
      </w:r>
      <w:r w:rsidR="00BB58A7" w:rsidRPr="00BB58A7">
        <w:rPr>
          <w:b/>
          <w:color w:val="000000"/>
        </w:rPr>
        <w:t xml:space="preserve"> Bad Debts Relief Adjustment </w:t>
      </w:r>
      <w:r w:rsidR="00BB58A7" w:rsidRPr="00BB58A7">
        <w:rPr>
          <w:color w:val="000000"/>
        </w:rPr>
        <w:t>window and</w:t>
      </w:r>
      <w:r w:rsidR="00BB58A7" w:rsidRPr="00BB58A7">
        <w:rPr>
          <w:b/>
          <w:color w:val="000000"/>
        </w:rPr>
        <w:t xml:space="preserve"> print </w:t>
      </w:r>
      <w:r w:rsidR="00BB58A7" w:rsidRPr="00BB58A7">
        <w:rPr>
          <w:color w:val="000000"/>
        </w:rPr>
        <w:t>edit list report.</w:t>
      </w:r>
    </w:p>
    <w:p w:rsidR="00BB58A7" w:rsidRDefault="00BB58A7" w:rsidP="00BB58A7">
      <w:pPr>
        <w:autoSpaceDE w:val="0"/>
        <w:autoSpaceDN w:val="0"/>
        <w:adjustRightInd w:val="0"/>
        <w:jc w:val="both"/>
        <w:rPr>
          <w:b/>
          <w:color w:val="000000"/>
        </w:rPr>
      </w:pPr>
    </w:p>
    <w:p w:rsidR="009F2374" w:rsidRPr="00BB58A7" w:rsidRDefault="00BB58A7" w:rsidP="00B33B94">
      <w:pPr>
        <w:pStyle w:val="ListParagraph"/>
        <w:numPr>
          <w:ilvl w:val="0"/>
          <w:numId w:val="25"/>
        </w:numPr>
        <w:autoSpaceDE w:val="0"/>
        <w:autoSpaceDN w:val="0"/>
        <w:adjustRightInd w:val="0"/>
        <w:jc w:val="both"/>
        <w:rPr>
          <w:b/>
          <w:color w:val="000000"/>
        </w:rPr>
      </w:pPr>
      <w:r w:rsidRPr="00BB58A7">
        <w:rPr>
          <w:b/>
          <w:color w:val="000000"/>
        </w:rPr>
        <w:t xml:space="preserve">Post </w:t>
      </w:r>
      <w:r w:rsidRPr="00BB58A7">
        <w:rPr>
          <w:color w:val="000000"/>
        </w:rPr>
        <w:t>the transactions</w:t>
      </w:r>
    </w:p>
    <w:p w:rsidR="009F2374" w:rsidRDefault="009F2374" w:rsidP="002C0105">
      <w:pPr>
        <w:autoSpaceDE w:val="0"/>
        <w:autoSpaceDN w:val="0"/>
        <w:adjustRightInd w:val="0"/>
        <w:ind w:left="998" w:firstLine="5"/>
        <w:jc w:val="both"/>
        <w:rPr>
          <w:b/>
          <w:color w:val="000000"/>
        </w:rPr>
      </w:pPr>
    </w:p>
    <w:p w:rsidR="009F2374" w:rsidRDefault="009F2374" w:rsidP="002C0105">
      <w:pPr>
        <w:autoSpaceDE w:val="0"/>
        <w:autoSpaceDN w:val="0"/>
        <w:adjustRightInd w:val="0"/>
        <w:ind w:left="998" w:firstLine="5"/>
        <w:jc w:val="both"/>
        <w:rPr>
          <w:b/>
          <w:color w:val="000000"/>
        </w:rPr>
      </w:pPr>
    </w:p>
    <w:p w:rsidR="009F2374" w:rsidRDefault="009F2374" w:rsidP="002C0105">
      <w:pPr>
        <w:autoSpaceDE w:val="0"/>
        <w:autoSpaceDN w:val="0"/>
        <w:adjustRightInd w:val="0"/>
        <w:ind w:left="998" w:firstLine="5"/>
        <w:jc w:val="both"/>
        <w:rPr>
          <w:b/>
          <w:color w:val="000000"/>
        </w:rPr>
      </w:pPr>
    </w:p>
    <w:p w:rsidR="009F2374" w:rsidRDefault="009F2374" w:rsidP="002C0105">
      <w:pPr>
        <w:autoSpaceDE w:val="0"/>
        <w:autoSpaceDN w:val="0"/>
        <w:adjustRightInd w:val="0"/>
        <w:ind w:left="998" w:firstLine="5"/>
        <w:jc w:val="both"/>
        <w:rPr>
          <w:b/>
          <w:color w:val="000000"/>
        </w:rPr>
      </w:pPr>
    </w:p>
    <w:p w:rsidR="009F2374" w:rsidRDefault="009F2374"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8045EC" w:rsidRDefault="008045EC" w:rsidP="002C0105">
      <w:pPr>
        <w:autoSpaceDE w:val="0"/>
        <w:autoSpaceDN w:val="0"/>
        <w:adjustRightInd w:val="0"/>
        <w:ind w:left="998" w:firstLine="5"/>
        <w:jc w:val="both"/>
        <w:rPr>
          <w:b/>
          <w:color w:val="000000"/>
        </w:rPr>
      </w:pPr>
    </w:p>
    <w:p w:rsidR="002C0105" w:rsidRDefault="009F2374" w:rsidP="00A4637F">
      <w:pPr>
        <w:pStyle w:val="Heading2"/>
      </w:pPr>
      <w:bookmarkStart w:id="15" w:name="_Toc413188278"/>
      <w:r>
        <w:lastRenderedPageBreak/>
        <w:t>Deemed Supplies Transaction</w:t>
      </w:r>
      <w:bookmarkEnd w:id="15"/>
    </w:p>
    <w:p w:rsidR="009F2374" w:rsidRDefault="009F2374" w:rsidP="009F2374">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 xml:space="preserve">Deemed Supplies </w:t>
      </w:r>
    </w:p>
    <w:p w:rsidR="009F2374" w:rsidRDefault="009F2374" w:rsidP="009F2374">
      <w:pPr>
        <w:autoSpaceDE w:val="0"/>
        <w:autoSpaceDN w:val="0"/>
        <w:adjustRightInd w:val="0"/>
        <w:ind w:left="998" w:firstLine="5"/>
        <w:jc w:val="both"/>
        <w:rPr>
          <w:b/>
          <w:color w:val="000000"/>
        </w:rPr>
      </w:pPr>
    </w:p>
    <w:p w:rsidR="009F2374" w:rsidRDefault="00566ACB" w:rsidP="009F2374">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70528" behindDoc="0" locked="0" layoutInCell="1" allowOverlap="1" wp14:anchorId="69BD9D97" wp14:editId="2A539082">
                <wp:simplePos x="0" y="0"/>
                <wp:positionH relativeFrom="margin">
                  <wp:posOffset>504190</wp:posOffset>
                </wp:positionH>
                <wp:positionV relativeFrom="paragraph">
                  <wp:posOffset>261620</wp:posOffset>
                </wp:positionV>
                <wp:extent cx="890905" cy="788035"/>
                <wp:effectExtent l="18415" t="23495" r="14605" b="17145"/>
                <wp:wrapNone/>
                <wp:docPr id="3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788035"/>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9.7pt;margin-top:20.6pt;width:70.15pt;height:6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" filled="f" fillcolor="#92d050" strokecolor="red" strokeweight="2.25pt">
                <v:textbox inset="0,0,0,0"/>
                <w10:wrap anchorx="margin"/>
              </v:oval>
            </w:pict>
          </mc:Fallback>
        </mc:AlternateContent>
      </w:r>
      <w:r>
        <w:rPr>
          <w:b/>
          <w:noProof/>
          <w:color w:val="000000"/>
          <w:lang w:eastAsia="en-US"/>
        </w:rPr>
        <mc:AlternateContent>
          <mc:Choice Requires="wps">
            <w:drawing>
              <wp:anchor distT="0" distB="0" distL="114300" distR="114300" simplePos="0" relativeHeight="251669504" behindDoc="0" locked="0" layoutInCell="1" allowOverlap="1" wp14:anchorId="62DB9F38" wp14:editId="1E7818F0">
                <wp:simplePos x="0" y="0"/>
                <wp:positionH relativeFrom="margin">
                  <wp:posOffset>4729480</wp:posOffset>
                </wp:positionH>
                <wp:positionV relativeFrom="paragraph">
                  <wp:posOffset>553085</wp:posOffset>
                </wp:positionV>
                <wp:extent cx="1096010" cy="496570"/>
                <wp:effectExtent l="5080" t="10160" r="13335" b="121920"/>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496570"/>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8" type="#_x0000_t61" style="position:absolute;left:0;text-align:left;margin-left:372.4pt;margin-top:43.55pt;width:86.3pt;height:39.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68480" behindDoc="0" locked="0" layoutInCell="1" allowOverlap="1" wp14:anchorId="006170C1" wp14:editId="352F4D1E">
                <wp:simplePos x="0" y="0"/>
                <wp:positionH relativeFrom="margin">
                  <wp:posOffset>725170</wp:posOffset>
                </wp:positionH>
                <wp:positionV relativeFrom="paragraph">
                  <wp:posOffset>1144270</wp:posOffset>
                </wp:positionV>
                <wp:extent cx="4674235" cy="488950"/>
                <wp:effectExtent l="20320" t="20320" r="20320" b="14605"/>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4235" cy="488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7.1pt;margin-top:90.1pt;width:368.05pt;height:3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" filled="f" fillcolor="#92d050" strokecolor="red" strokeweight="2.25pt">
                <v:textbox inset="0,0,0,0"/>
                <w10:wrap anchorx="margin"/>
              </v:rect>
            </w:pict>
          </mc:Fallback>
        </mc:AlternateContent>
      </w:r>
      <w:r w:rsidR="009F2374">
        <w:rPr>
          <w:b/>
          <w:noProof/>
          <w:color w:val="000000"/>
          <w:lang w:eastAsia="en-US"/>
        </w:rPr>
        <w:drawing>
          <wp:inline distT="0" distB="0" distL="0" distR="0" wp14:anchorId="72AE49CB" wp14:editId="2351ED6E">
            <wp:extent cx="5219700" cy="49301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4930140"/>
                    </a:xfrm>
                    <a:prstGeom prst="rect">
                      <a:avLst/>
                    </a:prstGeom>
                    <a:noFill/>
                    <a:ln>
                      <a:noFill/>
                    </a:ln>
                  </pic:spPr>
                </pic:pic>
              </a:graphicData>
            </a:graphic>
          </wp:inline>
        </w:drawing>
      </w:r>
    </w:p>
    <w:p w:rsidR="009F2374" w:rsidRDefault="009F2374" w:rsidP="009F2374">
      <w:pPr>
        <w:autoSpaceDE w:val="0"/>
        <w:autoSpaceDN w:val="0"/>
        <w:adjustRightInd w:val="0"/>
        <w:ind w:left="998" w:firstLine="5"/>
        <w:jc w:val="both"/>
        <w:rPr>
          <w:b/>
          <w:color w:val="000000"/>
        </w:rPr>
      </w:pPr>
    </w:p>
    <w:p w:rsidR="007472ED" w:rsidRDefault="007472ED" w:rsidP="007472ED">
      <w:pPr>
        <w:autoSpaceDE w:val="0"/>
        <w:autoSpaceDN w:val="0"/>
        <w:adjustRightInd w:val="0"/>
        <w:ind w:left="998" w:firstLine="5"/>
        <w:jc w:val="both"/>
        <w:rPr>
          <w:color w:val="000000"/>
        </w:rPr>
      </w:pPr>
      <w:r w:rsidRPr="0052013A">
        <w:rPr>
          <w:color w:val="000000"/>
        </w:rPr>
        <w:t xml:space="preserve">This window displays </w:t>
      </w:r>
      <w:r>
        <w:rPr>
          <w:color w:val="000000"/>
        </w:rPr>
        <w:t xml:space="preserve">purchase </w:t>
      </w:r>
      <w:r w:rsidRPr="0052013A">
        <w:rPr>
          <w:color w:val="000000"/>
        </w:rPr>
        <w:t xml:space="preserve">documents (invoices) that </w:t>
      </w:r>
      <w:r>
        <w:rPr>
          <w:color w:val="000000"/>
        </w:rPr>
        <w:t xml:space="preserve">have been charged to </w:t>
      </w:r>
      <w:proofErr w:type="gramStart"/>
      <w:r>
        <w:rPr>
          <w:color w:val="000000"/>
        </w:rPr>
        <w:t>deemed</w:t>
      </w:r>
      <w:proofErr w:type="gramEnd"/>
      <w:r>
        <w:rPr>
          <w:color w:val="000000"/>
        </w:rPr>
        <w:t xml:space="preserve"> supplies related expense accounts. </w:t>
      </w:r>
    </w:p>
    <w:p w:rsidR="007472ED" w:rsidRDefault="007472ED" w:rsidP="007472ED">
      <w:pPr>
        <w:autoSpaceDE w:val="0"/>
        <w:autoSpaceDN w:val="0"/>
        <w:adjustRightInd w:val="0"/>
        <w:ind w:left="998" w:firstLine="5"/>
        <w:jc w:val="both"/>
        <w:rPr>
          <w:color w:val="000000"/>
        </w:rPr>
      </w:pPr>
    </w:p>
    <w:p w:rsidR="007472ED" w:rsidRPr="007472ED" w:rsidRDefault="007472ED" w:rsidP="00B33B94">
      <w:pPr>
        <w:pStyle w:val="ListParagraph"/>
        <w:numPr>
          <w:ilvl w:val="0"/>
          <w:numId w:val="26"/>
        </w:numPr>
        <w:autoSpaceDE w:val="0"/>
        <w:autoSpaceDN w:val="0"/>
        <w:adjustRightInd w:val="0"/>
        <w:ind w:hanging="720"/>
        <w:jc w:val="both"/>
        <w:rPr>
          <w:color w:val="000000"/>
        </w:rPr>
      </w:pPr>
      <w:r w:rsidRPr="007472ED">
        <w:rPr>
          <w:color w:val="000000"/>
        </w:rPr>
        <w:t>The documents (invoices) displayed in the window can be selected by:</w:t>
      </w:r>
    </w:p>
    <w:p w:rsidR="007472ED" w:rsidRPr="00A057F3" w:rsidRDefault="007472ED" w:rsidP="007472ED">
      <w:pPr>
        <w:autoSpaceDE w:val="0"/>
        <w:autoSpaceDN w:val="0"/>
        <w:adjustRightInd w:val="0"/>
        <w:jc w:val="both"/>
        <w:rPr>
          <w:color w:val="000000"/>
        </w:rPr>
      </w:pPr>
    </w:p>
    <w:p w:rsidR="007472ED" w:rsidRPr="00A057F3" w:rsidRDefault="007472ED" w:rsidP="00B33B94">
      <w:pPr>
        <w:pStyle w:val="ListParagraph"/>
        <w:numPr>
          <w:ilvl w:val="0"/>
          <w:numId w:val="24"/>
        </w:numPr>
        <w:autoSpaceDE w:val="0"/>
        <w:autoSpaceDN w:val="0"/>
        <w:adjustRightInd w:val="0"/>
        <w:jc w:val="both"/>
        <w:rPr>
          <w:color w:val="000000"/>
        </w:rPr>
      </w:pPr>
      <w:r>
        <w:rPr>
          <w:color w:val="000000"/>
        </w:rPr>
        <w:t>Vendor</w:t>
      </w:r>
      <w:r w:rsidRPr="00A057F3">
        <w:rPr>
          <w:color w:val="000000"/>
        </w:rPr>
        <w:t xml:space="preserve"> ID</w:t>
      </w:r>
    </w:p>
    <w:p w:rsidR="007472ED" w:rsidRPr="00A057F3" w:rsidRDefault="007472ED" w:rsidP="00B33B94">
      <w:pPr>
        <w:pStyle w:val="ListParagraph"/>
        <w:numPr>
          <w:ilvl w:val="0"/>
          <w:numId w:val="24"/>
        </w:numPr>
        <w:autoSpaceDE w:val="0"/>
        <w:autoSpaceDN w:val="0"/>
        <w:adjustRightInd w:val="0"/>
        <w:jc w:val="both"/>
        <w:rPr>
          <w:color w:val="000000"/>
        </w:rPr>
      </w:pPr>
      <w:r w:rsidRPr="00A057F3">
        <w:rPr>
          <w:color w:val="000000"/>
        </w:rPr>
        <w:t>Document Date</w:t>
      </w:r>
    </w:p>
    <w:p w:rsidR="007472ED" w:rsidRPr="00A057F3" w:rsidRDefault="007472ED" w:rsidP="00B33B94">
      <w:pPr>
        <w:pStyle w:val="ListParagraph"/>
        <w:numPr>
          <w:ilvl w:val="0"/>
          <w:numId w:val="24"/>
        </w:numPr>
        <w:autoSpaceDE w:val="0"/>
        <w:autoSpaceDN w:val="0"/>
        <w:adjustRightInd w:val="0"/>
        <w:jc w:val="both"/>
        <w:rPr>
          <w:color w:val="000000"/>
        </w:rPr>
      </w:pPr>
      <w:r w:rsidRPr="00A057F3">
        <w:rPr>
          <w:color w:val="000000"/>
        </w:rPr>
        <w:t>Transaction Date</w:t>
      </w:r>
    </w:p>
    <w:p w:rsidR="007472ED" w:rsidRDefault="007472ED" w:rsidP="00B33B94">
      <w:pPr>
        <w:pStyle w:val="ListParagraph"/>
        <w:numPr>
          <w:ilvl w:val="0"/>
          <w:numId w:val="24"/>
        </w:numPr>
        <w:autoSpaceDE w:val="0"/>
        <w:autoSpaceDN w:val="0"/>
        <w:adjustRightInd w:val="0"/>
        <w:jc w:val="both"/>
        <w:rPr>
          <w:color w:val="000000"/>
        </w:rPr>
      </w:pPr>
      <w:r w:rsidRPr="00A057F3">
        <w:rPr>
          <w:color w:val="000000"/>
        </w:rPr>
        <w:t>Document Number</w:t>
      </w:r>
    </w:p>
    <w:p w:rsidR="007472ED" w:rsidRPr="007472ED" w:rsidRDefault="007472ED" w:rsidP="007472ED">
      <w:pPr>
        <w:autoSpaceDE w:val="0"/>
        <w:autoSpaceDN w:val="0"/>
        <w:adjustRightInd w:val="0"/>
        <w:jc w:val="both"/>
        <w:rPr>
          <w:color w:val="000000"/>
        </w:rPr>
      </w:pPr>
    </w:p>
    <w:p w:rsidR="007472ED" w:rsidRPr="007472ED" w:rsidRDefault="007472ED" w:rsidP="00B33B94">
      <w:pPr>
        <w:pStyle w:val="ListParagraph"/>
        <w:numPr>
          <w:ilvl w:val="0"/>
          <w:numId w:val="26"/>
        </w:numPr>
        <w:autoSpaceDE w:val="0"/>
        <w:autoSpaceDN w:val="0"/>
        <w:adjustRightInd w:val="0"/>
        <w:ind w:hanging="720"/>
        <w:jc w:val="both"/>
        <w:rPr>
          <w:color w:val="000000"/>
        </w:rPr>
      </w:pPr>
      <w:r w:rsidRPr="007472ED">
        <w:rPr>
          <w:color w:val="000000"/>
        </w:rPr>
        <w:t xml:space="preserve">Select </w:t>
      </w:r>
      <w:r w:rsidRPr="007472ED">
        <w:rPr>
          <w:b/>
          <w:color w:val="000000"/>
        </w:rPr>
        <w:t>[Mark]</w:t>
      </w:r>
      <w:r w:rsidRPr="007472ED">
        <w:rPr>
          <w:color w:val="000000"/>
        </w:rPr>
        <w:t xml:space="preserve"> the document (invoice)  and enter the </w:t>
      </w:r>
      <w:r w:rsidRPr="007472ED">
        <w:rPr>
          <w:b/>
          <w:color w:val="000000"/>
        </w:rPr>
        <w:t>Taxable Amount</w:t>
      </w:r>
    </w:p>
    <w:p w:rsidR="007472ED" w:rsidRDefault="007472ED" w:rsidP="007472ED">
      <w:pPr>
        <w:autoSpaceDE w:val="0"/>
        <w:autoSpaceDN w:val="0"/>
        <w:adjustRightInd w:val="0"/>
        <w:jc w:val="both"/>
        <w:rPr>
          <w:color w:val="000000"/>
        </w:rPr>
      </w:pPr>
    </w:p>
    <w:p w:rsidR="007472ED" w:rsidRDefault="007472ED" w:rsidP="007472ED">
      <w:pPr>
        <w:autoSpaceDE w:val="0"/>
        <w:autoSpaceDN w:val="0"/>
        <w:adjustRightInd w:val="0"/>
        <w:jc w:val="both"/>
        <w:rPr>
          <w:color w:val="000000"/>
        </w:rPr>
      </w:pPr>
    </w:p>
    <w:p w:rsidR="007472ED" w:rsidRDefault="007472ED" w:rsidP="007472ED">
      <w:pPr>
        <w:autoSpaceDE w:val="0"/>
        <w:autoSpaceDN w:val="0"/>
        <w:adjustRightInd w:val="0"/>
        <w:jc w:val="both"/>
        <w:rPr>
          <w:color w:val="000000"/>
        </w:rPr>
      </w:pPr>
    </w:p>
    <w:p w:rsidR="007472ED" w:rsidRPr="007472ED" w:rsidRDefault="007472ED" w:rsidP="007472ED">
      <w:pPr>
        <w:autoSpaceDE w:val="0"/>
        <w:autoSpaceDN w:val="0"/>
        <w:adjustRightInd w:val="0"/>
        <w:jc w:val="both"/>
        <w:rPr>
          <w:color w:val="000000"/>
        </w:rPr>
      </w:pPr>
    </w:p>
    <w:p w:rsidR="007472ED" w:rsidRDefault="007472ED" w:rsidP="007472ED">
      <w:pPr>
        <w:autoSpaceDE w:val="0"/>
        <w:autoSpaceDN w:val="0"/>
        <w:adjustRightInd w:val="0"/>
        <w:jc w:val="both"/>
        <w:rPr>
          <w:color w:val="000000"/>
        </w:rPr>
      </w:pPr>
    </w:p>
    <w:p w:rsidR="007472ED" w:rsidRPr="007472ED" w:rsidRDefault="007472ED" w:rsidP="00B33B94">
      <w:pPr>
        <w:pStyle w:val="ListParagraph"/>
        <w:numPr>
          <w:ilvl w:val="0"/>
          <w:numId w:val="26"/>
        </w:numPr>
        <w:autoSpaceDE w:val="0"/>
        <w:autoSpaceDN w:val="0"/>
        <w:adjustRightInd w:val="0"/>
        <w:ind w:hanging="720"/>
        <w:jc w:val="both"/>
        <w:rPr>
          <w:color w:val="000000"/>
        </w:rPr>
      </w:pPr>
      <w:r w:rsidRPr="007472ED">
        <w:rPr>
          <w:color w:val="000000"/>
        </w:rPr>
        <w:lastRenderedPageBreak/>
        <w:t xml:space="preserve">Click </w:t>
      </w:r>
      <w:r w:rsidRPr="007472ED">
        <w:rPr>
          <w:b/>
          <w:color w:val="000000"/>
        </w:rPr>
        <w:t xml:space="preserve">Distribution </w:t>
      </w:r>
      <w:r w:rsidRPr="007472ED">
        <w:rPr>
          <w:color w:val="000000"/>
        </w:rPr>
        <w:t xml:space="preserve">to view GL distribution entries and the tax code assigned. </w:t>
      </w:r>
    </w:p>
    <w:p w:rsidR="007472ED" w:rsidRPr="007472ED" w:rsidRDefault="007472ED" w:rsidP="007472ED">
      <w:pPr>
        <w:autoSpaceDE w:val="0"/>
        <w:autoSpaceDN w:val="0"/>
        <w:adjustRightInd w:val="0"/>
        <w:jc w:val="both"/>
        <w:rPr>
          <w:color w:val="000000"/>
        </w:rPr>
      </w:pPr>
    </w:p>
    <w:p w:rsidR="009F2374" w:rsidRDefault="009F2374" w:rsidP="009F2374">
      <w:pPr>
        <w:autoSpaceDE w:val="0"/>
        <w:autoSpaceDN w:val="0"/>
        <w:adjustRightInd w:val="0"/>
        <w:ind w:left="998" w:firstLine="5"/>
        <w:jc w:val="both"/>
        <w:rPr>
          <w:b/>
          <w:color w:val="000000"/>
        </w:rPr>
      </w:pPr>
    </w:p>
    <w:p w:rsidR="009F2374" w:rsidRDefault="009F2374" w:rsidP="009F2374">
      <w:pPr>
        <w:autoSpaceDE w:val="0"/>
        <w:autoSpaceDN w:val="0"/>
        <w:adjustRightInd w:val="0"/>
        <w:ind w:left="998" w:firstLine="5"/>
        <w:jc w:val="both"/>
        <w:rPr>
          <w:b/>
          <w:color w:val="000000"/>
        </w:rPr>
      </w:pPr>
      <w:r>
        <w:rPr>
          <w:b/>
          <w:noProof/>
          <w:color w:val="000000"/>
          <w:lang w:eastAsia="en-US"/>
        </w:rPr>
        <w:drawing>
          <wp:inline distT="0" distB="0" distL="0" distR="0" wp14:anchorId="190E5208" wp14:editId="556DB1CE">
            <wp:extent cx="5173980" cy="3627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3980" cy="3627120"/>
                    </a:xfrm>
                    <a:prstGeom prst="rect">
                      <a:avLst/>
                    </a:prstGeom>
                    <a:noFill/>
                    <a:ln>
                      <a:noFill/>
                    </a:ln>
                  </pic:spPr>
                </pic:pic>
              </a:graphicData>
            </a:graphic>
          </wp:inline>
        </w:drawing>
      </w:r>
    </w:p>
    <w:p w:rsidR="00E44FCA" w:rsidRDefault="00E44FCA" w:rsidP="009F2374">
      <w:pPr>
        <w:autoSpaceDE w:val="0"/>
        <w:autoSpaceDN w:val="0"/>
        <w:adjustRightInd w:val="0"/>
        <w:ind w:left="998" w:firstLine="5"/>
        <w:jc w:val="both"/>
        <w:rPr>
          <w:b/>
          <w:color w:val="000000"/>
        </w:rPr>
      </w:pPr>
    </w:p>
    <w:p w:rsidR="007472ED" w:rsidRPr="007472ED" w:rsidRDefault="00F27B4F" w:rsidP="00B33B94">
      <w:pPr>
        <w:pStyle w:val="ListParagraph"/>
        <w:numPr>
          <w:ilvl w:val="0"/>
          <w:numId w:val="26"/>
        </w:numPr>
        <w:autoSpaceDE w:val="0"/>
        <w:autoSpaceDN w:val="0"/>
        <w:adjustRightInd w:val="0"/>
        <w:ind w:hanging="720"/>
        <w:jc w:val="both"/>
        <w:rPr>
          <w:b/>
          <w:color w:val="000000"/>
        </w:rPr>
      </w:pPr>
      <w:r>
        <w:rPr>
          <w:color w:val="000000"/>
        </w:rPr>
        <w:t xml:space="preserve">Click OK and </w:t>
      </w:r>
      <w:r w:rsidR="007472ED" w:rsidRPr="00BB58A7">
        <w:rPr>
          <w:color w:val="000000"/>
        </w:rPr>
        <w:t>Go back to</w:t>
      </w:r>
      <w:r w:rsidR="007472ED" w:rsidRPr="00BB58A7">
        <w:rPr>
          <w:b/>
          <w:color w:val="000000"/>
        </w:rPr>
        <w:t xml:space="preserve"> </w:t>
      </w:r>
      <w:r w:rsidR="007472ED">
        <w:rPr>
          <w:b/>
          <w:color w:val="000000"/>
        </w:rPr>
        <w:t>Deemed Supplies</w:t>
      </w:r>
      <w:r w:rsidR="007472ED" w:rsidRPr="00BB58A7">
        <w:rPr>
          <w:b/>
          <w:color w:val="000000"/>
        </w:rPr>
        <w:t xml:space="preserve"> </w:t>
      </w:r>
      <w:r w:rsidR="007472ED" w:rsidRPr="00BB58A7">
        <w:rPr>
          <w:color w:val="000000"/>
        </w:rPr>
        <w:t>window and</w:t>
      </w:r>
      <w:r w:rsidR="007472ED" w:rsidRPr="00BB58A7">
        <w:rPr>
          <w:b/>
          <w:color w:val="000000"/>
        </w:rPr>
        <w:t xml:space="preserve"> print </w:t>
      </w:r>
      <w:r w:rsidR="007472ED" w:rsidRPr="00BB58A7">
        <w:rPr>
          <w:color w:val="000000"/>
        </w:rPr>
        <w:t>edit list report.</w:t>
      </w:r>
    </w:p>
    <w:p w:rsidR="007472ED" w:rsidRPr="007472ED" w:rsidRDefault="007472ED" w:rsidP="007472ED">
      <w:pPr>
        <w:autoSpaceDE w:val="0"/>
        <w:autoSpaceDN w:val="0"/>
        <w:adjustRightInd w:val="0"/>
        <w:ind w:left="633"/>
        <w:jc w:val="both"/>
        <w:rPr>
          <w:b/>
          <w:color w:val="000000"/>
        </w:rPr>
      </w:pPr>
    </w:p>
    <w:p w:rsidR="007472ED" w:rsidRPr="007472ED" w:rsidRDefault="007472ED" w:rsidP="00B33B94">
      <w:pPr>
        <w:pStyle w:val="ListParagraph"/>
        <w:numPr>
          <w:ilvl w:val="0"/>
          <w:numId w:val="26"/>
        </w:numPr>
        <w:autoSpaceDE w:val="0"/>
        <w:autoSpaceDN w:val="0"/>
        <w:adjustRightInd w:val="0"/>
        <w:ind w:hanging="720"/>
        <w:jc w:val="both"/>
        <w:rPr>
          <w:b/>
          <w:color w:val="000000"/>
        </w:rPr>
      </w:pPr>
      <w:r w:rsidRPr="007472ED">
        <w:rPr>
          <w:b/>
          <w:color w:val="000000"/>
        </w:rPr>
        <w:t xml:space="preserve">Post </w:t>
      </w:r>
      <w:r w:rsidRPr="007472ED">
        <w:rPr>
          <w:color w:val="000000"/>
        </w:rPr>
        <w:t>the transactions</w:t>
      </w:r>
    </w:p>
    <w:p w:rsidR="007472ED" w:rsidRPr="007472ED" w:rsidRDefault="007472ED" w:rsidP="007472ED">
      <w:pPr>
        <w:autoSpaceDE w:val="0"/>
        <w:autoSpaceDN w:val="0"/>
        <w:adjustRightInd w:val="0"/>
        <w:ind w:left="633"/>
        <w:jc w:val="both"/>
        <w:rPr>
          <w:b/>
          <w:color w:val="000000"/>
        </w:rPr>
      </w:pPr>
    </w:p>
    <w:p w:rsidR="00E44FCA" w:rsidRDefault="00E44FCA"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E03F0B" w:rsidRDefault="00E03F0B" w:rsidP="00E03F0B">
      <w:pPr>
        <w:pStyle w:val="Heading2"/>
      </w:pPr>
      <w:bookmarkStart w:id="16" w:name="_Toc413188279"/>
      <w:r>
        <w:lastRenderedPageBreak/>
        <w:t>Gift Rule Transaction</w:t>
      </w:r>
      <w:bookmarkEnd w:id="16"/>
    </w:p>
    <w:p w:rsidR="00E03F0B" w:rsidRDefault="00E03F0B" w:rsidP="00E03F0B">
      <w:pPr>
        <w:rPr>
          <w:b/>
          <w:color w:val="000000"/>
        </w:rPr>
      </w:pPr>
      <w:r>
        <w:rPr>
          <w:b/>
          <w:color w:val="000000"/>
        </w:rPr>
        <w:t xml:space="preserve">                 </w:t>
      </w: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Gift Rule Transaction</w:t>
      </w:r>
    </w:p>
    <w:p w:rsidR="00E03F0B" w:rsidRDefault="00E03F0B" w:rsidP="00E03F0B">
      <w:pPr>
        <w:rPr>
          <w:b/>
          <w:color w:val="000000"/>
        </w:rPr>
      </w:pPr>
    </w:p>
    <w:p w:rsidR="00E03F0B" w:rsidRDefault="00E03F0B" w:rsidP="00E03F0B">
      <w:pPr>
        <w:rPr>
          <w:b/>
          <w:color w:val="000000"/>
        </w:rPr>
      </w:pPr>
    </w:p>
    <w:p w:rsidR="00E03F0B" w:rsidRDefault="005E6C7D" w:rsidP="00E03F0B">
      <w:pPr>
        <w:rPr>
          <w:b/>
          <w:color w:val="000000"/>
        </w:rPr>
      </w:pPr>
      <w:r w:rsidRPr="005E6C7D">
        <w:rPr>
          <w:b/>
          <w:noProof/>
          <w:color w:val="FF0000"/>
          <w:lang w:eastAsia="en-US"/>
        </w:rPr>
        <mc:AlternateContent>
          <mc:Choice Requires="wps">
            <w:drawing>
              <wp:anchor distT="0" distB="0" distL="114300" distR="114300" simplePos="0" relativeHeight="251706368" behindDoc="0" locked="0" layoutInCell="1" allowOverlap="1" wp14:anchorId="0EF755A1" wp14:editId="419CC6A6">
                <wp:simplePos x="0" y="0"/>
                <wp:positionH relativeFrom="margin">
                  <wp:posOffset>2341179</wp:posOffset>
                </wp:positionH>
                <wp:positionV relativeFrom="paragraph">
                  <wp:posOffset>219184</wp:posOffset>
                </wp:positionV>
                <wp:extent cx="488512" cy="953814"/>
                <wp:effectExtent l="19050" t="19050" r="26035" b="17780"/>
                <wp:wrapNone/>
                <wp:docPr id="97" name="Oval 97"/>
                <wp:cNvGraphicFramePr/>
                <a:graphic xmlns:a="http://schemas.openxmlformats.org/drawingml/2006/main">
                  <a:graphicData uri="http://schemas.microsoft.com/office/word/2010/wordprocessingShape">
                    <wps:wsp>
                      <wps:cNvSpPr/>
                      <wps:spPr>
                        <a:xfrm>
                          <a:off x="0" y="0"/>
                          <a:ext cx="488512" cy="95381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97" o:spid="_x0000_s1026" style="position:absolute;margin-left:184.35pt;margin-top:17.25pt;width:38.45pt;height:75.1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" filled="f" strokecolor="red" strokeweight="2.25pt">
                <w10:wrap anchorx="margin"/>
              </v:oval>
            </w:pict>
          </mc:Fallback>
        </mc:AlternateContent>
      </w:r>
      <w:r w:rsidR="00432F6D">
        <w:rPr>
          <w:b/>
          <w:noProof/>
          <w:color w:val="000000"/>
          <w:lang w:eastAsia="en-US"/>
        </w:rPr>
        <w:drawing>
          <wp:inline distT="0" distB="0" distL="0" distR="0">
            <wp:extent cx="5052695" cy="53047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2695" cy="5304790"/>
                    </a:xfrm>
                    <a:prstGeom prst="rect">
                      <a:avLst/>
                    </a:prstGeom>
                    <a:noFill/>
                    <a:ln>
                      <a:noFill/>
                    </a:ln>
                  </pic:spPr>
                </pic:pic>
              </a:graphicData>
            </a:graphic>
          </wp:inline>
        </w:drawing>
      </w:r>
    </w:p>
    <w:p w:rsidR="00E03F0B" w:rsidRDefault="00E03F0B" w:rsidP="00E03F0B">
      <w:pPr>
        <w:rPr>
          <w:b/>
          <w:color w:val="000000"/>
        </w:rPr>
      </w:pPr>
    </w:p>
    <w:p w:rsidR="00E03F0B" w:rsidRDefault="00432F6D" w:rsidP="00432F6D">
      <w:pPr>
        <w:rPr>
          <w:color w:val="000000"/>
        </w:rPr>
      </w:pPr>
      <w:r w:rsidRPr="00432F6D">
        <w:rPr>
          <w:color w:val="000000"/>
        </w:rPr>
        <w:t xml:space="preserve">This </w:t>
      </w:r>
      <w:r>
        <w:rPr>
          <w:color w:val="000000"/>
        </w:rPr>
        <w:t>window is for entry of gifts given free to Vendor, Customers and Employees.</w:t>
      </w:r>
    </w:p>
    <w:p w:rsidR="00432F6D" w:rsidRDefault="00432F6D" w:rsidP="00432F6D">
      <w:pPr>
        <w:rPr>
          <w:color w:val="000000"/>
        </w:rPr>
      </w:pPr>
    </w:p>
    <w:p w:rsidR="00432F6D" w:rsidRDefault="00432F6D" w:rsidP="00432F6D">
      <w:pPr>
        <w:pStyle w:val="ListParagraph"/>
        <w:numPr>
          <w:ilvl w:val="0"/>
          <w:numId w:val="45"/>
        </w:numPr>
        <w:rPr>
          <w:color w:val="000000"/>
        </w:rPr>
      </w:pPr>
      <w:r>
        <w:rPr>
          <w:color w:val="000000"/>
        </w:rPr>
        <w:t>[</w:t>
      </w:r>
      <w:r w:rsidRPr="00432F6D">
        <w:rPr>
          <w:b/>
          <w:color w:val="000000"/>
        </w:rPr>
        <w:t>Gift Doc No</w:t>
      </w:r>
      <w:r>
        <w:rPr>
          <w:color w:val="000000"/>
        </w:rPr>
        <w:t>.]: The number is system generated.</w:t>
      </w:r>
    </w:p>
    <w:p w:rsidR="00432F6D" w:rsidRDefault="00432F6D" w:rsidP="00432F6D">
      <w:pPr>
        <w:pStyle w:val="ListParagraph"/>
        <w:numPr>
          <w:ilvl w:val="0"/>
          <w:numId w:val="45"/>
        </w:numPr>
        <w:rPr>
          <w:color w:val="000000"/>
        </w:rPr>
      </w:pPr>
      <w:r>
        <w:rPr>
          <w:color w:val="000000"/>
        </w:rPr>
        <w:t>[Reference] Enter description of transaction</w:t>
      </w:r>
    </w:p>
    <w:p w:rsidR="00432F6D" w:rsidRDefault="00432F6D" w:rsidP="00432F6D">
      <w:pPr>
        <w:pStyle w:val="ListParagraph"/>
        <w:numPr>
          <w:ilvl w:val="0"/>
          <w:numId w:val="45"/>
        </w:numPr>
        <w:rPr>
          <w:color w:val="000000"/>
        </w:rPr>
      </w:pPr>
      <w:r w:rsidRPr="00432F6D">
        <w:rPr>
          <w:b/>
          <w:color w:val="000000"/>
        </w:rPr>
        <w:t>[Document No]</w:t>
      </w:r>
      <w:r>
        <w:rPr>
          <w:color w:val="000000"/>
        </w:rPr>
        <w:t xml:space="preserve"> Select </w:t>
      </w:r>
      <w:r w:rsidRPr="00432F6D">
        <w:rPr>
          <w:b/>
          <w:color w:val="000000"/>
        </w:rPr>
        <w:t>[Look-up]</w:t>
      </w:r>
      <w:r>
        <w:rPr>
          <w:color w:val="000000"/>
        </w:rPr>
        <w:t xml:space="preserve"> the vendor document number related to the purchase of the gifts.  </w:t>
      </w:r>
    </w:p>
    <w:p w:rsidR="00432F6D" w:rsidRDefault="00432F6D" w:rsidP="00432F6D">
      <w:pPr>
        <w:pStyle w:val="ListParagraph"/>
        <w:numPr>
          <w:ilvl w:val="0"/>
          <w:numId w:val="45"/>
        </w:numPr>
        <w:rPr>
          <w:color w:val="000000"/>
        </w:rPr>
      </w:pPr>
      <w:r w:rsidRPr="00432F6D">
        <w:rPr>
          <w:b/>
          <w:color w:val="000000"/>
        </w:rPr>
        <w:t>[Document Amount]</w:t>
      </w:r>
      <w:r>
        <w:rPr>
          <w:color w:val="000000"/>
        </w:rPr>
        <w:t>: Displayed from selected Vendor document.</w:t>
      </w:r>
    </w:p>
    <w:p w:rsidR="005E6C7D" w:rsidRDefault="005E6C7D" w:rsidP="00432F6D">
      <w:pPr>
        <w:pStyle w:val="ListParagraph"/>
        <w:numPr>
          <w:ilvl w:val="0"/>
          <w:numId w:val="45"/>
        </w:numPr>
        <w:rPr>
          <w:color w:val="000000"/>
        </w:rPr>
      </w:pPr>
      <w:r>
        <w:rPr>
          <w:b/>
          <w:color w:val="000000"/>
        </w:rPr>
        <w:t xml:space="preserve">[Select the category] </w:t>
      </w:r>
      <w:r w:rsidRPr="005E6C7D">
        <w:rPr>
          <w:color w:val="000000"/>
        </w:rPr>
        <w:t>:</w:t>
      </w:r>
      <w:r>
        <w:rPr>
          <w:color w:val="000000"/>
        </w:rPr>
        <w:t xml:space="preserve"> Vendor/Customer/Employee</w:t>
      </w:r>
    </w:p>
    <w:p w:rsidR="005E6C7D" w:rsidRDefault="005E6C7D" w:rsidP="00432F6D">
      <w:pPr>
        <w:pStyle w:val="ListParagraph"/>
        <w:numPr>
          <w:ilvl w:val="0"/>
          <w:numId w:val="45"/>
        </w:numPr>
        <w:rPr>
          <w:color w:val="000000"/>
        </w:rPr>
      </w:pPr>
      <w:r>
        <w:rPr>
          <w:b/>
          <w:color w:val="000000"/>
        </w:rPr>
        <w:t xml:space="preserve">[Recipient ID]: </w:t>
      </w:r>
      <w:r w:rsidRPr="005E6C7D">
        <w:rPr>
          <w:color w:val="000000"/>
        </w:rPr>
        <w:t>Select the recipient based on the selected category.</w:t>
      </w:r>
    </w:p>
    <w:p w:rsidR="005E6C7D" w:rsidRPr="005E6C7D" w:rsidRDefault="005E6C7D" w:rsidP="00432F6D">
      <w:pPr>
        <w:pStyle w:val="ListParagraph"/>
        <w:numPr>
          <w:ilvl w:val="0"/>
          <w:numId w:val="45"/>
        </w:numPr>
        <w:rPr>
          <w:color w:val="000000"/>
        </w:rPr>
      </w:pPr>
      <w:r w:rsidRPr="005E6C7D">
        <w:rPr>
          <w:color w:val="000000"/>
        </w:rPr>
        <w:t xml:space="preserve">Select the gift item from the look up </w:t>
      </w:r>
      <w:r>
        <w:rPr>
          <w:color w:val="000000"/>
        </w:rPr>
        <w:t>on</w:t>
      </w:r>
      <w:r>
        <w:rPr>
          <w:b/>
          <w:color w:val="000000"/>
        </w:rPr>
        <w:t xml:space="preserve"> [Item Number]</w:t>
      </w:r>
    </w:p>
    <w:p w:rsidR="005E6C7D" w:rsidRDefault="005E6C7D" w:rsidP="00432F6D">
      <w:pPr>
        <w:pStyle w:val="ListParagraph"/>
        <w:numPr>
          <w:ilvl w:val="0"/>
          <w:numId w:val="45"/>
        </w:numPr>
        <w:rPr>
          <w:color w:val="000000"/>
        </w:rPr>
      </w:pPr>
      <w:r>
        <w:rPr>
          <w:b/>
          <w:color w:val="000000"/>
        </w:rPr>
        <w:t xml:space="preserve">[Enter]: </w:t>
      </w:r>
      <w:r w:rsidRPr="005E6C7D">
        <w:rPr>
          <w:color w:val="000000"/>
        </w:rPr>
        <w:t xml:space="preserve">Quantity and Unit Cost </w:t>
      </w:r>
    </w:p>
    <w:p w:rsidR="005E6C7D" w:rsidRPr="005E6C7D" w:rsidRDefault="005E6C7D" w:rsidP="00432F6D">
      <w:pPr>
        <w:pStyle w:val="ListParagraph"/>
        <w:numPr>
          <w:ilvl w:val="0"/>
          <w:numId w:val="45"/>
        </w:numPr>
        <w:rPr>
          <w:color w:val="000000"/>
        </w:rPr>
      </w:pPr>
      <w:r>
        <w:rPr>
          <w:b/>
          <w:color w:val="000000"/>
        </w:rPr>
        <w:t>Click [Save Line]</w:t>
      </w:r>
    </w:p>
    <w:p w:rsidR="005E6C7D" w:rsidRPr="005E6C7D" w:rsidRDefault="005E6C7D" w:rsidP="00432F6D">
      <w:pPr>
        <w:pStyle w:val="ListParagraph"/>
        <w:numPr>
          <w:ilvl w:val="0"/>
          <w:numId w:val="45"/>
        </w:numPr>
        <w:rPr>
          <w:color w:val="000000"/>
        </w:rPr>
      </w:pPr>
      <w:r w:rsidRPr="005E6C7D">
        <w:rPr>
          <w:color w:val="000000"/>
        </w:rPr>
        <w:t>The saved item will appear in the bottom window.</w:t>
      </w:r>
    </w:p>
    <w:p w:rsidR="00E03F0B" w:rsidRDefault="005212CC" w:rsidP="00E03F0B">
      <w:pPr>
        <w:rPr>
          <w:b/>
          <w:color w:val="000000"/>
        </w:rPr>
      </w:pPr>
      <w:r>
        <w:rPr>
          <w:b/>
          <w:noProof/>
          <w:color w:val="000000"/>
          <w:lang w:eastAsia="en-US"/>
        </w:rPr>
        <w:lastRenderedPageBreak/>
        <mc:AlternateContent>
          <mc:Choice Requires="wps">
            <w:drawing>
              <wp:anchor distT="0" distB="0" distL="114300" distR="114300" simplePos="0" relativeHeight="251709440" behindDoc="0" locked="0" layoutInCell="1" allowOverlap="1">
                <wp:simplePos x="0" y="0"/>
                <wp:positionH relativeFrom="margin">
                  <wp:posOffset>1631731</wp:posOffset>
                </wp:positionH>
                <wp:positionV relativeFrom="paragraph">
                  <wp:posOffset>216885</wp:posOffset>
                </wp:positionV>
                <wp:extent cx="449317" cy="867104"/>
                <wp:effectExtent l="0" t="0" r="27305" b="28575"/>
                <wp:wrapNone/>
                <wp:docPr id="102" name="Oval 102"/>
                <wp:cNvGraphicFramePr/>
                <a:graphic xmlns:a="http://schemas.openxmlformats.org/drawingml/2006/main">
                  <a:graphicData uri="http://schemas.microsoft.com/office/word/2010/wordprocessingShape">
                    <wps:wsp>
                      <wps:cNvSpPr/>
                      <wps:spPr>
                        <a:xfrm>
                          <a:off x="0" y="0"/>
                          <a:ext cx="449317" cy="8671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2" o:spid="_x0000_s1026" style="position:absolute;margin-left:128.5pt;margin-top:17.1pt;width:35.4pt;height:68.3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" filled="f" strokecolor="red" strokeweight="2pt">
                <w10:wrap anchorx="margin"/>
              </v:oval>
            </w:pict>
          </mc:Fallback>
        </mc:AlternateContent>
      </w:r>
      <w:r>
        <w:rPr>
          <w:b/>
          <w:noProof/>
          <w:color w:val="000000"/>
          <w:lang w:eastAsia="en-US"/>
        </w:rPr>
        <mc:AlternateContent>
          <mc:Choice Requires="wps">
            <w:drawing>
              <wp:anchor distT="0" distB="0" distL="114300" distR="114300" simplePos="0" relativeHeight="251708416" behindDoc="0" locked="0" layoutInCell="1" allowOverlap="1">
                <wp:simplePos x="0" y="0"/>
                <wp:positionH relativeFrom="margin">
                  <wp:posOffset>2814145</wp:posOffset>
                </wp:positionH>
                <wp:positionV relativeFrom="paragraph">
                  <wp:posOffset>287830</wp:posOffset>
                </wp:positionV>
                <wp:extent cx="402021" cy="961697"/>
                <wp:effectExtent l="0" t="0" r="17145" b="10160"/>
                <wp:wrapNone/>
                <wp:docPr id="101" name="Oval 101"/>
                <wp:cNvGraphicFramePr/>
                <a:graphic xmlns:a="http://schemas.openxmlformats.org/drawingml/2006/main">
                  <a:graphicData uri="http://schemas.microsoft.com/office/word/2010/wordprocessingShape">
                    <wps:wsp>
                      <wps:cNvSpPr/>
                      <wps:spPr>
                        <a:xfrm>
                          <a:off x="0" y="0"/>
                          <a:ext cx="402021" cy="9616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 o:spid="_x0000_s1026" style="position:absolute;margin-left:221.6pt;margin-top:22.65pt;width:31.65pt;height:75.7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" filled="f" strokecolor="red" strokeweight="2pt">
                <w10:wrap anchorx="margin"/>
              </v:oval>
            </w:pict>
          </mc:Fallback>
        </mc:AlternateContent>
      </w:r>
      <w:r>
        <w:rPr>
          <w:b/>
          <w:noProof/>
          <w:color w:val="000000"/>
          <w:lang w:eastAsia="en-US"/>
        </w:rPr>
        <mc:AlternateContent>
          <mc:Choice Requires="wps">
            <w:drawing>
              <wp:anchor distT="0" distB="0" distL="114300" distR="114300" simplePos="0" relativeHeight="251707392" behindDoc="0" locked="0" layoutInCell="1" allowOverlap="1">
                <wp:simplePos x="0" y="0"/>
                <wp:positionH relativeFrom="margin">
                  <wp:posOffset>890752</wp:posOffset>
                </wp:positionH>
                <wp:positionV relativeFrom="paragraph">
                  <wp:posOffset>169589</wp:posOffset>
                </wp:positionV>
                <wp:extent cx="701565" cy="859220"/>
                <wp:effectExtent l="0" t="0" r="22860" b="17145"/>
                <wp:wrapNone/>
                <wp:docPr id="99" name="Oval 99"/>
                <wp:cNvGraphicFramePr/>
                <a:graphic xmlns:a="http://schemas.openxmlformats.org/drawingml/2006/main">
                  <a:graphicData uri="http://schemas.microsoft.com/office/word/2010/wordprocessingShape">
                    <wps:wsp>
                      <wps:cNvSpPr/>
                      <wps:spPr>
                        <a:xfrm>
                          <a:off x="0" y="0"/>
                          <a:ext cx="701565" cy="859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9" o:spid="_x0000_s1026" style="position:absolute;margin-left:70.15pt;margin-top:13.35pt;width:55.25pt;height:67.6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" filled="f" strokecolor="red" strokeweight="2pt">
                <w10:wrap anchorx="margin"/>
              </v:oval>
            </w:pict>
          </mc:Fallback>
        </mc:AlternateContent>
      </w:r>
      <w:r w:rsidR="005E6C7D">
        <w:rPr>
          <w:b/>
          <w:noProof/>
          <w:color w:val="000000"/>
          <w:lang w:eastAsia="en-US"/>
        </w:rPr>
        <w:drawing>
          <wp:inline distT="0" distB="0" distL="0" distR="0">
            <wp:extent cx="5052695" cy="53365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2695" cy="5336540"/>
                    </a:xfrm>
                    <a:prstGeom prst="rect">
                      <a:avLst/>
                    </a:prstGeom>
                    <a:noFill/>
                    <a:ln>
                      <a:noFill/>
                    </a:ln>
                  </pic:spPr>
                </pic:pic>
              </a:graphicData>
            </a:graphic>
          </wp:inline>
        </w:drawing>
      </w:r>
    </w:p>
    <w:p w:rsidR="005E6C7D" w:rsidRDefault="005E6C7D" w:rsidP="00E03F0B">
      <w:pPr>
        <w:rPr>
          <w:b/>
          <w:color w:val="000000"/>
        </w:rPr>
      </w:pPr>
    </w:p>
    <w:p w:rsidR="005212CC" w:rsidRPr="005212CC" w:rsidRDefault="005E6C7D" w:rsidP="005E6C7D">
      <w:pPr>
        <w:pStyle w:val="ListParagraph"/>
        <w:numPr>
          <w:ilvl w:val="0"/>
          <w:numId w:val="46"/>
        </w:numPr>
        <w:rPr>
          <w:color w:val="000000"/>
        </w:rPr>
      </w:pPr>
      <w:r w:rsidRPr="005212CC">
        <w:rPr>
          <w:color w:val="000000"/>
        </w:rPr>
        <w:t xml:space="preserve">Click </w:t>
      </w:r>
      <w:r w:rsidRPr="005212CC">
        <w:rPr>
          <w:b/>
          <w:color w:val="000000"/>
        </w:rPr>
        <w:t>[Distribution]</w:t>
      </w:r>
      <w:r w:rsidRPr="005212CC">
        <w:rPr>
          <w:color w:val="000000"/>
        </w:rPr>
        <w:t xml:space="preserve"> to view transaction entry if the gift items per </w:t>
      </w:r>
    </w:p>
    <w:p w:rsidR="005E6C7D" w:rsidRPr="005212CC" w:rsidRDefault="005212CC" w:rsidP="005212CC">
      <w:pPr>
        <w:ind w:firstLine="720"/>
        <w:rPr>
          <w:color w:val="000000"/>
        </w:rPr>
      </w:pPr>
      <w:r w:rsidRPr="005212CC">
        <w:rPr>
          <w:color w:val="000000"/>
        </w:rPr>
        <w:t>Recipient</w:t>
      </w:r>
      <w:r w:rsidR="005E6C7D" w:rsidRPr="005212CC">
        <w:rPr>
          <w:color w:val="000000"/>
        </w:rPr>
        <w:t xml:space="preserve"> has exceeded the threshold amount of RM500.00 per tax year.</w:t>
      </w:r>
    </w:p>
    <w:p w:rsidR="005212CC" w:rsidRDefault="005212CC" w:rsidP="005212CC">
      <w:pPr>
        <w:ind w:firstLine="720"/>
        <w:rPr>
          <w:b/>
          <w:color w:val="000000"/>
        </w:rPr>
      </w:pPr>
    </w:p>
    <w:p w:rsidR="005212CC" w:rsidRDefault="005212CC" w:rsidP="005212CC">
      <w:pPr>
        <w:ind w:firstLine="720"/>
        <w:rPr>
          <w:b/>
          <w:color w:val="000000"/>
        </w:rPr>
      </w:pPr>
    </w:p>
    <w:p w:rsidR="005212CC" w:rsidRDefault="005212CC" w:rsidP="005212CC">
      <w:pPr>
        <w:ind w:firstLine="720"/>
        <w:rPr>
          <w:b/>
          <w:color w:val="000000"/>
        </w:rPr>
      </w:pPr>
    </w:p>
    <w:p w:rsidR="005212CC" w:rsidRPr="005212CC" w:rsidRDefault="005212CC" w:rsidP="005212CC">
      <w:pPr>
        <w:rPr>
          <w:b/>
          <w:color w:val="000000"/>
        </w:rPr>
      </w:pPr>
      <w:r>
        <w:rPr>
          <w:b/>
          <w:noProof/>
          <w:color w:val="000000"/>
          <w:lang w:eastAsia="en-US"/>
        </w:rPr>
        <w:lastRenderedPageBreak/>
        <w:drawing>
          <wp:inline distT="0" distB="0" distL="0" distR="0">
            <wp:extent cx="6290441" cy="369682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0681" cy="3696970"/>
                    </a:xfrm>
                    <a:prstGeom prst="rect">
                      <a:avLst/>
                    </a:prstGeom>
                    <a:noFill/>
                    <a:ln>
                      <a:noFill/>
                    </a:ln>
                  </pic:spPr>
                </pic:pic>
              </a:graphicData>
            </a:graphic>
          </wp:inline>
        </w:drawing>
      </w:r>
    </w:p>
    <w:p w:rsidR="00E03F0B" w:rsidRDefault="00E03F0B" w:rsidP="00E03F0B">
      <w:pPr>
        <w:rPr>
          <w:lang w:val="en-GB"/>
        </w:rPr>
      </w:pPr>
    </w:p>
    <w:p w:rsidR="00432F6D" w:rsidRDefault="005212CC" w:rsidP="005212CC">
      <w:pPr>
        <w:pStyle w:val="ListParagraph"/>
        <w:numPr>
          <w:ilvl w:val="0"/>
          <w:numId w:val="46"/>
        </w:numPr>
        <w:rPr>
          <w:lang w:val="en-GB"/>
        </w:rPr>
      </w:pPr>
      <w:r>
        <w:rPr>
          <w:lang w:val="en-GB"/>
        </w:rPr>
        <w:t>The distribution entries will be displayed. The entries cannot be edited.</w:t>
      </w:r>
    </w:p>
    <w:p w:rsidR="005212CC" w:rsidRDefault="005212CC" w:rsidP="005212CC">
      <w:pPr>
        <w:pStyle w:val="ListParagraph"/>
        <w:numPr>
          <w:ilvl w:val="0"/>
          <w:numId w:val="46"/>
        </w:numPr>
        <w:rPr>
          <w:lang w:val="en-GB"/>
        </w:rPr>
      </w:pPr>
      <w:r w:rsidRPr="005212CC">
        <w:rPr>
          <w:b/>
          <w:lang w:val="en-GB"/>
        </w:rPr>
        <w:t>[Click]</w:t>
      </w:r>
      <w:r>
        <w:rPr>
          <w:lang w:val="en-GB"/>
        </w:rPr>
        <w:t xml:space="preserve"> Ok, to close the window.</w:t>
      </w:r>
    </w:p>
    <w:p w:rsidR="005212CC" w:rsidRDefault="005212CC" w:rsidP="005212CC">
      <w:pPr>
        <w:pStyle w:val="ListParagraph"/>
        <w:numPr>
          <w:ilvl w:val="0"/>
          <w:numId w:val="46"/>
        </w:numPr>
        <w:rPr>
          <w:lang w:val="en-GB"/>
        </w:rPr>
      </w:pPr>
      <w:r w:rsidRPr="005212CC">
        <w:rPr>
          <w:b/>
          <w:lang w:val="en-GB"/>
        </w:rPr>
        <w:t>[Print]</w:t>
      </w:r>
      <w:r>
        <w:rPr>
          <w:lang w:val="en-GB"/>
        </w:rPr>
        <w:t xml:space="preserve"> at </w:t>
      </w:r>
      <w:r w:rsidRPr="005212CC">
        <w:rPr>
          <w:b/>
          <w:lang w:val="en-GB"/>
        </w:rPr>
        <w:t>File</w:t>
      </w:r>
      <w:r>
        <w:rPr>
          <w:lang w:val="en-GB"/>
        </w:rPr>
        <w:t xml:space="preserve"> the edit list report at the </w:t>
      </w:r>
      <w:r w:rsidRPr="005212CC">
        <w:rPr>
          <w:b/>
          <w:lang w:val="en-GB"/>
        </w:rPr>
        <w:t>Gift Rule Transaction Window.</w:t>
      </w:r>
    </w:p>
    <w:p w:rsidR="005212CC" w:rsidRPr="005212CC" w:rsidRDefault="005212CC" w:rsidP="005212CC">
      <w:pPr>
        <w:pStyle w:val="ListParagraph"/>
        <w:numPr>
          <w:ilvl w:val="0"/>
          <w:numId w:val="46"/>
        </w:numPr>
        <w:rPr>
          <w:lang w:val="en-GB"/>
        </w:rPr>
      </w:pPr>
      <w:r w:rsidRPr="005212CC">
        <w:rPr>
          <w:lang w:val="en-GB"/>
        </w:rPr>
        <w:t xml:space="preserve">Upon confirmation of transactions, click [Process] </w:t>
      </w:r>
      <w:r>
        <w:rPr>
          <w:lang w:val="en-GB"/>
        </w:rPr>
        <w:t xml:space="preserve">at </w:t>
      </w:r>
      <w:r w:rsidRPr="005212CC">
        <w:rPr>
          <w:b/>
          <w:lang w:val="en-GB"/>
        </w:rPr>
        <w:t>Gift Rule Transaction Window</w:t>
      </w:r>
      <w:r>
        <w:rPr>
          <w:lang w:val="en-GB"/>
        </w:rPr>
        <w:t xml:space="preserve"> </w:t>
      </w:r>
      <w:r w:rsidRPr="005212CC">
        <w:rPr>
          <w:lang w:val="en-GB"/>
        </w:rPr>
        <w:t>to post the transactions.</w:t>
      </w:r>
    </w:p>
    <w:p w:rsidR="00432F6D" w:rsidRDefault="00432F6D" w:rsidP="00E03F0B">
      <w:pPr>
        <w:rPr>
          <w:lang w:val="en-GB"/>
        </w:rPr>
      </w:pPr>
    </w:p>
    <w:p w:rsidR="00432F6D" w:rsidRDefault="00432F6D" w:rsidP="00E03F0B">
      <w:pPr>
        <w:rPr>
          <w:lang w:val="en-GB"/>
        </w:rPr>
      </w:pPr>
    </w:p>
    <w:p w:rsidR="00432F6D" w:rsidRDefault="00432F6D" w:rsidP="00E03F0B">
      <w:pPr>
        <w:rPr>
          <w:lang w:val="en-GB"/>
        </w:rPr>
      </w:pPr>
    </w:p>
    <w:p w:rsidR="00432F6D" w:rsidRDefault="00432F6D" w:rsidP="00E03F0B">
      <w:pPr>
        <w:rPr>
          <w:lang w:val="en-GB"/>
        </w:rPr>
      </w:pPr>
    </w:p>
    <w:p w:rsidR="00432F6D" w:rsidRDefault="00432F6D"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Default="005212CC" w:rsidP="00E03F0B">
      <w:pPr>
        <w:rPr>
          <w:lang w:val="en-GB"/>
        </w:rPr>
      </w:pPr>
    </w:p>
    <w:p w:rsidR="005212CC" w:rsidRPr="00E03F0B" w:rsidRDefault="005212CC" w:rsidP="00E03F0B">
      <w:pPr>
        <w:rPr>
          <w:lang w:val="en-GB"/>
        </w:rPr>
      </w:pPr>
    </w:p>
    <w:p w:rsidR="00BE2033" w:rsidRDefault="00BE2033" w:rsidP="009F2374">
      <w:pPr>
        <w:autoSpaceDE w:val="0"/>
        <w:autoSpaceDN w:val="0"/>
        <w:adjustRightInd w:val="0"/>
        <w:ind w:left="998" w:firstLine="5"/>
        <w:jc w:val="both"/>
        <w:rPr>
          <w:b/>
          <w:color w:val="000000"/>
        </w:rPr>
      </w:pPr>
    </w:p>
    <w:p w:rsidR="00BE2033" w:rsidRDefault="00BE2033" w:rsidP="009F2374">
      <w:pPr>
        <w:autoSpaceDE w:val="0"/>
        <w:autoSpaceDN w:val="0"/>
        <w:adjustRightInd w:val="0"/>
        <w:ind w:left="998" w:firstLine="5"/>
        <w:jc w:val="both"/>
        <w:rPr>
          <w:b/>
          <w:color w:val="000000"/>
        </w:rPr>
      </w:pPr>
    </w:p>
    <w:p w:rsidR="00E44FCA" w:rsidRDefault="00E44FCA" w:rsidP="00A4637F">
      <w:pPr>
        <w:pStyle w:val="Heading2"/>
      </w:pPr>
      <w:bookmarkStart w:id="17" w:name="_Toc413188280"/>
      <w:r>
        <w:lastRenderedPageBreak/>
        <w:t>Imported Services Reverse Charge</w:t>
      </w:r>
      <w:bookmarkEnd w:id="17"/>
    </w:p>
    <w:p w:rsidR="00E44FCA" w:rsidRDefault="00E44FCA" w:rsidP="00E44FCA">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Imported Services Reverse Charge</w:t>
      </w:r>
    </w:p>
    <w:p w:rsidR="00E44FCA" w:rsidRDefault="00E44FCA" w:rsidP="00E44FCA">
      <w:pPr>
        <w:autoSpaceDE w:val="0"/>
        <w:autoSpaceDN w:val="0"/>
        <w:adjustRightInd w:val="0"/>
        <w:ind w:left="998" w:firstLine="5"/>
        <w:jc w:val="both"/>
        <w:rPr>
          <w:b/>
          <w:color w:val="000000"/>
        </w:rPr>
      </w:pPr>
    </w:p>
    <w:p w:rsidR="00E44FCA" w:rsidRDefault="00E44FCA" w:rsidP="00E44FCA">
      <w:pPr>
        <w:autoSpaceDE w:val="0"/>
        <w:autoSpaceDN w:val="0"/>
        <w:adjustRightInd w:val="0"/>
        <w:ind w:left="998" w:firstLine="5"/>
        <w:jc w:val="both"/>
        <w:rPr>
          <w:b/>
          <w:color w:val="000000"/>
        </w:rPr>
      </w:pPr>
    </w:p>
    <w:p w:rsidR="00E44FCA" w:rsidRDefault="00566ACB" w:rsidP="00E44FCA">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73600" behindDoc="0" locked="0" layoutInCell="1" allowOverlap="1" wp14:anchorId="6C4B0ED0" wp14:editId="16843FBF">
                <wp:simplePos x="0" y="0"/>
                <wp:positionH relativeFrom="margin">
                  <wp:posOffset>464820</wp:posOffset>
                </wp:positionH>
                <wp:positionV relativeFrom="paragraph">
                  <wp:posOffset>93345</wp:posOffset>
                </wp:positionV>
                <wp:extent cx="851535" cy="827405"/>
                <wp:effectExtent l="17145" t="17145" r="17145" b="22225"/>
                <wp:wrapNone/>
                <wp:docPr id="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827405"/>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6.6pt;margin-top:7.35pt;width:67.05pt;height:65.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" filled="f" fillcolor="#92d050" strokecolor="red" strokeweight="2.25pt">
                <v:textbox inset="0,0,0,0"/>
                <w10:wrap anchorx="margin"/>
              </v:oval>
            </w:pict>
          </mc:Fallback>
        </mc:AlternateContent>
      </w:r>
      <w:r>
        <w:rPr>
          <w:b/>
          <w:noProof/>
          <w:color w:val="000000"/>
          <w:lang w:eastAsia="en-US"/>
        </w:rPr>
        <mc:AlternateContent>
          <mc:Choice Requires="wps">
            <w:drawing>
              <wp:anchor distT="0" distB="0" distL="114300" distR="114300" simplePos="0" relativeHeight="251672576" behindDoc="0" locked="0" layoutInCell="1" allowOverlap="1" wp14:anchorId="6A8E315D" wp14:editId="6C08B8B7">
                <wp:simplePos x="0" y="0"/>
                <wp:positionH relativeFrom="margin">
                  <wp:posOffset>4264660</wp:posOffset>
                </wp:positionH>
                <wp:positionV relativeFrom="paragraph">
                  <wp:posOffset>440055</wp:posOffset>
                </wp:positionV>
                <wp:extent cx="1229360" cy="480695"/>
                <wp:effectExtent l="6985" t="11430" r="11430" b="10795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480695"/>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9" type="#_x0000_t61" style="position:absolute;left:0;text-align:left;margin-left:335.8pt;margin-top:34.65pt;width:96.8pt;height:37.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71552" behindDoc="0" locked="0" layoutInCell="1" allowOverlap="1" wp14:anchorId="25A32EF5" wp14:editId="004D24D4">
                <wp:simplePos x="0" y="0"/>
                <wp:positionH relativeFrom="margin">
                  <wp:posOffset>734695</wp:posOffset>
                </wp:positionH>
                <wp:positionV relativeFrom="paragraph">
                  <wp:posOffset>1031240</wp:posOffset>
                </wp:positionV>
                <wp:extent cx="3799840" cy="543560"/>
                <wp:effectExtent l="20320" t="21590" r="27940" b="25400"/>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840" cy="5435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7.85pt;margin-top:81.2pt;width:299.2pt;height:42.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" filled="f" fillcolor="#92d050" strokecolor="red" strokeweight="3pt">
                <v:textbox inset="0,0,0,0"/>
                <w10:wrap anchorx="margin"/>
              </v:rect>
            </w:pict>
          </mc:Fallback>
        </mc:AlternateContent>
      </w:r>
      <w:r w:rsidR="00E44FCA">
        <w:rPr>
          <w:b/>
          <w:noProof/>
          <w:color w:val="000000"/>
          <w:lang w:eastAsia="en-US"/>
        </w:rPr>
        <w:drawing>
          <wp:inline distT="0" distB="0" distL="0" distR="0" wp14:anchorId="2A8A98DB" wp14:editId="2216DA1C">
            <wp:extent cx="5131676" cy="457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1676" cy="4572000"/>
                    </a:xfrm>
                    <a:prstGeom prst="rect">
                      <a:avLst/>
                    </a:prstGeom>
                    <a:noFill/>
                    <a:ln>
                      <a:noFill/>
                    </a:ln>
                  </pic:spPr>
                </pic:pic>
              </a:graphicData>
            </a:graphic>
          </wp:inline>
        </w:drawing>
      </w:r>
      <w:r w:rsidR="00E44FCA">
        <w:rPr>
          <w:b/>
          <w:color w:val="000000"/>
        </w:rPr>
        <w:t xml:space="preserve"> </w:t>
      </w:r>
    </w:p>
    <w:p w:rsidR="00BE2033" w:rsidRDefault="00BE2033" w:rsidP="00E44FCA">
      <w:pPr>
        <w:autoSpaceDE w:val="0"/>
        <w:autoSpaceDN w:val="0"/>
        <w:adjustRightInd w:val="0"/>
        <w:ind w:left="998" w:firstLine="5"/>
        <w:jc w:val="both"/>
        <w:rPr>
          <w:b/>
          <w:color w:val="000000"/>
        </w:rPr>
      </w:pPr>
    </w:p>
    <w:p w:rsidR="005F2BDA" w:rsidRDefault="005F2BDA" w:rsidP="005F2BDA">
      <w:pPr>
        <w:autoSpaceDE w:val="0"/>
        <w:autoSpaceDN w:val="0"/>
        <w:adjustRightInd w:val="0"/>
        <w:ind w:left="998" w:firstLine="5"/>
        <w:jc w:val="both"/>
        <w:rPr>
          <w:color w:val="000000"/>
        </w:rPr>
      </w:pPr>
      <w:r w:rsidRPr="0052013A">
        <w:rPr>
          <w:color w:val="000000"/>
        </w:rPr>
        <w:t xml:space="preserve">This window displays </w:t>
      </w:r>
      <w:r>
        <w:rPr>
          <w:color w:val="000000"/>
        </w:rPr>
        <w:t xml:space="preserve">payments for imported services which will </w:t>
      </w:r>
      <w:r w:rsidR="00C101C3">
        <w:rPr>
          <w:color w:val="000000"/>
        </w:rPr>
        <w:t>account GST by ‘Reverse Charge Mechanism’</w:t>
      </w:r>
      <w:r>
        <w:rPr>
          <w:color w:val="000000"/>
        </w:rPr>
        <w:t xml:space="preserve">. </w:t>
      </w:r>
      <w:r w:rsidRPr="0052013A">
        <w:rPr>
          <w:color w:val="000000"/>
        </w:rPr>
        <w:t xml:space="preserve"> </w:t>
      </w:r>
    </w:p>
    <w:p w:rsidR="00C101C3" w:rsidRDefault="00C101C3" w:rsidP="005F2BDA">
      <w:pPr>
        <w:autoSpaceDE w:val="0"/>
        <w:autoSpaceDN w:val="0"/>
        <w:adjustRightInd w:val="0"/>
        <w:ind w:left="998" w:firstLine="5"/>
        <w:jc w:val="both"/>
        <w:rPr>
          <w:color w:val="000000"/>
        </w:rPr>
      </w:pPr>
    </w:p>
    <w:p w:rsidR="00C101C3" w:rsidRPr="00C101C3" w:rsidRDefault="00C101C3" w:rsidP="00B33B94">
      <w:pPr>
        <w:pStyle w:val="ListParagraph"/>
        <w:numPr>
          <w:ilvl w:val="0"/>
          <w:numId w:val="27"/>
        </w:numPr>
        <w:autoSpaceDE w:val="0"/>
        <w:autoSpaceDN w:val="0"/>
        <w:adjustRightInd w:val="0"/>
        <w:ind w:hanging="720"/>
        <w:jc w:val="both"/>
        <w:rPr>
          <w:color w:val="000000"/>
        </w:rPr>
      </w:pPr>
      <w:r w:rsidRPr="00C101C3">
        <w:rPr>
          <w:color w:val="000000"/>
        </w:rPr>
        <w:t>The documents displayed in the window can be selected by:</w:t>
      </w:r>
    </w:p>
    <w:p w:rsidR="00C101C3" w:rsidRPr="00A057F3" w:rsidRDefault="00C101C3" w:rsidP="00C101C3">
      <w:pPr>
        <w:autoSpaceDE w:val="0"/>
        <w:autoSpaceDN w:val="0"/>
        <w:adjustRightInd w:val="0"/>
        <w:jc w:val="both"/>
        <w:rPr>
          <w:color w:val="000000"/>
        </w:rPr>
      </w:pPr>
    </w:p>
    <w:p w:rsidR="00C101C3" w:rsidRPr="00A057F3" w:rsidRDefault="00C101C3" w:rsidP="00B33B94">
      <w:pPr>
        <w:pStyle w:val="ListParagraph"/>
        <w:numPr>
          <w:ilvl w:val="0"/>
          <w:numId w:val="24"/>
        </w:numPr>
        <w:autoSpaceDE w:val="0"/>
        <w:autoSpaceDN w:val="0"/>
        <w:adjustRightInd w:val="0"/>
        <w:jc w:val="both"/>
        <w:rPr>
          <w:color w:val="000000"/>
        </w:rPr>
      </w:pPr>
      <w:r>
        <w:rPr>
          <w:color w:val="000000"/>
        </w:rPr>
        <w:t>Vendor</w:t>
      </w:r>
      <w:r w:rsidRPr="00A057F3">
        <w:rPr>
          <w:color w:val="000000"/>
        </w:rPr>
        <w:t xml:space="preserve"> ID</w:t>
      </w:r>
    </w:p>
    <w:p w:rsidR="00C101C3" w:rsidRPr="00A057F3" w:rsidRDefault="00C101C3" w:rsidP="00B33B94">
      <w:pPr>
        <w:pStyle w:val="ListParagraph"/>
        <w:numPr>
          <w:ilvl w:val="0"/>
          <w:numId w:val="24"/>
        </w:numPr>
        <w:autoSpaceDE w:val="0"/>
        <w:autoSpaceDN w:val="0"/>
        <w:adjustRightInd w:val="0"/>
        <w:jc w:val="both"/>
        <w:rPr>
          <w:color w:val="000000"/>
        </w:rPr>
      </w:pPr>
      <w:r w:rsidRPr="00A057F3">
        <w:rPr>
          <w:color w:val="000000"/>
        </w:rPr>
        <w:t>Document Date</w:t>
      </w:r>
    </w:p>
    <w:p w:rsidR="00C101C3" w:rsidRPr="00A057F3" w:rsidRDefault="00C101C3" w:rsidP="00B33B94">
      <w:pPr>
        <w:pStyle w:val="ListParagraph"/>
        <w:numPr>
          <w:ilvl w:val="0"/>
          <w:numId w:val="24"/>
        </w:numPr>
        <w:autoSpaceDE w:val="0"/>
        <w:autoSpaceDN w:val="0"/>
        <w:adjustRightInd w:val="0"/>
        <w:jc w:val="both"/>
        <w:rPr>
          <w:color w:val="000000"/>
        </w:rPr>
      </w:pPr>
      <w:r w:rsidRPr="00A057F3">
        <w:rPr>
          <w:color w:val="000000"/>
        </w:rPr>
        <w:t>Transaction Date</w:t>
      </w:r>
    </w:p>
    <w:p w:rsidR="00C101C3" w:rsidRDefault="00C101C3" w:rsidP="00B33B94">
      <w:pPr>
        <w:pStyle w:val="ListParagraph"/>
        <w:numPr>
          <w:ilvl w:val="0"/>
          <w:numId w:val="24"/>
        </w:numPr>
        <w:autoSpaceDE w:val="0"/>
        <w:autoSpaceDN w:val="0"/>
        <w:adjustRightInd w:val="0"/>
        <w:jc w:val="both"/>
        <w:rPr>
          <w:color w:val="000000"/>
        </w:rPr>
      </w:pPr>
      <w:r w:rsidRPr="00A057F3">
        <w:rPr>
          <w:color w:val="000000"/>
        </w:rPr>
        <w:t>Document Number</w:t>
      </w:r>
    </w:p>
    <w:p w:rsidR="00C101C3" w:rsidRDefault="00C101C3" w:rsidP="00B33B94">
      <w:pPr>
        <w:pStyle w:val="ListParagraph"/>
        <w:numPr>
          <w:ilvl w:val="0"/>
          <w:numId w:val="24"/>
        </w:numPr>
        <w:autoSpaceDE w:val="0"/>
        <w:autoSpaceDN w:val="0"/>
        <w:adjustRightInd w:val="0"/>
        <w:jc w:val="both"/>
        <w:rPr>
          <w:color w:val="000000"/>
        </w:rPr>
      </w:pPr>
      <w:r>
        <w:rPr>
          <w:color w:val="000000"/>
        </w:rPr>
        <w:t>Payment Number</w:t>
      </w:r>
    </w:p>
    <w:p w:rsidR="00C101C3" w:rsidRDefault="00C101C3" w:rsidP="00B33B94">
      <w:pPr>
        <w:pStyle w:val="ListParagraph"/>
        <w:numPr>
          <w:ilvl w:val="0"/>
          <w:numId w:val="24"/>
        </w:numPr>
        <w:autoSpaceDE w:val="0"/>
        <w:autoSpaceDN w:val="0"/>
        <w:adjustRightInd w:val="0"/>
        <w:jc w:val="both"/>
        <w:rPr>
          <w:color w:val="000000"/>
        </w:rPr>
      </w:pPr>
      <w:r>
        <w:rPr>
          <w:color w:val="000000"/>
        </w:rPr>
        <w:t>Payment Date</w:t>
      </w:r>
    </w:p>
    <w:p w:rsidR="00C101C3" w:rsidRDefault="00C101C3" w:rsidP="00C101C3">
      <w:pPr>
        <w:autoSpaceDE w:val="0"/>
        <w:autoSpaceDN w:val="0"/>
        <w:adjustRightInd w:val="0"/>
        <w:jc w:val="both"/>
        <w:rPr>
          <w:color w:val="000000"/>
        </w:rPr>
      </w:pPr>
    </w:p>
    <w:p w:rsidR="00F34805" w:rsidRDefault="00F34805" w:rsidP="00B33B94">
      <w:pPr>
        <w:pStyle w:val="ListParagraph"/>
        <w:numPr>
          <w:ilvl w:val="0"/>
          <w:numId w:val="27"/>
        </w:numPr>
        <w:autoSpaceDE w:val="0"/>
        <w:autoSpaceDN w:val="0"/>
        <w:adjustRightInd w:val="0"/>
        <w:ind w:hanging="720"/>
        <w:jc w:val="both"/>
        <w:rPr>
          <w:color w:val="000000"/>
        </w:rPr>
      </w:pPr>
      <w:r w:rsidRPr="007472ED">
        <w:rPr>
          <w:color w:val="000000"/>
        </w:rPr>
        <w:t xml:space="preserve">Select </w:t>
      </w:r>
      <w:r w:rsidRPr="007472ED">
        <w:rPr>
          <w:b/>
          <w:color w:val="000000"/>
        </w:rPr>
        <w:t>[Mark]</w:t>
      </w:r>
      <w:r w:rsidRPr="007472ED">
        <w:rPr>
          <w:color w:val="000000"/>
        </w:rPr>
        <w:t xml:space="preserve"> the </w:t>
      </w:r>
      <w:r>
        <w:rPr>
          <w:color w:val="000000"/>
        </w:rPr>
        <w:t>transactions that are displayed in the window. The details of the transactions can be viewed by highlighting the transactions and clicking on [</w:t>
      </w:r>
      <w:r w:rsidRPr="00F34805">
        <w:rPr>
          <w:b/>
          <w:color w:val="000000"/>
        </w:rPr>
        <w:t>Payment Number</w:t>
      </w:r>
      <w:r>
        <w:rPr>
          <w:color w:val="000000"/>
        </w:rPr>
        <w:t>] or [</w:t>
      </w:r>
      <w:r w:rsidRPr="00F34805">
        <w:rPr>
          <w:b/>
          <w:color w:val="000000"/>
        </w:rPr>
        <w:t>Document No</w:t>
      </w:r>
      <w:r>
        <w:rPr>
          <w:color w:val="000000"/>
        </w:rPr>
        <w:t xml:space="preserve">]. </w:t>
      </w:r>
    </w:p>
    <w:p w:rsidR="00184182" w:rsidRDefault="00184182" w:rsidP="00184182">
      <w:pPr>
        <w:autoSpaceDE w:val="0"/>
        <w:autoSpaceDN w:val="0"/>
        <w:adjustRightInd w:val="0"/>
        <w:jc w:val="both"/>
        <w:rPr>
          <w:color w:val="000000"/>
        </w:rPr>
      </w:pPr>
    </w:p>
    <w:p w:rsidR="00184182" w:rsidRDefault="00184182" w:rsidP="00184182">
      <w:pPr>
        <w:autoSpaceDE w:val="0"/>
        <w:autoSpaceDN w:val="0"/>
        <w:adjustRightInd w:val="0"/>
        <w:jc w:val="both"/>
        <w:rPr>
          <w:color w:val="000000"/>
        </w:rPr>
      </w:pPr>
    </w:p>
    <w:p w:rsidR="00184182" w:rsidRPr="00184182" w:rsidRDefault="00184182" w:rsidP="00B33B94">
      <w:pPr>
        <w:pStyle w:val="ListParagraph"/>
        <w:numPr>
          <w:ilvl w:val="0"/>
          <w:numId w:val="27"/>
        </w:numPr>
        <w:autoSpaceDE w:val="0"/>
        <w:autoSpaceDN w:val="0"/>
        <w:adjustRightInd w:val="0"/>
        <w:ind w:hanging="720"/>
        <w:jc w:val="both"/>
        <w:rPr>
          <w:color w:val="000000"/>
        </w:rPr>
      </w:pPr>
      <w:r w:rsidRPr="007472ED">
        <w:rPr>
          <w:color w:val="000000"/>
        </w:rPr>
        <w:lastRenderedPageBreak/>
        <w:t xml:space="preserve">Click </w:t>
      </w:r>
      <w:r w:rsidRPr="007472ED">
        <w:rPr>
          <w:b/>
          <w:color w:val="000000"/>
        </w:rPr>
        <w:t xml:space="preserve">Distribution </w:t>
      </w:r>
      <w:r w:rsidRPr="007472ED">
        <w:rPr>
          <w:color w:val="000000"/>
        </w:rPr>
        <w:t>to view GL distribution entries and the tax code assigned.</w:t>
      </w:r>
    </w:p>
    <w:p w:rsidR="00C101C3" w:rsidRDefault="00C101C3" w:rsidP="00F34805">
      <w:pPr>
        <w:autoSpaceDE w:val="0"/>
        <w:autoSpaceDN w:val="0"/>
        <w:adjustRightInd w:val="0"/>
        <w:jc w:val="both"/>
        <w:rPr>
          <w:color w:val="000000"/>
        </w:rPr>
      </w:pPr>
    </w:p>
    <w:p w:rsidR="00F34805" w:rsidRPr="00F34805" w:rsidRDefault="00F34805" w:rsidP="00F34805">
      <w:pPr>
        <w:autoSpaceDE w:val="0"/>
        <w:autoSpaceDN w:val="0"/>
        <w:adjustRightInd w:val="0"/>
        <w:jc w:val="both"/>
        <w:rPr>
          <w:color w:val="000000"/>
        </w:rPr>
      </w:pPr>
    </w:p>
    <w:p w:rsidR="00C101C3" w:rsidRPr="00C101C3" w:rsidRDefault="00C101C3" w:rsidP="00F34805">
      <w:pPr>
        <w:pStyle w:val="ListParagraph"/>
        <w:autoSpaceDE w:val="0"/>
        <w:autoSpaceDN w:val="0"/>
        <w:adjustRightInd w:val="0"/>
        <w:ind w:left="1723"/>
        <w:jc w:val="both"/>
        <w:rPr>
          <w:color w:val="000000"/>
        </w:rPr>
      </w:pPr>
    </w:p>
    <w:p w:rsidR="00BE2033" w:rsidRDefault="00BE2033" w:rsidP="00E44FCA">
      <w:pPr>
        <w:autoSpaceDE w:val="0"/>
        <w:autoSpaceDN w:val="0"/>
        <w:adjustRightInd w:val="0"/>
        <w:ind w:left="998" w:firstLine="5"/>
        <w:jc w:val="both"/>
        <w:rPr>
          <w:b/>
          <w:color w:val="000000"/>
        </w:rPr>
      </w:pPr>
    </w:p>
    <w:p w:rsidR="00BE2033" w:rsidRDefault="00BE2033" w:rsidP="00E44FCA">
      <w:pPr>
        <w:autoSpaceDE w:val="0"/>
        <w:autoSpaceDN w:val="0"/>
        <w:adjustRightInd w:val="0"/>
        <w:ind w:left="998" w:firstLine="5"/>
        <w:jc w:val="both"/>
        <w:rPr>
          <w:b/>
          <w:color w:val="000000"/>
        </w:rPr>
      </w:pPr>
      <w:r>
        <w:rPr>
          <w:b/>
          <w:noProof/>
          <w:color w:val="000000"/>
          <w:lang w:eastAsia="en-US"/>
        </w:rPr>
        <w:drawing>
          <wp:inline distT="0" distB="0" distL="0" distR="0" wp14:anchorId="61BA3026" wp14:editId="3ED602B0">
            <wp:extent cx="5131676" cy="390192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1872" cy="3902075"/>
                    </a:xfrm>
                    <a:prstGeom prst="rect">
                      <a:avLst/>
                    </a:prstGeom>
                    <a:noFill/>
                    <a:ln>
                      <a:noFill/>
                    </a:ln>
                  </pic:spPr>
                </pic:pic>
              </a:graphicData>
            </a:graphic>
          </wp:inline>
        </w:drawing>
      </w:r>
    </w:p>
    <w:p w:rsidR="00E44FCA" w:rsidRPr="00E44FCA" w:rsidRDefault="00E44FCA" w:rsidP="00E44FCA">
      <w:pPr>
        <w:ind w:left="998"/>
      </w:pPr>
    </w:p>
    <w:p w:rsidR="009F2374" w:rsidRDefault="009F2374" w:rsidP="009F2374">
      <w:pPr>
        <w:ind w:left="998"/>
      </w:pPr>
    </w:p>
    <w:p w:rsidR="00F27B4F" w:rsidRPr="00F27B4F" w:rsidRDefault="00F27B4F" w:rsidP="00B33B94">
      <w:pPr>
        <w:pStyle w:val="ListParagraph"/>
        <w:numPr>
          <w:ilvl w:val="0"/>
          <w:numId w:val="27"/>
        </w:numPr>
        <w:autoSpaceDE w:val="0"/>
        <w:autoSpaceDN w:val="0"/>
        <w:adjustRightInd w:val="0"/>
        <w:ind w:hanging="720"/>
        <w:jc w:val="both"/>
        <w:rPr>
          <w:b/>
          <w:color w:val="000000"/>
        </w:rPr>
      </w:pPr>
      <w:r>
        <w:rPr>
          <w:color w:val="000000"/>
        </w:rPr>
        <w:t xml:space="preserve">Click </w:t>
      </w:r>
      <w:r w:rsidRPr="00F27B4F">
        <w:rPr>
          <w:b/>
          <w:color w:val="000000"/>
        </w:rPr>
        <w:t>OK</w:t>
      </w:r>
      <w:r>
        <w:rPr>
          <w:color w:val="000000"/>
        </w:rPr>
        <w:t xml:space="preserve"> and </w:t>
      </w:r>
      <w:r w:rsidRPr="00BB58A7">
        <w:rPr>
          <w:color w:val="000000"/>
        </w:rPr>
        <w:t>Go back to</w:t>
      </w:r>
      <w:r w:rsidRPr="00BB58A7">
        <w:rPr>
          <w:b/>
          <w:color w:val="000000"/>
        </w:rPr>
        <w:t xml:space="preserve"> </w:t>
      </w:r>
      <w:r>
        <w:rPr>
          <w:b/>
          <w:color w:val="000000"/>
        </w:rPr>
        <w:t xml:space="preserve">Imported Service Reverse Charge </w:t>
      </w:r>
      <w:r w:rsidRPr="00BB58A7">
        <w:rPr>
          <w:color w:val="000000"/>
        </w:rPr>
        <w:t>window and</w:t>
      </w:r>
      <w:r w:rsidRPr="00BB58A7">
        <w:rPr>
          <w:b/>
          <w:color w:val="000000"/>
        </w:rPr>
        <w:t xml:space="preserve"> print </w:t>
      </w:r>
      <w:r w:rsidRPr="00BB58A7">
        <w:rPr>
          <w:color w:val="000000"/>
        </w:rPr>
        <w:t>edit list report.</w:t>
      </w:r>
    </w:p>
    <w:p w:rsidR="00F27B4F" w:rsidRPr="00F27B4F" w:rsidRDefault="00F27B4F" w:rsidP="00F27B4F">
      <w:pPr>
        <w:autoSpaceDE w:val="0"/>
        <w:autoSpaceDN w:val="0"/>
        <w:adjustRightInd w:val="0"/>
        <w:jc w:val="both"/>
        <w:rPr>
          <w:b/>
          <w:color w:val="000000"/>
        </w:rPr>
      </w:pPr>
    </w:p>
    <w:p w:rsidR="00F27B4F" w:rsidRPr="007472ED" w:rsidRDefault="00F27B4F" w:rsidP="00B33B94">
      <w:pPr>
        <w:pStyle w:val="ListParagraph"/>
        <w:numPr>
          <w:ilvl w:val="0"/>
          <w:numId w:val="27"/>
        </w:numPr>
        <w:autoSpaceDE w:val="0"/>
        <w:autoSpaceDN w:val="0"/>
        <w:adjustRightInd w:val="0"/>
        <w:ind w:hanging="720"/>
        <w:jc w:val="both"/>
        <w:rPr>
          <w:b/>
          <w:color w:val="000000"/>
        </w:rPr>
      </w:pPr>
      <w:r w:rsidRPr="007472ED">
        <w:rPr>
          <w:b/>
          <w:color w:val="000000"/>
        </w:rPr>
        <w:t xml:space="preserve">Post </w:t>
      </w:r>
      <w:r w:rsidRPr="007472ED">
        <w:rPr>
          <w:color w:val="000000"/>
        </w:rPr>
        <w:t>the transactions</w:t>
      </w:r>
    </w:p>
    <w:p w:rsidR="00BE2033" w:rsidRDefault="00BE2033" w:rsidP="00F27B4F">
      <w:pPr>
        <w:pStyle w:val="ListParagraph"/>
        <w:ind w:left="1713"/>
      </w:pPr>
    </w:p>
    <w:p w:rsidR="00BE2033" w:rsidRDefault="00BE2033" w:rsidP="009F2374">
      <w:pPr>
        <w:ind w:left="998"/>
      </w:pPr>
    </w:p>
    <w:p w:rsidR="00BE2033" w:rsidRDefault="00BE2033" w:rsidP="009F2374">
      <w:pPr>
        <w:ind w:left="998"/>
      </w:pPr>
    </w:p>
    <w:p w:rsidR="00BE2033" w:rsidRDefault="00BE2033" w:rsidP="009F2374">
      <w:pPr>
        <w:ind w:left="998"/>
      </w:pPr>
    </w:p>
    <w:p w:rsidR="00BE2033" w:rsidRDefault="00BE2033" w:rsidP="009F2374">
      <w:pPr>
        <w:ind w:left="998"/>
      </w:pPr>
    </w:p>
    <w:p w:rsidR="00BE2033" w:rsidRDefault="00BE2033" w:rsidP="009F2374">
      <w:pPr>
        <w:ind w:left="998"/>
      </w:pPr>
    </w:p>
    <w:p w:rsidR="00BE2033" w:rsidRDefault="00BE2033" w:rsidP="009F2374">
      <w:pPr>
        <w:ind w:left="998"/>
      </w:pPr>
    </w:p>
    <w:p w:rsidR="00BE2033" w:rsidRDefault="00BE2033" w:rsidP="009F2374">
      <w:pPr>
        <w:ind w:left="998"/>
      </w:pPr>
    </w:p>
    <w:p w:rsidR="00BE2033" w:rsidRDefault="00BE2033" w:rsidP="009F2374">
      <w:pPr>
        <w:ind w:left="998"/>
      </w:pPr>
    </w:p>
    <w:p w:rsidR="00BE2033" w:rsidRDefault="00BE2033" w:rsidP="009F2374">
      <w:pPr>
        <w:ind w:left="998"/>
      </w:pPr>
    </w:p>
    <w:p w:rsidR="00A4637F" w:rsidRDefault="00A4637F" w:rsidP="009F2374">
      <w:pPr>
        <w:ind w:left="998"/>
      </w:pPr>
    </w:p>
    <w:p w:rsidR="00A4637F" w:rsidRDefault="00A4637F" w:rsidP="009F2374">
      <w:pPr>
        <w:ind w:left="998"/>
      </w:pPr>
    </w:p>
    <w:p w:rsidR="00BE2033" w:rsidRDefault="00BE2033" w:rsidP="009F2374">
      <w:pPr>
        <w:ind w:left="998"/>
      </w:pPr>
    </w:p>
    <w:p w:rsidR="00BE2033" w:rsidRDefault="00BE2033" w:rsidP="00A4637F">
      <w:pPr>
        <w:pStyle w:val="Heading2"/>
      </w:pPr>
      <w:bookmarkStart w:id="18" w:name="_Toc413188281"/>
      <w:r>
        <w:lastRenderedPageBreak/>
        <w:t>Payables Bad Debts Recovery Adjustment</w:t>
      </w:r>
      <w:bookmarkEnd w:id="18"/>
    </w:p>
    <w:p w:rsidR="00BE2033" w:rsidRDefault="00BE2033" w:rsidP="00BE2033">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Payables Bad Debts Recovery Adjustment</w:t>
      </w:r>
    </w:p>
    <w:p w:rsidR="00BE2033" w:rsidRDefault="00566ACB" w:rsidP="00BE2033">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78720" behindDoc="0" locked="0" layoutInCell="1" allowOverlap="1" wp14:anchorId="3331EE75" wp14:editId="1D95D426">
                <wp:simplePos x="0" y="0"/>
                <wp:positionH relativeFrom="margin">
                  <wp:posOffset>559435</wp:posOffset>
                </wp:positionH>
                <wp:positionV relativeFrom="paragraph">
                  <wp:posOffset>91440</wp:posOffset>
                </wp:positionV>
                <wp:extent cx="725170" cy="993140"/>
                <wp:effectExtent l="16510" t="15240" r="20320" b="20320"/>
                <wp:wrapNone/>
                <wp:docPr id="3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993140"/>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44.05pt;margin-top:7.2pt;width:57.1pt;height:78.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" filled="f" fillcolor="#92d050" strokecolor="red" strokeweight="2.25pt">
                <v:textbox inset="0,0,0,0"/>
                <w10:wrap anchorx="margin"/>
              </v:oval>
            </w:pict>
          </mc:Fallback>
        </mc:AlternateContent>
      </w:r>
    </w:p>
    <w:p w:rsidR="00BE2033" w:rsidRDefault="00566ACB" w:rsidP="00BE2033">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75648" behindDoc="0" locked="0" layoutInCell="1" allowOverlap="1" wp14:anchorId="17F880E3" wp14:editId="33753817">
                <wp:simplePos x="0" y="0"/>
                <wp:positionH relativeFrom="margin">
                  <wp:posOffset>4193540</wp:posOffset>
                </wp:positionH>
                <wp:positionV relativeFrom="paragraph">
                  <wp:posOffset>474345</wp:posOffset>
                </wp:positionV>
                <wp:extent cx="1253490" cy="449580"/>
                <wp:effectExtent l="12065" t="7620" r="10795" b="9525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49580"/>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0" type="#_x0000_t61" style="position:absolute;left:0;text-align:left;margin-left:330.2pt;margin-top:37.35pt;width:98.7pt;height:3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74624" behindDoc="0" locked="0" layoutInCell="1" allowOverlap="1" wp14:anchorId="32F5A9F7" wp14:editId="158639E1">
                <wp:simplePos x="0" y="0"/>
                <wp:positionH relativeFrom="margin">
                  <wp:posOffset>648335</wp:posOffset>
                </wp:positionH>
                <wp:positionV relativeFrom="paragraph">
                  <wp:posOffset>994410</wp:posOffset>
                </wp:positionV>
                <wp:extent cx="3752215" cy="536575"/>
                <wp:effectExtent l="19685" t="22860" r="19050" b="21590"/>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536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1.05pt;margin-top:78.3pt;width:295.45pt;height:4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" filled="f" fillcolor="#92d050" strokecolor="red" strokeweight="2.25pt">
                <v:textbox inset="0,0,0,0"/>
                <w10:wrap anchorx="margin"/>
              </v:rect>
            </w:pict>
          </mc:Fallback>
        </mc:AlternateContent>
      </w:r>
      <w:r w:rsidR="00BE2033">
        <w:rPr>
          <w:b/>
          <w:noProof/>
          <w:color w:val="000000"/>
          <w:lang w:eastAsia="en-US"/>
        </w:rPr>
        <w:drawing>
          <wp:inline distT="0" distB="0" distL="0" distR="0" wp14:anchorId="59673BB6" wp14:editId="686AA030">
            <wp:extent cx="5202621" cy="43749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2881" cy="4375150"/>
                    </a:xfrm>
                    <a:prstGeom prst="rect">
                      <a:avLst/>
                    </a:prstGeom>
                    <a:noFill/>
                    <a:ln>
                      <a:noFill/>
                    </a:ln>
                  </pic:spPr>
                </pic:pic>
              </a:graphicData>
            </a:graphic>
          </wp:inline>
        </w:drawing>
      </w:r>
    </w:p>
    <w:p w:rsidR="00BE2033" w:rsidRDefault="00BE2033" w:rsidP="00BE2033">
      <w:pPr>
        <w:autoSpaceDE w:val="0"/>
        <w:autoSpaceDN w:val="0"/>
        <w:adjustRightInd w:val="0"/>
        <w:ind w:left="998" w:firstLine="5"/>
        <w:jc w:val="both"/>
        <w:rPr>
          <w:b/>
          <w:color w:val="000000"/>
        </w:rPr>
      </w:pPr>
    </w:p>
    <w:p w:rsidR="001C6874" w:rsidRDefault="001C6874" w:rsidP="001C6874">
      <w:pPr>
        <w:autoSpaceDE w:val="0"/>
        <w:autoSpaceDN w:val="0"/>
        <w:adjustRightInd w:val="0"/>
        <w:ind w:left="998" w:firstLine="5"/>
        <w:jc w:val="both"/>
        <w:rPr>
          <w:color w:val="000000"/>
        </w:rPr>
      </w:pPr>
      <w:r w:rsidRPr="0052013A">
        <w:rPr>
          <w:color w:val="000000"/>
        </w:rPr>
        <w:t xml:space="preserve">This window displays </w:t>
      </w:r>
      <w:r>
        <w:rPr>
          <w:color w:val="000000"/>
        </w:rPr>
        <w:t xml:space="preserve">payments for recovery of </w:t>
      </w:r>
      <w:r w:rsidRPr="0052013A">
        <w:rPr>
          <w:color w:val="000000"/>
        </w:rPr>
        <w:t>bad debts relief adjustment</w:t>
      </w:r>
      <w:r>
        <w:rPr>
          <w:color w:val="000000"/>
        </w:rPr>
        <w:t>s on purchases</w:t>
      </w:r>
      <w:r w:rsidRPr="0052013A">
        <w:rPr>
          <w:color w:val="000000"/>
        </w:rPr>
        <w:t xml:space="preserve">. </w:t>
      </w:r>
    </w:p>
    <w:p w:rsidR="001C6874" w:rsidRDefault="001C6874" w:rsidP="001C6874">
      <w:pPr>
        <w:autoSpaceDE w:val="0"/>
        <w:autoSpaceDN w:val="0"/>
        <w:adjustRightInd w:val="0"/>
        <w:ind w:left="998" w:firstLine="5"/>
        <w:jc w:val="both"/>
        <w:rPr>
          <w:color w:val="000000"/>
        </w:rPr>
      </w:pPr>
    </w:p>
    <w:p w:rsidR="001C6874" w:rsidRPr="0052013A" w:rsidRDefault="001C6874" w:rsidP="001C6874">
      <w:pPr>
        <w:autoSpaceDE w:val="0"/>
        <w:autoSpaceDN w:val="0"/>
        <w:adjustRightInd w:val="0"/>
        <w:ind w:left="998" w:firstLine="5"/>
        <w:jc w:val="both"/>
        <w:rPr>
          <w:color w:val="000000"/>
        </w:rPr>
      </w:pPr>
    </w:p>
    <w:p w:rsidR="00CD22E5" w:rsidRPr="00CD22E5" w:rsidRDefault="00CD22E5" w:rsidP="00B33B94">
      <w:pPr>
        <w:pStyle w:val="ListParagraph"/>
        <w:numPr>
          <w:ilvl w:val="0"/>
          <w:numId w:val="28"/>
        </w:numPr>
        <w:autoSpaceDE w:val="0"/>
        <w:autoSpaceDN w:val="0"/>
        <w:adjustRightInd w:val="0"/>
        <w:ind w:hanging="817"/>
        <w:jc w:val="both"/>
        <w:rPr>
          <w:color w:val="000000"/>
        </w:rPr>
      </w:pPr>
      <w:r w:rsidRPr="00CD22E5">
        <w:rPr>
          <w:color w:val="000000"/>
        </w:rPr>
        <w:t>The documents displayed in the window can be selected by:</w:t>
      </w:r>
    </w:p>
    <w:p w:rsidR="00CD22E5" w:rsidRPr="00A057F3" w:rsidRDefault="00CD22E5" w:rsidP="00CD22E5">
      <w:pPr>
        <w:autoSpaceDE w:val="0"/>
        <w:autoSpaceDN w:val="0"/>
        <w:adjustRightInd w:val="0"/>
        <w:jc w:val="both"/>
        <w:rPr>
          <w:color w:val="000000"/>
        </w:rPr>
      </w:pPr>
    </w:p>
    <w:p w:rsidR="00CD22E5" w:rsidRPr="00A057F3" w:rsidRDefault="00CD22E5" w:rsidP="00B33B94">
      <w:pPr>
        <w:pStyle w:val="ListParagraph"/>
        <w:numPr>
          <w:ilvl w:val="0"/>
          <w:numId w:val="24"/>
        </w:numPr>
        <w:autoSpaceDE w:val="0"/>
        <w:autoSpaceDN w:val="0"/>
        <w:adjustRightInd w:val="0"/>
        <w:jc w:val="both"/>
        <w:rPr>
          <w:color w:val="000000"/>
        </w:rPr>
      </w:pPr>
      <w:r>
        <w:rPr>
          <w:color w:val="000000"/>
        </w:rPr>
        <w:t>Vendor</w:t>
      </w:r>
      <w:r w:rsidRPr="00A057F3">
        <w:rPr>
          <w:color w:val="000000"/>
        </w:rPr>
        <w:t xml:space="preserve"> ID</w:t>
      </w:r>
    </w:p>
    <w:p w:rsidR="00CD22E5" w:rsidRPr="00A057F3" w:rsidRDefault="00CD22E5" w:rsidP="00B33B94">
      <w:pPr>
        <w:pStyle w:val="ListParagraph"/>
        <w:numPr>
          <w:ilvl w:val="0"/>
          <w:numId w:val="24"/>
        </w:numPr>
        <w:autoSpaceDE w:val="0"/>
        <w:autoSpaceDN w:val="0"/>
        <w:adjustRightInd w:val="0"/>
        <w:jc w:val="both"/>
        <w:rPr>
          <w:color w:val="000000"/>
        </w:rPr>
      </w:pPr>
      <w:r w:rsidRPr="00A057F3">
        <w:rPr>
          <w:color w:val="000000"/>
        </w:rPr>
        <w:t>Document Date</w:t>
      </w:r>
    </w:p>
    <w:p w:rsidR="00CD22E5" w:rsidRPr="00A057F3" w:rsidRDefault="00CD22E5" w:rsidP="00B33B94">
      <w:pPr>
        <w:pStyle w:val="ListParagraph"/>
        <w:numPr>
          <w:ilvl w:val="0"/>
          <w:numId w:val="24"/>
        </w:numPr>
        <w:autoSpaceDE w:val="0"/>
        <w:autoSpaceDN w:val="0"/>
        <w:adjustRightInd w:val="0"/>
        <w:jc w:val="both"/>
        <w:rPr>
          <w:color w:val="000000"/>
        </w:rPr>
      </w:pPr>
      <w:r w:rsidRPr="00A057F3">
        <w:rPr>
          <w:color w:val="000000"/>
        </w:rPr>
        <w:t>Transaction Date</w:t>
      </w:r>
    </w:p>
    <w:p w:rsidR="00CD22E5" w:rsidRDefault="00CD22E5" w:rsidP="00B33B94">
      <w:pPr>
        <w:pStyle w:val="ListParagraph"/>
        <w:numPr>
          <w:ilvl w:val="0"/>
          <w:numId w:val="24"/>
        </w:numPr>
        <w:autoSpaceDE w:val="0"/>
        <w:autoSpaceDN w:val="0"/>
        <w:adjustRightInd w:val="0"/>
        <w:jc w:val="both"/>
        <w:rPr>
          <w:color w:val="000000"/>
        </w:rPr>
      </w:pPr>
      <w:r w:rsidRPr="00A057F3">
        <w:rPr>
          <w:color w:val="000000"/>
        </w:rPr>
        <w:t>Document Number</w:t>
      </w:r>
    </w:p>
    <w:p w:rsidR="00CD22E5" w:rsidRDefault="00CD22E5" w:rsidP="00B33B94">
      <w:pPr>
        <w:pStyle w:val="ListParagraph"/>
        <w:numPr>
          <w:ilvl w:val="0"/>
          <w:numId w:val="24"/>
        </w:numPr>
        <w:autoSpaceDE w:val="0"/>
        <w:autoSpaceDN w:val="0"/>
        <w:adjustRightInd w:val="0"/>
        <w:jc w:val="both"/>
        <w:rPr>
          <w:color w:val="000000"/>
        </w:rPr>
      </w:pPr>
      <w:r>
        <w:rPr>
          <w:color w:val="000000"/>
        </w:rPr>
        <w:t>Payment Number</w:t>
      </w:r>
    </w:p>
    <w:p w:rsidR="00CD22E5" w:rsidRDefault="00CD22E5" w:rsidP="00B33B94">
      <w:pPr>
        <w:pStyle w:val="ListParagraph"/>
        <w:numPr>
          <w:ilvl w:val="0"/>
          <w:numId w:val="24"/>
        </w:numPr>
        <w:autoSpaceDE w:val="0"/>
        <w:autoSpaceDN w:val="0"/>
        <w:adjustRightInd w:val="0"/>
        <w:jc w:val="both"/>
        <w:rPr>
          <w:color w:val="000000"/>
        </w:rPr>
      </w:pPr>
      <w:r>
        <w:rPr>
          <w:color w:val="000000"/>
        </w:rPr>
        <w:t>Payment Date</w:t>
      </w:r>
    </w:p>
    <w:p w:rsidR="00BE2033" w:rsidRDefault="00BE2033" w:rsidP="00CD22E5">
      <w:pPr>
        <w:autoSpaceDE w:val="0"/>
        <w:autoSpaceDN w:val="0"/>
        <w:adjustRightInd w:val="0"/>
        <w:jc w:val="both"/>
        <w:rPr>
          <w:b/>
          <w:color w:val="000000"/>
        </w:rPr>
      </w:pPr>
    </w:p>
    <w:p w:rsidR="00E941A1" w:rsidRDefault="00E941A1" w:rsidP="00B33B94">
      <w:pPr>
        <w:pStyle w:val="ListParagraph"/>
        <w:numPr>
          <w:ilvl w:val="0"/>
          <w:numId w:val="28"/>
        </w:numPr>
        <w:autoSpaceDE w:val="0"/>
        <w:autoSpaceDN w:val="0"/>
        <w:adjustRightInd w:val="0"/>
        <w:ind w:hanging="817"/>
        <w:jc w:val="both"/>
        <w:rPr>
          <w:color w:val="000000"/>
        </w:rPr>
      </w:pPr>
      <w:r w:rsidRPr="00E941A1">
        <w:rPr>
          <w:color w:val="000000"/>
        </w:rPr>
        <w:t xml:space="preserve">Select </w:t>
      </w:r>
      <w:r w:rsidRPr="00E941A1">
        <w:rPr>
          <w:b/>
          <w:color w:val="000000"/>
        </w:rPr>
        <w:t>[Mark]</w:t>
      </w:r>
      <w:r w:rsidRPr="00E941A1">
        <w:rPr>
          <w:color w:val="000000"/>
        </w:rPr>
        <w:t xml:space="preserve"> the transactions that are displayed in the window. The details of the transactions can be viewed by highlighting the transactions and clicking on [</w:t>
      </w:r>
      <w:r w:rsidRPr="00E941A1">
        <w:rPr>
          <w:b/>
          <w:color w:val="000000"/>
        </w:rPr>
        <w:t>Payment Number</w:t>
      </w:r>
      <w:r w:rsidRPr="00E941A1">
        <w:rPr>
          <w:color w:val="000000"/>
        </w:rPr>
        <w:t>] or [</w:t>
      </w:r>
      <w:r w:rsidRPr="00E941A1">
        <w:rPr>
          <w:b/>
          <w:color w:val="000000"/>
        </w:rPr>
        <w:t>Document No</w:t>
      </w:r>
      <w:r w:rsidRPr="00E941A1">
        <w:rPr>
          <w:color w:val="000000"/>
        </w:rPr>
        <w:t xml:space="preserve">]. </w:t>
      </w:r>
    </w:p>
    <w:p w:rsidR="00E941A1" w:rsidRDefault="00E941A1" w:rsidP="00E941A1">
      <w:pPr>
        <w:autoSpaceDE w:val="0"/>
        <w:autoSpaceDN w:val="0"/>
        <w:adjustRightInd w:val="0"/>
        <w:jc w:val="both"/>
        <w:rPr>
          <w:color w:val="000000"/>
        </w:rPr>
      </w:pPr>
    </w:p>
    <w:p w:rsidR="005478DD" w:rsidRDefault="005478DD" w:rsidP="00E941A1">
      <w:pPr>
        <w:autoSpaceDE w:val="0"/>
        <w:autoSpaceDN w:val="0"/>
        <w:adjustRightInd w:val="0"/>
        <w:jc w:val="both"/>
        <w:rPr>
          <w:color w:val="000000"/>
        </w:rPr>
      </w:pPr>
    </w:p>
    <w:p w:rsidR="005478DD" w:rsidRPr="00E941A1" w:rsidRDefault="005478DD" w:rsidP="00E941A1">
      <w:pPr>
        <w:autoSpaceDE w:val="0"/>
        <w:autoSpaceDN w:val="0"/>
        <w:adjustRightInd w:val="0"/>
        <w:jc w:val="both"/>
        <w:rPr>
          <w:color w:val="000000"/>
        </w:rPr>
      </w:pPr>
    </w:p>
    <w:p w:rsidR="00466682" w:rsidRPr="00184182" w:rsidRDefault="00466682" w:rsidP="00B33B94">
      <w:pPr>
        <w:pStyle w:val="ListParagraph"/>
        <w:numPr>
          <w:ilvl w:val="0"/>
          <w:numId w:val="28"/>
        </w:numPr>
        <w:autoSpaceDE w:val="0"/>
        <w:autoSpaceDN w:val="0"/>
        <w:adjustRightInd w:val="0"/>
        <w:ind w:hanging="817"/>
        <w:jc w:val="both"/>
        <w:rPr>
          <w:color w:val="000000"/>
        </w:rPr>
      </w:pPr>
      <w:r w:rsidRPr="007472ED">
        <w:rPr>
          <w:color w:val="000000"/>
        </w:rPr>
        <w:lastRenderedPageBreak/>
        <w:t xml:space="preserve">Click </w:t>
      </w:r>
      <w:r w:rsidRPr="007472ED">
        <w:rPr>
          <w:b/>
          <w:color w:val="000000"/>
        </w:rPr>
        <w:t xml:space="preserve">Distribution </w:t>
      </w:r>
      <w:r w:rsidRPr="007472ED">
        <w:rPr>
          <w:color w:val="000000"/>
        </w:rPr>
        <w:t>to view GL distribution entries and the tax code assigned.</w:t>
      </w:r>
    </w:p>
    <w:p w:rsidR="00CD22E5" w:rsidRPr="00466682" w:rsidRDefault="00CD22E5" w:rsidP="00466682">
      <w:pPr>
        <w:autoSpaceDE w:val="0"/>
        <w:autoSpaceDN w:val="0"/>
        <w:adjustRightInd w:val="0"/>
        <w:ind w:left="176"/>
        <w:jc w:val="both"/>
        <w:rPr>
          <w:b/>
          <w:color w:val="000000"/>
        </w:rPr>
      </w:pPr>
    </w:p>
    <w:p w:rsidR="00BE2033" w:rsidRDefault="00BE2033" w:rsidP="00BE2033">
      <w:pPr>
        <w:autoSpaceDE w:val="0"/>
        <w:autoSpaceDN w:val="0"/>
        <w:adjustRightInd w:val="0"/>
        <w:ind w:left="998" w:firstLine="5"/>
        <w:jc w:val="both"/>
        <w:rPr>
          <w:b/>
          <w:color w:val="000000"/>
        </w:rPr>
      </w:pPr>
      <w:r>
        <w:rPr>
          <w:b/>
          <w:noProof/>
          <w:color w:val="000000"/>
          <w:lang w:eastAsia="en-US"/>
        </w:rPr>
        <w:drawing>
          <wp:inline distT="0" distB="0" distL="0" distR="0" wp14:anchorId="5D9040EE" wp14:editId="0217CF18">
            <wp:extent cx="5171090" cy="37364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0968" cy="3736340"/>
                    </a:xfrm>
                    <a:prstGeom prst="rect">
                      <a:avLst/>
                    </a:prstGeom>
                    <a:noFill/>
                    <a:ln>
                      <a:noFill/>
                    </a:ln>
                  </pic:spPr>
                </pic:pic>
              </a:graphicData>
            </a:graphic>
          </wp:inline>
        </w:drawing>
      </w:r>
    </w:p>
    <w:p w:rsidR="00BE2033" w:rsidRDefault="00BE2033" w:rsidP="00BE2033">
      <w:pPr>
        <w:autoSpaceDE w:val="0"/>
        <w:autoSpaceDN w:val="0"/>
        <w:adjustRightInd w:val="0"/>
        <w:ind w:left="998" w:firstLine="5"/>
        <w:jc w:val="both"/>
        <w:rPr>
          <w:b/>
          <w:color w:val="000000"/>
        </w:rPr>
      </w:pPr>
    </w:p>
    <w:p w:rsidR="00BE2033" w:rsidRDefault="00BE2033" w:rsidP="00BE2033">
      <w:pPr>
        <w:ind w:left="998"/>
        <w:rPr>
          <w:lang w:val="en-GB"/>
        </w:rPr>
      </w:pPr>
    </w:p>
    <w:p w:rsidR="005478DD" w:rsidRPr="00F27B4F" w:rsidRDefault="005478DD" w:rsidP="00B33B94">
      <w:pPr>
        <w:pStyle w:val="ListParagraph"/>
        <w:numPr>
          <w:ilvl w:val="0"/>
          <w:numId w:val="28"/>
        </w:numPr>
        <w:autoSpaceDE w:val="0"/>
        <w:autoSpaceDN w:val="0"/>
        <w:adjustRightInd w:val="0"/>
        <w:ind w:hanging="817"/>
        <w:jc w:val="both"/>
        <w:rPr>
          <w:b/>
          <w:color w:val="000000"/>
        </w:rPr>
      </w:pPr>
      <w:r>
        <w:rPr>
          <w:color w:val="000000"/>
        </w:rPr>
        <w:t xml:space="preserve">Click </w:t>
      </w:r>
      <w:r w:rsidRPr="00F27B4F">
        <w:rPr>
          <w:b/>
          <w:color w:val="000000"/>
        </w:rPr>
        <w:t>OK</w:t>
      </w:r>
      <w:r>
        <w:rPr>
          <w:color w:val="000000"/>
        </w:rPr>
        <w:t xml:space="preserve"> and </w:t>
      </w:r>
      <w:r w:rsidRPr="00BB58A7">
        <w:rPr>
          <w:color w:val="000000"/>
        </w:rPr>
        <w:t>Go back to</w:t>
      </w:r>
      <w:r w:rsidRPr="00BB58A7">
        <w:rPr>
          <w:b/>
          <w:color w:val="000000"/>
        </w:rPr>
        <w:t xml:space="preserve"> </w:t>
      </w:r>
      <w:r w:rsidR="00DA5B10">
        <w:rPr>
          <w:b/>
          <w:color w:val="000000"/>
        </w:rPr>
        <w:t>Payables Bad Debts Recovery Adjustment</w:t>
      </w:r>
      <w:r>
        <w:rPr>
          <w:b/>
          <w:color w:val="000000"/>
        </w:rPr>
        <w:t xml:space="preserve"> </w:t>
      </w:r>
      <w:r w:rsidRPr="00BB58A7">
        <w:rPr>
          <w:color w:val="000000"/>
        </w:rPr>
        <w:t>window and</w:t>
      </w:r>
      <w:r w:rsidRPr="00BB58A7">
        <w:rPr>
          <w:b/>
          <w:color w:val="000000"/>
        </w:rPr>
        <w:t xml:space="preserve"> print </w:t>
      </w:r>
      <w:r w:rsidRPr="00BB58A7">
        <w:rPr>
          <w:color w:val="000000"/>
        </w:rPr>
        <w:t>edit list report.</w:t>
      </w:r>
    </w:p>
    <w:p w:rsidR="00645E87" w:rsidRDefault="00645E87" w:rsidP="005478DD">
      <w:pPr>
        <w:ind w:left="176"/>
        <w:rPr>
          <w:lang w:val="en-GB"/>
        </w:rPr>
      </w:pPr>
    </w:p>
    <w:p w:rsidR="005478DD" w:rsidRPr="005478DD" w:rsidRDefault="005478DD" w:rsidP="00B33B94">
      <w:pPr>
        <w:pStyle w:val="ListParagraph"/>
        <w:numPr>
          <w:ilvl w:val="0"/>
          <w:numId w:val="28"/>
        </w:numPr>
        <w:ind w:hanging="817"/>
        <w:rPr>
          <w:lang w:val="en-GB"/>
        </w:rPr>
      </w:pPr>
      <w:r w:rsidRPr="007472ED">
        <w:rPr>
          <w:b/>
          <w:color w:val="000000"/>
        </w:rPr>
        <w:t xml:space="preserve">Post </w:t>
      </w:r>
      <w:r w:rsidRPr="007472ED">
        <w:rPr>
          <w:color w:val="000000"/>
        </w:rPr>
        <w:t>the transactions</w:t>
      </w: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645E87" w:rsidRDefault="00645E87" w:rsidP="00BE2033">
      <w:pPr>
        <w:ind w:left="998"/>
        <w:rPr>
          <w:lang w:val="en-GB"/>
        </w:rPr>
      </w:pPr>
    </w:p>
    <w:p w:rsidR="00962C2F" w:rsidRDefault="00962C2F" w:rsidP="00A4637F">
      <w:pPr>
        <w:pStyle w:val="Heading2"/>
      </w:pPr>
      <w:bookmarkStart w:id="19" w:name="_Toc413188282"/>
      <w:r>
        <w:lastRenderedPageBreak/>
        <w:t>Receivables Bad Debts Recovery Adjustment</w:t>
      </w:r>
      <w:bookmarkEnd w:id="19"/>
    </w:p>
    <w:p w:rsidR="00962C2F" w:rsidRDefault="00962C2F" w:rsidP="00962C2F">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 xml:space="preserve">&gt;&gt;My GST </w:t>
      </w:r>
      <w:r w:rsidRPr="006806EF">
        <w:rPr>
          <w:rFonts w:cs="Wingdings"/>
          <w:b/>
          <w:color w:val="000000"/>
        </w:rPr>
        <w:t>&gt;</w:t>
      </w:r>
      <w:r w:rsidRPr="006806EF">
        <w:rPr>
          <w:b/>
          <w:color w:val="000000"/>
        </w:rPr>
        <w:t>&gt;</w:t>
      </w:r>
      <w:r>
        <w:rPr>
          <w:b/>
          <w:color w:val="000000"/>
        </w:rPr>
        <w:t>Receivables Bad Debts Recovery Adjustment</w:t>
      </w:r>
    </w:p>
    <w:p w:rsidR="00962C2F" w:rsidRDefault="00962C2F" w:rsidP="00962C2F">
      <w:pPr>
        <w:autoSpaceDE w:val="0"/>
        <w:autoSpaceDN w:val="0"/>
        <w:adjustRightInd w:val="0"/>
        <w:ind w:left="998" w:firstLine="5"/>
        <w:jc w:val="both"/>
        <w:rPr>
          <w:b/>
          <w:color w:val="000000"/>
        </w:rPr>
      </w:pPr>
    </w:p>
    <w:p w:rsidR="00962C2F" w:rsidRDefault="00566ACB" w:rsidP="00962C2F">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79744" behindDoc="0" locked="0" layoutInCell="1" allowOverlap="1" wp14:anchorId="66707D05" wp14:editId="04791698">
                <wp:simplePos x="0" y="0"/>
                <wp:positionH relativeFrom="margin">
                  <wp:posOffset>559435</wp:posOffset>
                </wp:positionH>
                <wp:positionV relativeFrom="paragraph">
                  <wp:posOffset>53340</wp:posOffset>
                </wp:positionV>
                <wp:extent cx="662305" cy="977900"/>
                <wp:effectExtent l="16510" t="15240" r="16510" b="16510"/>
                <wp:wrapNone/>
                <wp:docPr id="2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977900"/>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44.05pt;margin-top:4.2pt;width:52.15pt;height:7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" filled="f" fillcolor="#92d050" strokecolor="red" strokeweight="2.25pt">
                <v:textbox inset="0,0,0,0"/>
                <w10:wrap anchorx="margin"/>
              </v:oval>
            </w:pict>
          </mc:Fallback>
        </mc:AlternateContent>
      </w:r>
    </w:p>
    <w:p w:rsidR="00962C2F" w:rsidRDefault="00566ACB" w:rsidP="00962C2F">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77696" behindDoc="0" locked="0" layoutInCell="1" allowOverlap="1" wp14:anchorId="34646D4E" wp14:editId="0BC229FF">
                <wp:simplePos x="0" y="0"/>
                <wp:positionH relativeFrom="margin">
                  <wp:posOffset>4107180</wp:posOffset>
                </wp:positionH>
                <wp:positionV relativeFrom="paragraph">
                  <wp:posOffset>168910</wp:posOffset>
                </wp:positionV>
                <wp:extent cx="1214120" cy="575310"/>
                <wp:effectExtent l="11430" t="6985" r="12700" b="12255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575310"/>
                        </a:xfrm>
                        <a:prstGeom prst="wedgeRectCallout">
                          <a:avLst>
                            <a:gd name="adj1" fmla="val -33995"/>
                            <a:gd name="adj2" fmla="val 69977"/>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1" type="#_x0000_t61" style="position:absolute;left:0;text-align:left;margin-left:323.4pt;margin-top:13.3pt;width:95.6pt;height:45.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" adj="3457,25915"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76672" behindDoc="0" locked="0" layoutInCell="1" allowOverlap="1" wp14:anchorId="32D1DB41" wp14:editId="37D50842">
                <wp:simplePos x="0" y="0"/>
                <wp:positionH relativeFrom="margin">
                  <wp:posOffset>630555</wp:posOffset>
                </wp:positionH>
                <wp:positionV relativeFrom="paragraph">
                  <wp:posOffset>870585</wp:posOffset>
                </wp:positionV>
                <wp:extent cx="3768090" cy="504190"/>
                <wp:effectExtent l="20955" t="22860" r="20955" b="158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8090" cy="5041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9.65pt;margin-top:68.55pt;width:296.7pt;height:39.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" filled="f" fillcolor="#92d050" strokecolor="red" strokeweight="2.25pt">
                <v:textbox inset="0,0,0,0"/>
                <w10:wrap anchorx="margin"/>
              </v:rect>
            </w:pict>
          </mc:Fallback>
        </mc:AlternateContent>
      </w:r>
      <w:r w:rsidR="00EE1AA4">
        <w:rPr>
          <w:b/>
          <w:noProof/>
          <w:color w:val="000000"/>
          <w:lang w:eastAsia="en-US"/>
        </w:rPr>
        <w:drawing>
          <wp:inline distT="0" distB="0" distL="0" distR="0" wp14:anchorId="02AA95EF" wp14:editId="6546B003">
            <wp:extent cx="5202621" cy="396502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2506" cy="3964940"/>
                    </a:xfrm>
                    <a:prstGeom prst="rect">
                      <a:avLst/>
                    </a:prstGeom>
                    <a:noFill/>
                    <a:ln>
                      <a:noFill/>
                    </a:ln>
                  </pic:spPr>
                </pic:pic>
              </a:graphicData>
            </a:graphic>
          </wp:inline>
        </w:drawing>
      </w:r>
    </w:p>
    <w:p w:rsidR="00EE1AA4" w:rsidRDefault="00EE1AA4" w:rsidP="00962C2F">
      <w:pPr>
        <w:autoSpaceDE w:val="0"/>
        <w:autoSpaceDN w:val="0"/>
        <w:adjustRightInd w:val="0"/>
        <w:ind w:left="998" w:firstLine="5"/>
        <w:jc w:val="both"/>
        <w:rPr>
          <w:b/>
          <w:color w:val="000000"/>
        </w:rPr>
      </w:pPr>
    </w:p>
    <w:p w:rsidR="007B1961" w:rsidRDefault="007B1961" w:rsidP="007B1961">
      <w:pPr>
        <w:autoSpaceDE w:val="0"/>
        <w:autoSpaceDN w:val="0"/>
        <w:adjustRightInd w:val="0"/>
        <w:ind w:left="998" w:firstLine="5"/>
        <w:jc w:val="both"/>
        <w:rPr>
          <w:color w:val="000000"/>
        </w:rPr>
      </w:pPr>
      <w:r w:rsidRPr="0052013A">
        <w:rPr>
          <w:color w:val="000000"/>
        </w:rPr>
        <w:t xml:space="preserve">This window displays </w:t>
      </w:r>
      <w:r>
        <w:rPr>
          <w:color w:val="000000"/>
        </w:rPr>
        <w:t xml:space="preserve">payments received for recovery of </w:t>
      </w:r>
      <w:r w:rsidRPr="0052013A">
        <w:rPr>
          <w:color w:val="000000"/>
        </w:rPr>
        <w:t>bad debts relief adjustment</w:t>
      </w:r>
      <w:r>
        <w:rPr>
          <w:color w:val="000000"/>
        </w:rPr>
        <w:t>s on receivables.</w:t>
      </w:r>
    </w:p>
    <w:p w:rsidR="007B1961" w:rsidRDefault="007B1961" w:rsidP="007B1961">
      <w:pPr>
        <w:autoSpaceDE w:val="0"/>
        <w:autoSpaceDN w:val="0"/>
        <w:adjustRightInd w:val="0"/>
        <w:ind w:left="998" w:firstLine="5"/>
        <w:jc w:val="both"/>
        <w:rPr>
          <w:color w:val="000000"/>
        </w:rPr>
      </w:pPr>
    </w:p>
    <w:p w:rsidR="00F8350C" w:rsidRPr="00F8350C" w:rsidRDefault="00F8350C" w:rsidP="00B33B94">
      <w:pPr>
        <w:pStyle w:val="ListParagraph"/>
        <w:numPr>
          <w:ilvl w:val="0"/>
          <w:numId w:val="29"/>
        </w:numPr>
        <w:autoSpaceDE w:val="0"/>
        <w:autoSpaceDN w:val="0"/>
        <w:adjustRightInd w:val="0"/>
        <w:jc w:val="both"/>
        <w:rPr>
          <w:color w:val="000000"/>
        </w:rPr>
      </w:pPr>
      <w:r w:rsidRPr="00F8350C">
        <w:rPr>
          <w:color w:val="000000"/>
        </w:rPr>
        <w:t>The documents displayed in the window can be selected by:</w:t>
      </w:r>
    </w:p>
    <w:p w:rsidR="00F8350C" w:rsidRPr="00A057F3" w:rsidRDefault="00F8350C" w:rsidP="00F8350C">
      <w:pPr>
        <w:autoSpaceDE w:val="0"/>
        <w:autoSpaceDN w:val="0"/>
        <w:adjustRightInd w:val="0"/>
        <w:jc w:val="both"/>
        <w:rPr>
          <w:color w:val="000000"/>
        </w:rPr>
      </w:pPr>
    </w:p>
    <w:p w:rsidR="00F8350C" w:rsidRPr="00A057F3" w:rsidRDefault="00F8350C" w:rsidP="00B33B94">
      <w:pPr>
        <w:pStyle w:val="ListParagraph"/>
        <w:numPr>
          <w:ilvl w:val="0"/>
          <w:numId w:val="24"/>
        </w:numPr>
        <w:autoSpaceDE w:val="0"/>
        <w:autoSpaceDN w:val="0"/>
        <w:adjustRightInd w:val="0"/>
        <w:jc w:val="both"/>
        <w:rPr>
          <w:color w:val="000000"/>
        </w:rPr>
      </w:pPr>
      <w:r>
        <w:rPr>
          <w:color w:val="000000"/>
        </w:rPr>
        <w:t>Customer</w:t>
      </w:r>
      <w:r w:rsidRPr="00A057F3">
        <w:rPr>
          <w:color w:val="000000"/>
        </w:rPr>
        <w:t xml:space="preserve"> ID</w:t>
      </w:r>
    </w:p>
    <w:p w:rsidR="00F8350C" w:rsidRPr="00A057F3" w:rsidRDefault="00F8350C" w:rsidP="00B33B94">
      <w:pPr>
        <w:pStyle w:val="ListParagraph"/>
        <w:numPr>
          <w:ilvl w:val="0"/>
          <w:numId w:val="24"/>
        </w:numPr>
        <w:autoSpaceDE w:val="0"/>
        <w:autoSpaceDN w:val="0"/>
        <w:adjustRightInd w:val="0"/>
        <w:jc w:val="both"/>
        <w:rPr>
          <w:color w:val="000000"/>
        </w:rPr>
      </w:pPr>
      <w:r>
        <w:rPr>
          <w:color w:val="000000"/>
        </w:rPr>
        <w:t>Receipt</w:t>
      </w:r>
      <w:r w:rsidRPr="00A057F3">
        <w:rPr>
          <w:color w:val="000000"/>
        </w:rPr>
        <w:t xml:space="preserve"> Date</w:t>
      </w:r>
    </w:p>
    <w:p w:rsidR="00F8350C" w:rsidRPr="00A057F3" w:rsidRDefault="00F8350C" w:rsidP="00B33B94">
      <w:pPr>
        <w:pStyle w:val="ListParagraph"/>
        <w:numPr>
          <w:ilvl w:val="0"/>
          <w:numId w:val="24"/>
        </w:numPr>
        <w:autoSpaceDE w:val="0"/>
        <w:autoSpaceDN w:val="0"/>
        <w:adjustRightInd w:val="0"/>
        <w:jc w:val="both"/>
        <w:rPr>
          <w:color w:val="000000"/>
        </w:rPr>
      </w:pPr>
      <w:r w:rsidRPr="00A057F3">
        <w:rPr>
          <w:color w:val="000000"/>
        </w:rPr>
        <w:t>Transaction Date</w:t>
      </w:r>
    </w:p>
    <w:p w:rsidR="00F8350C" w:rsidRDefault="00F8350C" w:rsidP="00B33B94">
      <w:pPr>
        <w:pStyle w:val="ListParagraph"/>
        <w:numPr>
          <w:ilvl w:val="0"/>
          <w:numId w:val="24"/>
        </w:numPr>
        <w:autoSpaceDE w:val="0"/>
        <w:autoSpaceDN w:val="0"/>
        <w:adjustRightInd w:val="0"/>
        <w:jc w:val="both"/>
        <w:rPr>
          <w:color w:val="000000"/>
        </w:rPr>
      </w:pPr>
      <w:r>
        <w:rPr>
          <w:color w:val="000000"/>
        </w:rPr>
        <w:t>Receipt No.</w:t>
      </w:r>
    </w:p>
    <w:p w:rsidR="00212D29" w:rsidRDefault="00212D29" w:rsidP="00212D29">
      <w:pPr>
        <w:autoSpaceDE w:val="0"/>
        <w:autoSpaceDN w:val="0"/>
        <w:adjustRightInd w:val="0"/>
        <w:jc w:val="both"/>
        <w:rPr>
          <w:color w:val="000000"/>
        </w:rPr>
      </w:pPr>
    </w:p>
    <w:p w:rsidR="00212D29" w:rsidRDefault="00212D29" w:rsidP="00B33B94">
      <w:pPr>
        <w:pStyle w:val="ListParagraph"/>
        <w:numPr>
          <w:ilvl w:val="0"/>
          <w:numId w:val="29"/>
        </w:numPr>
        <w:autoSpaceDE w:val="0"/>
        <w:autoSpaceDN w:val="0"/>
        <w:adjustRightInd w:val="0"/>
        <w:jc w:val="both"/>
        <w:rPr>
          <w:color w:val="000000"/>
        </w:rPr>
      </w:pPr>
      <w:r w:rsidRPr="00E941A1">
        <w:rPr>
          <w:color w:val="000000"/>
        </w:rPr>
        <w:t xml:space="preserve">Select </w:t>
      </w:r>
      <w:r w:rsidRPr="00E941A1">
        <w:rPr>
          <w:b/>
          <w:color w:val="000000"/>
        </w:rPr>
        <w:t>[Mark]</w:t>
      </w:r>
      <w:r w:rsidRPr="00E941A1">
        <w:rPr>
          <w:color w:val="000000"/>
        </w:rPr>
        <w:t xml:space="preserve"> the transactions that are displayed in the window. The details of the transactions can be viewed by highlighting the transactions and clicking on [</w:t>
      </w:r>
      <w:r w:rsidRPr="00212D29">
        <w:rPr>
          <w:b/>
          <w:color w:val="000000"/>
        </w:rPr>
        <w:t>Receipt</w:t>
      </w:r>
      <w:r w:rsidRPr="00E941A1">
        <w:rPr>
          <w:b/>
          <w:color w:val="000000"/>
        </w:rPr>
        <w:t xml:space="preserve"> Number</w:t>
      </w:r>
      <w:r w:rsidRPr="00E941A1">
        <w:rPr>
          <w:color w:val="000000"/>
        </w:rPr>
        <w:t>] or [</w:t>
      </w:r>
      <w:r w:rsidRPr="00212D29">
        <w:rPr>
          <w:b/>
          <w:color w:val="000000"/>
        </w:rPr>
        <w:t xml:space="preserve">Applied </w:t>
      </w:r>
      <w:r w:rsidRPr="00E941A1">
        <w:rPr>
          <w:b/>
          <w:color w:val="000000"/>
        </w:rPr>
        <w:t>Document No</w:t>
      </w:r>
      <w:r w:rsidRPr="00E941A1">
        <w:rPr>
          <w:color w:val="000000"/>
        </w:rPr>
        <w:t xml:space="preserve">]. </w:t>
      </w:r>
    </w:p>
    <w:p w:rsidR="00212D29" w:rsidRDefault="00212D29" w:rsidP="00212D29">
      <w:pPr>
        <w:autoSpaceDE w:val="0"/>
        <w:autoSpaceDN w:val="0"/>
        <w:adjustRightInd w:val="0"/>
        <w:jc w:val="both"/>
        <w:rPr>
          <w:color w:val="000000"/>
        </w:rPr>
      </w:pPr>
    </w:p>
    <w:p w:rsidR="00212D29" w:rsidRDefault="00212D29" w:rsidP="00212D29">
      <w:pPr>
        <w:autoSpaceDE w:val="0"/>
        <w:autoSpaceDN w:val="0"/>
        <w:adjustRightInd w:val="0"/>
        <w:jc w:val="both"/>
        <w:rPr>
          <w:color w:val="000000"/>
        </w:rPr>
      </w:pPr>
    </w:p>
    <w:p w:rsidR="00212D29" w:rsidRDefault="00212D29" w:rsidP="00212D29">
      <w:pPr>
        <w:autoSpaceDE w:val="0"/>
        <w:autoSpaceDN w:val="0"/>
        <w:adjustRightInd w:val="0"/>
        <w:jc w:val="both"/>
        <w:rPr>
          <w:color w:val="000000"/>
        </w:rPr>
      </w:pPr>
    </w:p>
    <w:p w:rsidR="00212D29" w:rsidRDefault="00212D29" w:rsidP="00212D29">
      <w:pPr>
        <w:autoSpaceDE w:val="0"/>
        <w:autoSpaceDN w:val="0"/>
        <w:adjustRightInd w:val="0"/>
        <w:jc w:val="both"/>
        <w:rPr>
          <w:color w:val="000000"/>
        </w:rPr>
      </w:pPr>
    </w:p>
    <w:p w:rsidR="00212D29" w:rsidRDefault="00212D29" w:rsidP="00212D29">
      <w:pPr>
        <w:autoSpaceDE w:val="0"/>
        <w:autoSpaceDN w:val="0"/>
        <w:adjustRightInd w:val="0"/>
        <w:jc w:val="both"/>
        <w:rPr>
          <w:color w:val="000000"/>
        </w:rPr>
      </w:pPr>
    </w:p>
    <w:p w:rsidR="00212D29" w:rsidRDefault="00212D29" w:rsidP="00212D29">
      <w:pPr>
        <w:autoSpaceDE w:val="0"/>
        <w:autoSpaceDN w:val="0"/>
        <w:adjustRightInd w:val="0"/>
        <w:jc w:val="both"/>
        <w:rPr>
          <w:color w:val="000000"/>
        </w:rPr>
      </w:pPr>
    </w:p>
    <w:p w:rsidR="00212D29" w:rsidRDefault="00212D29" w:rsidP="00212D29">
      <w:pPr>
        <w:autoSpaceDE w:val="0"/>
        <w:autoSpaceDN w:val="0"/>
        <w:adjustRightInd w:val="0"/>
        <w:jc w:val="both"/>
        <w:rPr>
          <w:color w:val="000000"/>
        </w:rPr>
      </w:pPr>
    </w:p>
    <w:p w:rsidR="00212D29" w:rsidRPr="00212D29" w:rsidRDefault="00212D29" w:rsidP="00212D29">
      <w:pPr>
        <w:autoSpaceDE w:val="0"/>
        <w:autoSpaceDN w:val="0"/>
        <w:adjustRightInd w:val="0"/>
        <w:jc w:val="both"/>
        <w:rPr>
          <w:color w:val="000000"/>
        </w:rPr>
      </w:pPr>
    </w:p>
    <w:p w:rsidR="00212D29" w:rsidRPr="00184182" w:rsidRDefault="00212D29" w:rsidP="00B33B94">
      <w:pPr>
        <w:pStyle w:val="ListParagraph"/>
        <w:numPr>
          <w:ilvl w:val="0"/>
          <w:numId w:val="29"/>
        </w:numPr>
        <w:autoSpaceDE w:val="0"/>
        <w:autoSpaceDN w:val="0"/>
        <w:adjustRightInd w:val="0"/>
        <w:jc w:val="both"/>
        <w:rPr>
          <w:color w:val="000000"/>
        </w:rPr>
      </w:pPr>
      <w:r w:rsidRPr="007472ED">
        <w:rPr>
          <w:color w:val="000000"/>
        </w:rPr>
        <w:lastRenderedPageBreak/>
        <w:t xml:space="preserve">Click </w:t>
      </w:r>
      <w:r w:rsidRPr="007472ED">
        <w:rPr>
          <w:b/>
          <w:color w:val="000000"/>
        </w:rPr>
        <w:t xml:space="preserve">Distribution </w:t>
      </w:r>
      <w:r w:rsidRPr="007472ED">
        <w:rPr>
          <w:color w:val="000000"/>
        </w:rPr>
        <w:t>to view GL distribution entries and the tax code assigned.</w:t>
      </w:r>
    </w:p>
    <w:p w:rsidR="00212D29" w:rsidRPr="00212D29" w:rsidRDefault="00212D29" w:rsidP="00212D29">
      <w:pPr>
        <w:autoSpaceDE w:val="0"/>
        <w:autoSpaceDN w:val="0"/>
        <w:adjustRightInd w:val="0"/>
        <w:jc w:val="both"/>
        <w:rPr>
          <w:color w:val="000000"/>
        </w:rPr>
      </w:pPr>
    </w:p>
    <w:p w:rsidR="00EE1AA4" w:rsidRDefault="006940B4" w:rsidP="00962C2F">
      <w:pPr>
        <w:autoSpaceDE w:val="0"/>
        <w:autoSpaceDN w:val="0"/>
        <w:adjustRightInd w:val="0"/>
        <w:ind w:left="998" w:firstLine="5"/>
        <w:jc w:val="both"/>
        <w:rPr>
          <w:b/>
          <w:color w:val="000000"/>
        </w:rPr>
      </w:pPr>
      <w:r>
        <w:rPr>
          <w:b/>
          <w:noProof/>
          <w:color w:val="000000"/>
          <w:lang w:eastAsia="en-US"/>
        </w:rPr>
        <w:drawing>
          <wp:inline distT="0" distB="0" distL="0" distR="0" wp14:anchorId="63DB5A27" wp14:editId="711E6CB2">
            <wp:extent cx="5257800" cy="37285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8047" cy="3728720"/>
                    </a:xfrm>
                    <a:prstGeom prst="rect">
                      <a:avLst/>
                    </a:prstGeom>
                    <a:noFill/>
                    <a:ln>
                      <a:noFill/>
                    </a:ln>
                  </pic:spPr>
                </pic:pic>
              </a:graphicData>
            </a:graphic>
          </wp:inline>
        </w:drawing>
      </w:r>
    </w:p>
    <w:p w:rsidR="00677CA7" w:rsidRDefault="00677CA7" w:rsidP="00962C2F">
      <w:pPr>
        <w:autoSpaceDE w:val="0"/>
        <w:autoSpaceDN w:val="0"/>
        <w:adjustRightInd w:val="0"/>
        <w:ind w:left="998" w:firstLine="5"/>
        <w:jc w:val="both"/>
        <w:rPr>
          <w:b/>
          <w:color w:val="000000"/>
        </w:rPr>
      </w:pPr>
    </w:p>
    <w:p w:rsidR="00677CA7" w:rsidRPr="00677CA7" w:rsidRDefault="00677CA7" w:rsidP="00B33B94">
      <w:pPr>
        <w:pStyle w:val="ListParagraph"/>
        <w:numPr>
          <w:ilvl w:val="0"/>
          <w:numId w:val="29"/>
        </w:numPr>
        <w:autoSpaceDE w:val="0"/>
        <w:autoSpaceDN w:val="0"/>
        <w:adjustRightInd w:val="0"/>
        <w:jc w:val="both"/>
        <w:rPr>
          <w:b/>
          <w:color w:val="000000"/>
        </w:rPr>
      </w:pPr>
      <w:r w:rsidRPr="00677CA7">
        <w:rPr>
          <w:color w:val="000000"/>
        </w:rPr>
        <w:t xml:space="preserve">Click </w:t>
      </w:r>
      <w:r w:rsidRPr="00677CA7">
        <w:rPr>
          <w:b/>
          <w:color w:val="000000"/>
        </w:rPr>
        <w:t>OK</w:t>
      </w:r>
      <w:r w:rsidRPr="00677CA7">
        <w:rPr>
          <w:color w:val="000000"/>
        </w:rPr>
        <w:t xml:space="preserve"> and Go back to</w:t>
      </w:r>
      <w:r w:rsidRPr="00677CA7">
        <w:rPr>
          <w:b/>
          <w:color w:val="000000"/>
        </w:rPr>
        <w:t xml:space="preserve"> </w:t>
      </w:r>
      <w:r>
        <w:rPr>
          <w:b/>
          <w:color w:val="000000"/>
        </w:rPr>
        <w:t>Receivables Bad Debts Recovery Adjustment</w:t>
      </w:r>
      <w:r w:rsidRPr="00677CA7">
        <w:rPr>
          <w:b/>
          <w:color w:val="000000"/>
        </w:rPr>
        <w:t xml:space="preserve"> </w:t>
      </w:r>
      <w:r w:rsidRPr="00677CA7">
        <w:rPr>
          <w:color w:val="000000"/>
        </w:rPr>
        <w:t>window and</w:t>
      </w:r>
      <w:r w:rsidRPr="00677CA7">
        <w:rPr>
          <w:b/>
          <w:color w:val="000000"/>
        </w:rPr>
        <w:t xml:space="preserve"> print </w:t>
      </w:r>
      <w:r w:rsidRPr="00677CA7">
        <w:rPr>
          <w:color w:val="000000"/>
        </w:rPr>
        <w:t>edit list report.</w:t>
      </w:r>
    </w:p>
    <w:p w:rsidR="00677CA7" w:rsidRDefault="00677CA7" w:rsidP="00677CA7">
      <w:pPr>
        <w:autoSpaceDE w:val="0"/>
        <w:autoSpaceDN w:val="0"/>
        <w:adjustRightInd w:val="0"/>
        <w:jc w:val="both"/>
        <w:rPr>
          <w:b/>
          <w:color w:val="000000"/>
        </w:rPr>
      </w:pPr>
    </w:p>
    <w:p w:rsidR="00677CA7" w:rsidRPr="00147CD2" w:rsidRDefault="00677CA7" w:rsidP="00B33B94">
      <w:pPr>
        <w:pStyle w:val="ListParagraph"/>
        <w:numPr>
          <w:ilvl w:val="0"/>
          <w:numId w:val="29"/>
        </w:numPr>
        <w:rPr>
          <w:lang w:val="en-GB"/>
        </w:rPr>
      </w:pPr>
      <w:r w:rsidRPr="007472ED">
        <w:rPr>
          <w:b/>
          <w:color w:val="000000"/>
        </w:rPr>
        <w:t xml:space="preserve">Post </w:t>
      </w:r>
      <w:r w:rsidRPr="007472ED">
        <w:rPr>
          <w:color w:val="000000"/>
        </w:rPr>
        <w:t>the transactions</w:t>
      </w: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Default="00147CD2" w:rsidP="00147CD2">
      <w:pPr>
        <w:rPr>
          <w:lang w:val="en-GB"/>
        </w:rPr>
      </w:pPr>
    </w:p>
    <w:p w:rsidR="00147CD2" w:rsidRPr="00147CD2" w:rsidRDefault="00147CD2" w:rsidP="00147CD2">
      <w:pPr>
        <w:rPr>
          <w:lang w:val="en-GB"/>
        </w:rPr>
      </w:pPr>
    </w:p>
    <w:p w:rsidR="00677CA7" w:rsidRPr="00677CA7" w:rsidRDefault="00677CA7" w:rsidP="00677CA7">
      <w:pPr>
        <w:autoSpaceDE w:val="0"/>
        <w:autoSpaceDN w:val="0"/>
        <w:adjustRightInd w:val="0"/>
        <w:ind w:left="176"/>
        <w:jc w:val="both"/>
        <w:rPr>
          <w:b/>
          <w:color w:val="000000"/>
        </w:rPr>
      </w:pPr>
    </w:p>
    <w:p w:rsidR="00F77472" w:rsidRDefault="00F77472" w:rsidP="00F77472">
      <w:pPr>
        <w:pStyle w:val="Heading2"/>
      </w:pPr>
      <w:bookmarkStart w:id="20" w:name="_Toc413188283"/>
      <w:r>
        <w:lastRenderedPageBreak/>
        <w:t xml:space="preserve">Deemed Supplies </w:t>
      </w:r>
      <w:r w:rsidR="008B71CA">
        <w:t>- GST charged on private use of business asset</w:t>
      </w:r>
      <w:bookmarkEnd w:id="20"/>
      <w:r w:rsidR="008B71CA">
        <w:t xml:space="preserve"> </w:t>
      </w:r>
    </w:p>
    <w:p w:rsidR="00147CD2" w:rsidRDefault="00147CD2" w:rsidP="00147CD2">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&gt;&gt;</w:t>
      </w:r>
      <w:r>
        <w:rPr>
          <w:b/>
          <w:color w:val="000000"/>
        </w:rPr>
        <w:t>Financial</w:t>
      </w:r>
      <w:r w:rsidRPr="006806EF">
        <w:rPr>
          <w:rFonts w:cs="Wingdings"/>
          <w:b/>
          <w:color w:val="000000"/>
        </w:rPr>
        <w:t>&gt;</w:t>
      </w:r>
      <w:r w:rsidRPr="006806EF">
        <w:rPr>
          <w:b/>
          <w:color w:val="000000"/>
        </w:rPr>
        <w:t>&gt;</w:t>
      </w:r>
      <w:r>
        <w:rPr>
          <w:b/>
          <w:color w:val="000000"/>
        </w:rPr>
        <w:t>Batch</w:t>
      </w:r>
    </w:p>
    <w:p w:rsidR="00147CD2" w:rsidRDefault="00147CD2" w:rsidP="00147CD2">
      <w:pPr>
        <w:autoSpaceDE w:val="0"/>
        <w:autoSpaceDN w:val="0"/>
        <w:adjustRightInd w:val="0"/>
        <w:ind w:left="998" w:firstLine="5"/>
        <w:jc w:val="both"/>
        <w:rPr>
          <w:b/>
          <w:color w:val="000000"/>
        </w:rPr>
      </w:pPr>
    </w:p>
    <w:p w:rsidR="00147CD2" w:rsidRDefault="008309E8" w:rsidP="00147CD2">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95104" behindDoc="0" locked="0" layoutInCell="1" allowOverlap="1" wp14:anchorId="373CE366" wp14:editId="35EC87E9">
                <wp:simplePos x="0" y="0"/>
                <wp:positionH relativeFrom="margin">
                  <wp:posOffset>3626069</wp:posOffset>
                </wp:positionH>
                <wp:positionV relativeFrom="paragraph">
                  <wp:posOffset>3099391</wp:posOffset>
                </wp:positionV>
                <wp:extent cx="1182414" cy="488731"/>
                <wp:effectExtent l="19050" t="19050" r="17780" b="26035"/>
                <wp:wrapNone/>
                <wp:docPr id="73" name="Rectangle 73"/>
                <wp:cNvGraphicFramePr/>
                <a:graphic xmlns:a="http://schemas.openxmlformats.org/drawingml/2006/main">
                  <a:graphicData uri="http://schemas.microsoft.com/office/word/2010/wordprocessingShape">
                    <wps:wsp>
                      <wps:cNvSpPr/>
                      <wps:spPr>
                        <a:xfrm>
                          <a:off x="0" y="0"/>
                          <a:ext cx="1182414" cy="4887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285.5pt;margin-top:244.05pt;width:93.1pt;height:38.5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" filled="f" strokecolor="red" strokeweight="2.25pt">
                <w10:wrap anchorx="margin"/>
              </v:rect>
            </w:pict>
          </mc:Fallback>
        </mc:AlternateContent>
      </w:r>
      <w:r w:rsidR="00147CD2">
        <w:rPr>
          <w:b/>
          <w:noProof/>
          <w:color w:val="000000"/>
          <w:lang w:eastAsia="en-US"/>
        </w:rPr>
        <w:drawing>
          <wp:inline distT="0" distB="0" distL="0" distR="0" wp14:anchorId="4E26D6E7" wp14:editId="430F2CEA">
            <wp:extent cx="4059555" cy="378396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9555" cy="3783965"/>
                    </a:xfrm>
                    <a:prstGeom prst="rect">
                      <a:avLst/>
                    </a:prstGeom>
                    <a:noFill/>
                    <a:ln>
                      <a:noFill/>
                    </a:ln>
                  </pic:spPr>
                </pic:pic>
              </a:graphicData>
            </a:graphic>
          </wp:inline>
        </w:drawing>
      </w:r>
    </w:p>
    <w:p w:rsidR="00147CD2" w:rsidRPr="00147CD2" w:rsidRDefault="00147CD2" w:rsidP="00147CD2">
      <w:pPr>
        <w:autoSpaceDE w:val="0"/>
        <w:autoSpaceDN w:val="0"/>
        <w:adjustRightInd w:val="0"/>
        <w:ind w:left="998" w:firstLine="5"/>
        <w:jc w:val="both"/>
        <w:rPr>
          <w:color w:val="000000"/>
        </w:rPr>
      </w:pPr>
    </w:p>
    <w:p w:rsidR="00147CD2" w:rsidRDefault="00147CD2" w:rsidP="00147CD2">
      <w:pPr>
        <w:pStyle w:val="ListParagraph"/>
        <w:numPr>
          <w:ilvl w:val="0"/>
          <w:numId w:val="43"/>
        </w:numPr>
        <w:autoSpaceDE w:val="0"/>
        <w:autoSpaceDN w:val="0"/>
        <w:adjustRightInd w:val="0"/>
        <w:ind w:hanging="730"/>
        <w:jc w:val="both"/>
        <w:rPr>
          <w:color w:val="000000"/>
        </w:rPr>
      </w:pPr>
      <w:r w:rsidRPr="00147CD2">
        <w:rPr>
          <w:color w:val="000000"/>
        </w:rPr>
        <w:t>Create Batch ID</w:t>
      </w:r>
      <w:r w:rsidR="008309E8">
        <w:rPr>
          <w:color w:val="000000"/>
        </w:rPr>
        <w:t xml:space="preserve"> [</w:t>
      </w:r>
      <w:r w:rsidR="008309E8" w:rsidRPr="008309E8">
        <w:rPr>
          <w:b/>
          <w:color w:val="000000"/>
        </w:rPr>
        <w:t>Batch ID</w:t>
      </w:r>
      <w:r w:rsidR="008309E8">
        <w:rPr>
          <w:color w:val="000000"/>
        </w:rPr>
        <w:t>]</w:t>
      </w:r>
    </w:p>
    <w:p w:rsidR="00147CD2" w:rsidRDefault="00147CD2" w:rsidP="00147CD2">
      <w:pPr>
        <w:autoSpaceDE w:val="0"/>
        <w:autoSpaceDN w:val="0"/>
        <w:adjustRightInd w:val="0"/>
        <w:jc w:val="both"/>
        <w:rPr>
          <w:color w:val="000000"/>
        </w:rPr>
      </w:pPr>
    </w:p>
    <w:p w:rsidR="008309E8" w:rsidRDefault="00147CD2" w:rsidP="00147CD2">
      <w:pPr>
        <w:pStyle w:val="ListParagraph"/>
        <w:numPr>
          <w:ilvl w:val="0"/>
          <w:numId w:val="43"/>
        </w:numPr>
        <w:autoSpaceDE w:val="0"/>
        <w:autoSpaceDN w:val="0"/>
        <w:adjustRightInd w:val="0"/>
        <w:ind w:hanging="730"/>
        <w:jc w:val="both"/>
        <w:rPr>
          <w:color w:val="000000"/>
        </w:rPr>
      </w:pPr>
      <w:r>
        <w:rPr>
          <w:color w:val="000000"/>
        </w:rPr>
        <w:t>Origin</w:t>
      </w:r>
      <w:r w:rsidR="008309E8">
        <w:rPr>
          <w:color w:val="000000"/>
        </w:rPr>
        <w:t>: Select [</w:t>
      </w:r>
      <w:r w:rsidR="008309E8" w:rsidRPr="008309E8">
        <w:rPr>
          <w:b/>
          <w:color w:val="000000"/>
        </w:rPr>
        <w:t>General Entry</w:t>
      </w:r>
      <w:r w:rsidR="008309E8">
        <w:rPr>
          <w:color w:val="000000"/>
        </w:rPr>
        <w:t>]</w:t>
      </w:r>
    </w:p>
    <w:p w:rsidR="008309E8" w:rsidRDefault="008309E8" w:rsidP="008309E8">
      <w:pPr>
        <w:autoSpaceDE w:val="0"/>
        <w:autoSpaceDN w:val="0"/>
        <w:adjustRightInd w:val="0"/>
        <w:jc w:val="both"/>
        <w:rPr>
          <w:color w:val="000000"/>
        </w:rPr>
      </w:pPr>
    </w:p>
    <w:p w:rsidR="00147CD2" w:rsidRDefault="008309E8" w:rsidP="008309E8">
      <w:pPr>
        <w:pStyle w:val="ListParagraph"/>
        <w:numPr>
          <w:ilvl w:val="0"/>
          <w:numId w:val="43"/>
        </w:numPr>
        <w:autoSpaceDE w:val="0"/>
        <w:autoSpaceDN w:val="0"/>
        <w:adjustRightInd w:val="0"/>
        <w:ind w:hanging="730"/>
        <w:jc w:val="both"/>
        <w:rPr>
          <w:color w:val="000000"/>
        </w:rPr>
      </w:pPr>
      <w:r>
        <w:rPr>
          <w:color w:val="000000"/>
        </w:rPr>
        <w:t>Frequency: Select [</w:t>
      </w:r>
      <w:r w:rsidRPr="008309E8">
        <w:rPr>
          <w:b/>
          <w:color w:val="000000"/>
        </w:rPr>
        <w:t>Single Use</w:t>
      </w:r>
      <w:r>
        <w:rPr>
          <w:color w:val="000000"/>
        </w:rPr>
        <w:t>]</w:t>
      </w:r>
    </w:p>
    <w:p w:rsidR="008309E8" w:rsidRDefault="008309E8" w:rsidP="008309E8">
      <w:pPr>
        <w:autoSpaceDE w:val="0"/>
        <w:autoSpaceDN w:val="0"/>
        <w:adjustRightInd w:val="0"/>
        <w:jc w:val="both"/>
        <w:rPr>
          <w:color w:val="000000"/>
        </w:rPr>
      </w:pPr>
    </w:p>
    <w:p w:rsidR="008309E8" w:rsidRPr="008309E8" w:rsidRDefault="008309E8" w:rsidP="008309E8">
      <w:pPr>
        <w:pStyle w:val="ListParagraph"/>
        <w:numPr>
          <w:ilvl w:val="0"/>
          <w:numId w:val="43"/>
        </w:numPr>
        <w:autoSpaceDE w:val="0"/>
        <w:autoSpaceDN w:val="0"/>
        <w:adjustRightInd w:val="0"/>
        <w:ind w:hanging="730"/>
        <w:jc w:val="both"/>
        <w:rPr>
          <w:color w:val="000000"/>
        </w:rPr>
      </w:pPr>
      <w:r>
        <w:rPr>
          <w:color w:val="000000"/>
        </w:rPr>
        <w:t>Click [</w:t>
      </w:r>
      <w:r w:rsidRPr="008309E8">
        <w:rPr>
          <w:b/>
          <w:color w:val="000000"/>
        </w:rPr>
        <w:t>Transactions</w:t>
      </w:r>
      <w:r>
        <w:rPr>
          <w:color w:val="000000"/>
        </w:rPr>
        <w:t>] to open Transaction Entry window.</w:t>
      </w:r>
    </w:p>
    <w:p w:rsidR="00147CD2" w:rsidRDefault="00147CD2" w:rsidP="00147CD2">
      <w:pPr>
        <w:autoSpaceDE w:val="0"/>
        <w:autoSpaceDN w:val="0"/>
        <w:adjustRightInd w:val="0"/>
        <w:ind w:left="998" w:firstLine="5"/>
        <w:jc w:val="both"/>
        <w:rPr>
          <w:b/>
          <w:color w:val="000000"/>
        </w:rPr>
      </w:pPr>
    </w:p>
    <w:p w:rsidR="00147CD2" w:rsidRPr="00147CD2" w:rsidRDefault="00147CD2" w:rsidP="00147CD2">
      <w:pPr>
        <w:ind w:left="576"/>
        <w:rPr>
          <w:lang w:val="en-GB"/>
        </w:rPr>
      </w:pPr>
    </w:p>
    <w:p w:rsidR="00677CA7" w:rsidRDefault="005974CD" w:rsidP="00DE5037">
      <w:r>
        <w:rPr>
          <w:noProof/>
          <w:lang w:eastAsia="en-US"/>
        </w:rPr>
        <w:lastRenderedPageBreak/>
        <mc:AlternateContent>
          <mc:Choice Requires="wps">
            <w:drawing>
              <wp:anchor distT="0" distB="0" distL="114300" distR="114300" simplePos="0" relativeHeight="251696128" behindDoc="0" locked="0" layoutInCell="1" allowOverlap="1" wp14:anchorId="383AF469" wp14:editId="48BF2D18">
                <wp:simplePos x="0" y="0"/>
                <wp:positionH relativeFrom="margin">
                  <wp:posOffset>1970690</wp:posOffset>
                </wp:positionH>
                <wp:positionV relativeFrom="paragraph">
                  <wp:posOffset>232651</wp:posOffset>
                </wp:positionV>
                <wp:extent cx="859220" cy="945931"/>
                <wp:effectExtent l="19050" t="19050" r="17145" b="26035"/>
                <wp:wrapNone/>
                <wp:docPr id="75" name="Oval 75"/>
                <wp:cNvGraphicFramePr/>
                <a:graphic xmlns:a="http://schemas.openxmlformats.org/drawingml/2006/main">
                  <a:graphicData uri="http://schemas.microsoft.com/office/word/2010/wordprocessingShape">
                    <wps:wsp>
                      <wps:cNvSpPr/>
                      <wps:spPr>
                        <a:xfrm>
                          <a:off x="0" y="0"/>
                          <a:ext cx="859220" cy="94593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 o:spid="_x0000_s1026" style="position:absolute;margin-left:155.15pt;margin-top:18.3pt;width:67.65pt;height:74.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" filled="f" strokecolor="red" strokeweight="2.25pt">
                <w10:wrap anchorx="margin"/>
              </v:oval>
            </w:pict>
          </mc:Fallback>
        </mc:AlternateContent>
      </w:r>
      <w:r w:rsidR="004161FB" w:rsidRPr="00DE5037">
        <w:rPr>
          <w:noProof/>
          <w:lang w:eastAsia="en-US"/>
        </w:rPr>
        <w:drawing>
          <wp:inline distT="0" distB="0" distL="0" distR="0" wp14:anchorId="6931E076" wp14:editId="397CFA8A">
            <wp:extent cx="5226269" cy="472923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6537" cy="4729480"/>
                    </a:xfrm>
                    <a:prstGeom prst="rect">
                      <a:avLst/>
                    </a:prstGeom>
                    <a:noFill/>
                    <a:ln>
                      <a:noFill/>
                    </a:ln>
                  </pic:spPr>
                </pic:pic>
              </a:graphicData>
            </a:graphic>
          </wp:inline>
        </w:drawing>
      </w:r>
    </w:p>
    <w:p w:rsidR="004161FB" w:rsidRDefault="004161FB" w:rsidP="004161FB">
      <w:pPr>
        <w:pStyle w:val="ListParagraph"/>
        <w:numPr>
          <w:ilvl w:val="0"/>
          <w:numId w:val="43"/>
        </w:numPr>
        <w:ind w:hanging="1014"/>
        <w:rPr>
          <w:lang w:val="en-GB"/>
        </w:rPr>
      </w:pPr>
      <w:r>
        <w:rPr>
          <w:lang w:val="en-GB"/>
        </w:rPr>
        <w:t>[</w:t>
      </w:r>
      <w:r w:rsidRPr="004161FB">
        <w:rPr>
          <w:b/>
          <w:lang w:val="en-GB"/>
        </w:rPr>
        <w:t>Journal Entry</w:t>
      </w:r>
      <w:r>
        <w:rPr>
          <w:lang w:val="en-GB"/>
        </w:rPr>
        <w:t>] is system generated</w:t>
      </w:r>
    </w:p>
    <w:p w:rsidR="004161FB" w:rsidRDefault="004161FB" w:rsidP="004161FB">
      <w:pPr>
        <w:rPr>
          <w:lang w:val="en-GB"/>
        </w:rPr>
      </w:pPr>
    </w:p>
    <w:p w:rsidR="004161FB" w:rsidRDefault="005974CD" w:rsidP="004161FB">
      <w:pPr>
        <w:pStyle w:val="ListParagraph"/>
        <w:numPr>
          <w:ilvl w:val="0"/>
          <w:numId w:val="43"/>
        </w:numPr>
        <w:ind w:hanging="1014"/>
        <w:rPr>
          <w:lang w:val="en-GB"/>
        </w:rPr>
      </w:pPr>
      <w:r>
        <w:rPr>
          <w:lang w:val="en-GB"/>
        </w:rPr>
        <w:t>[</w:t>
      </w:r>
      <w:r w:rsidR="004161FB" w:rsidRPr="005974CD">
        <w:rPr>
          <w:b/>
          <w:lang w:val="en-GB"/>
        </w:rPr>
        <w:t>Transaction Date</w:t>
      </w:r>
      <w:r>
        <w:rPr>
          <w:lang w:val="en-GB"/>
        </w:rPr>
        <w:t>]</w:t>
      </w:r>
      <w:r w:rsidR="004161FB">
        <w:rPr>
          <w:lang w:val="en-GB"/>
        </w:rPr>
        <w:t xml:space="preserve"> is defaulted to system date.  </w:t>
      </w:r>
    </w:p>
    <w:p w:rsidR="005974CD" w:rsidRDefault="005974CD" w:rsidP="005974CD">
      <w:pPr>
        <w:rPr>
          <w:lang w:val="en-GB"/>
        </w:rPr>
      </w:pPr>
    </w:p>
    <w:p w:rsidR="005974CD" w:rsidRDefault="005974CD" w:rsidP="005974CD">
      <w:pPr>
        <w:pStyle w:val="ListParagraph"/>
        <w:numPr>
          <w:ilvl w:val="0"/>
          <w:numId w:val="43"/>
        </w:numPr>
        <w:ind w:hanging="1014"/>
        <w:rPr>
          <w:lang w:val="en-GB"/>
        </w:rPr>
      </w:pPr>
      <w:r>
        <w:rPr>
          <w:lang w:val="en-GB"/>
        </w:rPr>
        <w:t>[</w:t>
      </w:r>
      <w:r w:rsidRPr="005974CD">
        <w:rPr>
          <w:b/>
          <w:lang w:val="en-GB"/>
        </w:rPr>
        <w:t>Reference</w:t>
      </w:r>
      <w:r>
        <w:rPr>
          <w:lang w:val="en-GB"/>
        </w:rPr>
        <w:t>] enter description of transaction</w:t>
      </w:r>
    </w:p>
    <w:p w:rsidR="005974CD" w:rsidRDefault="005974CD" w:rsidP="005974CD">
      <w:pPr>
        <w:ind w:left="1003"/>
        <w:rPr>
          <w:lang w:val="en-GB"/>
        </w:rPr>
      </w:pPr>
    </w:p>
    <w:p w:rsidR="005974CD" w:rsidRDefault="005974CD" w:rsidP="005974CD">
      <w:pPr>
        <w:pStyle w:val="ListParagraph"/>
        <w:numPr>
          <w:ilvl w:val="0"/>
          <w:numId w:val="43"/>
        </w:numPr>
        <w:ind w:hanging="1014"/>
        <w:rPr>
          <w:lang w:val="en-GB"/>
        </w:rPr>
      </w:pPr>
      <w:r>
        <w:rPr>
          <w:lang w:val="en-GB"/>
        </w:rPr>
        <w:t>Click [</w:t>
      </w:r>
      <w:r w:rsidRPr="005974CD">
        <w:rPr>
          <w:b/>
          <w:lang w:val="en-GB"/>
        </w:rPr>
        <w:t>Additional</w:t>
      </w:r>
      <w:r>
        <w:rPr>
          <w:lang w:val="en-GB"/>
        </w:rPr>
        <w:t>] to open transaction window for [</w:t>
      </w:r>
      <w:r w:rsidRPr="005974CD">
        <w:rPr>
          <w:b/>
          <w:lang w:val="en-GB"/>
        </w:rPr>
        <w:t>deemed supplies</w:t>
      </w:r>
      <w:r>
        <w:rPr>
          <w:lang w:val="en-GB"/>
        </w:rPr>
        <w:t>]</w:t>
      </w:r>
    </w:p>
    <w:p w:rsidR="005974CD" w:rsidRDefault="005974CD" w:rsidP="005974CD">
      <w:pPr>
        <w:rPr>
          <w:lang w:val="en-GB"/>
        </w:rPr>
      </w:pPr>
    </w:p>
    <w:p w:rsidR="005974CD" w:rsidRDefault="005974CD" w:rsidP="005974CD">
      <w:pPr>
        <w:rPr>
          <w:lang w:val="en-GB"/>
        </w:rPr>
      </w:pPr>
    </w:p>
    <w:p w:rsidR="005974CD" w:rsidRDefault="00CD0C1F" w:rsidP="005974CD">
      <w:pPr>
        <w:rPr>
          <w:lang w:val="en-GB"/>
        </w:rPr>
      </w:pPr>
      <w:r>
        <w:rPr>
          <w:noProof/>
          <w:lang w:eastAsia="en-US"/>
        </w:rPr>
        <w:lastRenderedPageBreak/>
        <mc:AlternateContent>
          <mc:Choice Requires="wps">
            <w:drawing>
              <wp:anchor distT="0" distB="0" distL="114300" distR="114300" simplePos="0" relativeHeight="251697152" behindDoc="0" locked="0" layoutInCell="1" allowOverlap="1" wp14:anchorId="0AA45AA6" wp14:editId="5E3655F7">
                <wp:simplePos x="0" y="0"/>
                <wp:positionH relativeFrom="margin">
                  <wp:posOffset>-149772</wp:posOffset>
                </wp:positionH>
                <wp:positionV relativeFrom="paragraph">
                  <wp:posOffset>35582</wp:posOffset>
                </wp:positionV>
                <wp:extent cx="898634" cy="882869"/>
                <wp:effectExtent l="19050" t="19050" r="15875" b="12700"/>
                <wp:wrapNone/>
                <wp:docPr id="77" name="Oval 77"/>
                <wp:cNvGraphicFramePr/>
                <a:graphic xmlns:a="http://schemas.openxmlformats.org/drawingml/2006/main">
                  <a:graphicData uri="http://schemas.microsoft.com/office/word/2010/wordprocessingShape">
                    <wps:wsp>
                      <wps:cNvSpPr/>
                      <wps:spPr>
                        <a:xfrm>
                          <a:off x="0" y="0"/>
                          <a:ext cx="898634" cy="88286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7" o:spid="_x0000_s1026" style="position:absolute;margin-left:-11.8pt;margin-top:2.8pt;width:70.75pt;height:69.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" filled="f" strokecolor="red" strokeweight="2.25pt">
                <w10:wrap anchorx="margin"/>
              </v:oval>
            </w:pict>
          </mc:Fallback>
        </mc:AlternateContent>
      </w:r>
      <w:r w:rsidR="005974CD">
        <w:rPr>
          <w:noProof/>
          <w:lang w:eastAsia="en-US"/>
        </w:rPr>
        <w:drawing>
          <wp:inline distT="0" distB="0" distL="0" distR="0" wp14:anchorId="658CBF64" wp14:editId="63975749">
            <wp:extent cx="5415455" cy="439036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5481" cy="4390390"/>
                    </a:xfrm>
                    <a:prstGeom prst="rect">
                      <a:avLst/>
                    </a:prstGeom>
                    <a:noFill/>
                    <a:ln>
                      <a:noFill/>
                    </a:ln>
                  </pic:spPr>
                </pic:pic>
              </a:graphicData>
            </a:graphic>
          </wp:inline>
        </w:drawing>
      </w:r>
    </w:p>
    <w:p w:rsidR="005974CD" w:rsidRDefault="005974CD" w:rsidP="005974CD">
      <w:pPr>
        <w:rPr>
          <w:lang w:val="en-GB"/>
        </w:rPr>
      </w:pPr>
    </w:p>
    <w:p w:rsidR="005974CD" w:rsidRDefault="005974CD" w:rsidP="005974CD">
      <w:pPr>
        <w:pStyle w:val="ListParagraph"/>
        <w:numPr>
          <w:ilvl w:val="0"/>
          <w:numId w:val="43"/>
        </w:numPr>
        <w:ind w:hanging="730"/>
        <w:rPr>
          <w:lang w:val="en-GB"/>
        </w:rPr>
      </w:pPr>
      <w:r>
        <w:rPr>
          <w:lang w:val="en-GB"/>
        </w:rPr>
        <w:t>[</w:t>
      </w:r>
      <w:r w:rsidRPr="005974CD">
        <w:rPr>
          <w:b/>
          <w:lang w:val="en-GB"/>
        </w:rPr>
        <w:t>Taxable Amount</w:t>
      </w:r>
      <w:r>
        <w:rPr>
          <w:lang w:val="en-GB"/>
        </w:rPr>
        <w:t>] Enter taxable amount of deemed supplies</w:t>
      </w:r>
    </w:p>
    <w:p w:rsidR="005974CD" w:rsidRDefault="005974CD" w:rsidP="005974CD">
      <w:pPr>
        <w:rPr>
          <w:lang w:val="en-GB"/>
        </w:rPr>
      </w:pPr>
    </w:p>
    <w:p w:rsidR="005974CD" w:rsidRDefault="005974CD" w:rsidP="005974CD">
      <w:pPr>
        <w:pStyle w:val="ListParagraph"/>
        <w:numPr>
          <w:ilvl w:val="0"/>
          <w:numId w:val="43"/>
        </w:numPr>
        <w:ind w:hanging="730"/>
        <w:rPr>
          <w:lang w:val="en-GB"/>
        </w:rPr>
      </w:pPr>
      <w:r>
        <w:rPr>
          <w:lang w:val="en-GB"/>
        </w:rPr>
        <w:t xml:space="preserve">The GL distribution for the tax amount and tax detail will be automatically created by the system. </w:t>
      </w:r>
    </w:p>
    <w:p w:rsidR="005974CD" w:rsidRDefault="005974CD" w:rsidP="005974CD">
      <w:pPr>
        <w:rPr>
          <w:lang w:val="en-GB"/>
        </w:rPr>
      </w:pPr>
    </w:p>
    <w:p w:rsidR="005974CD" w:rsidRDefault="005974CD" w:rsidP="005974CD">
      <w:pPr>
        <w:pStyle w:val="ListParagraph"/>
        <w:numPr>
          <w:ilvl w:val="0"/>
          <w:numId w:val="43"/>
        </w:numPr>
        <w:ind w:hanging="730"/>
        <w:rPr>
          <w:lang w:val="en-GB"/>
        </w:rPr>
      </w:pPr>
      <w:r>
        <w:rPr>
          <w:lang w:val="en-GB"/>
        </w:rPr>
        <w:t>Click [</w:t>
      </w:r>
      <w:r w:rsidRPr="00CD0C1F">
        <w:rPr>
          <w:b/>
          <w:lang w:val="en-GB"/>
        </w:rPr>
        <w:t>Ok</w:t>
      </w:r>
      <w:r>
        <w:rPr>
          <w:lang w:val="en-GB"/>
        </w:rPr>
        <w:t>] to save transaction</w:t>
      </w:r>
    </w:p>
    <w:p w:rsidR="00CD0C1F" w:rsidRDefault="00CD0C1F" w:rsidP="00CD0C1F">
      <w:pPr>
        <w:rPr>
          <w:lang w:val="en-GB"/>
        </w:rPr>
      </w:pPr>
    </w:p>
    <w:p w:rsidR="00CD0C1F" w:rsidRDefault="00CD0C1F" w:rsidP="00CD0C1F">
      <w:pPr>
        <w:rPr>
          <w:lang w:val="en-GB"/>
        </w:rPr>
      </w:pPr>
    </w:p>
    <w:p w:rsidR="00CD0C1F" w:rsidRDefault="00CD0C1F" w:rsidP="00CD0C1F">
      <w:pPr>
        <w:rPr>
          <w:lang w:val="en-GB"/>
        </w:rPr>
      </w:pPr>
      <w:r>
        <w:rPr>
          <w:noProof/>
          <w:lang w:eastAsia="en-US"/>
        </w:rPr>
        <w:lastRenderedPageBreak/>
        <mc:AlternateContent>
          <mc:Choice Requires="wps">
            <w:drawing>
              <wp:anchor distT="0" distB="0" distL="114300" distR="114300" simplePos="0" relativeHeight="251698176" behindDoc="0" locked="0" layoutInCell="1" allowOverlap="1" wp14:anchorId="3FFC844E" wp14:editId="556C76AE">
                <wp:simplePos x="0" y="0"/>
                <wp:positionH relativeFrom="margin">
                  <wp:posOffset>-63062</wp:posOffset>
                </wp:positionH>
                <wp:positionV relativeFrom="paragraph">
                  <wp:posOffset>169589</wp:posOffset>
                </wp:positionV>
                <wp:extent cx="717331" cy="827689"/>
                <wp:effectExtent l="19050" t="19050" r="26035" b="10795"/>
                <wp:wrapNone/>
                <wp:docPr id="79" name="Oval 79"/>
                <wp:cNvGraphicFramePr/>
                <a:graphic xmlns:a="http://schemas.openxmlformats.org/drawingml/2006/main">
                  <a:graphicData uri="http://schemas.microsoft.com/office/word/2010/wordprocessingShape">
                    <wps:wsp>
                      <wps:cNvSpPr/>
                      <wps:spPr>
                        <a:xfrm>
                          <a:off x="0" y="0"/>
                          <a:ext cx="717331" cy="82768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 o:spid="_x0000_s1026" style="position:absolute;margin-left:-4.95pt;margin-top:13.35pt;width:56.5pt;height:65.1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" filled="f" strokecolor="red" strokeweight="2.25pt">
                <w10:wrap anchorx="margin"/>
              </v:oval>
            </w:pict>
          </mc:Fallback>
        </mc:AlternateContent>
      </w:r>
      <w:r>
        <w:rPr>
          <w:noProof/>
          <w:lang w:eastAsia="en-US"/>
        </w:rPr>
        <w:drawing>
          <wp:inline distT="0" distB="0" distL="0" distR="0" wp14:anchorId="3D11E2F4" wp14:editId="723C7A23">
            <wp:extent cx="5746531" cy="4729502"/>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6504" cy="4729480"/>
                    </a:xfrm>
                    <a:prstGeom prst="rect">
                      <a:avLst/>
                    </a:prstGeom>
                    <a:noFill/>
                    <a:ln>
                      <a:noFill/>
                    </a:ln>
                  </pic:spPr>
                </pic:pic>
              </a:graphicData>
            </a:graphic>
          </wp:inline>
        </w:drawing>
      </w:r>
    </w:p>
    <w:p w:rsidR="00CD0C1F" w:rsidRDefault="00CD0C1F" w:rsidP="00CD0C1F">
      <w:pPr>
        <w:rPr>
          <w:lang w:val="en-GB"/>
        </w:rPr>
      </w:pPr>
    </w:p>
    <w:p w:rsidR="00CD0C1F" w:rsidRDefault="00CD0C1F" w:rsidP="00CD0C1F">
      <w:pPr>
        <w:pStyle w:val="ListParagraph"/>
        <w:numPr>
          <w:ilvl w:val="0"/>
          <w:numId w:val="43"/>
        </w:numPr>
        <w:ind w:hanging="589"/>
        <w:rPr>
          <w:lang w:val="en-GB"/>
        </w:rPr>
      </w:pPr>
      <w:r>
        <w:rPr>
          <w:lang w:val="en-GB"/>
        </w:rPr>
        <w:t>The entries in the Deemed Supplies window will be created in the transaction window.</w:t>
      </w:r>
    </w:p>
    <w:p w:rsidR="00CD0C1F" w:rsidRDefault="00CD0C1F" w:rsidP="00CD0C1F">
      <w:pPr>
        <w:rPr>
          <w:lang w:val="en-GB"/>
        </w:rPr>
      </w:pPr>
    </w:p>
    <w:p w:rsidR="00CD0C1F" w:rsidRDefault="00CD0C1F" w:rsidP="00CD0C1F">
      <w:pPr>
        <w:pStyle w:val="ListParagraph"/>
        <w:numPr>
          <w:ilvl w:val="0"/>
          <w:numId w:val="43"/>
        </w:numPr>
        <w:ind w:hanging="589"/>
        <w:rPr>
          <w:lang w:val="en-GB"/>
        </w:rPr>
      </w:pPr>
      <w:r>
        <w:rPr>
          <w:lang w:val="en-GB"/>
        </w:rPr>
        <w:t>[</w:t>
      </w:r>
      <w:r w:rsidRPr="00CD0C1F">
        <w:rPr>
          <w:b/>
          <w:lang w:val="en-GB"/>
        </w:rPr>
        <w:t>Save</w:t>
      </w:r>
      <w:r>
        <w:rPr>
          <w:lang w:val="en-GB"/>
        </w:rPr>
        <w:t xml:space="preserve">] transactions </w:t>
      </w:r>
    </w:p>
    <w:p w:rsidR="00CD0C1F" w:rsidRDefault="00CD0C1F" w:rsidP="00CD0C1F">
      <w:pPr>
        <w:rPr>
          <w:lang w:val="en-GB"/>
        </w:rPr>
      </w:pPr>
    </w:p>
    <w:p w:rsidR="00CD0C1F" w:rsidRDefault="00CD0C1F" w:rsidP="00CD0C1F">
      <w:pPr>
        <w:rPr>
          <w:lang w:val="en-GB"/>
        </w:rPr>
      </w:pPr>
    </w:p>
    <w:p w:rsidR="00CD0C1F" w:rsidRDefault="00B468B9" w:rsidP="00CD0C1F">
      <w:pPr>
        <w:rPr>
          <w:lang w:val="en-GB"/>
        </w:rPr>
      </w:pPr>
      <w:r>
        <w:rPr>
          <w:noProof/>
          <w:lang w:eastAsia="en-US"/>
        </w:rPr>
        <w:lastRenderedPageBreak/>
        <mc:AlternateContent>
          <mc:Choice Requires="wps">
            <w:drawing>
              <wp:anchor distT="0" distB="0" distL="114300" distR="114300" simplePos="0" relativeHeight="251700224" behindDoc="0" locked="0" layoutInCell="1" allowOverlap="1" wp14:anchorId="15268635" wp14:editId="01F74B8A">
                <wp:simplePos x="0" y="0"/>
                <wp:positionH relativeFrom="margin">
                  <wp:posOffset>1513490</wp:posOffset>
                </wp:positionH>
                <wp:positionV relativeFrom="paragraph">
                  <wp:posOffset>209003</wp:posOffset>
                </wp:positionV>
                <wp:extent cx="716893" cy="811530"/>
                <wp:effectExtent l="19050" t="19050" r="26670" b="26670"/>
                <wp:wrapNone/>
                <wp:docPr id="82" name="Oval 82"/>
                <wp:cNvGraphicFramePr/>
                <a:graphic xmlns:a="http://schemas.openxmlformats.org/drawingml/2006/main">
                  <a:graphicData uri="http://schemas.microsoft.com/office/word/2010/wordprocessingShape">
                    <wps:wsp>
                      <wps:cNvSpPr/>
                      <wps:spPr>
                        <a:xfrm>
                          <a:off x="0" y="0"/>
                          <a:ext cx="716893" cy="8115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2" o:spid="_x0000_s1026" style="position:absolute;margin-left:119.15pt;margin-top:16.45pt;width:56.45pt;height:63.9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" filled="f" strokecolor="red" strokeweight="2.25pt">
                <w10:wrap anchorx="margin"/>
              </v:oval>
            </w:pict>
          </mc:Fallback>
        </mc:AlternateContent>
      </w:r>
      <w:r>
        <w:rPr>
          <w:noProof/>
          <w:lang w:eastAsia="en-US"/>
        </w:rPr>
        <mc:AlternateContent>
          <mc:Choice Requires="wps">
            <w:drawing>
              <wp:anchor distT="0" distB="0" distL="114300" distR="114300" simplePos="0" relativeHeight="251699200" behindDoc="0" locked="0" layoutInCell="1" allowOverlap="1" wp14:anchorId="0719AE06" wp14:editId="7F35DB31">
                <wp:simplePos x="0" y="0"/>
                <wp:positionH relativeFrom="margin">
                  <wp:posOffset>2506717</wp:posOffset>
                </wp:positionH>
                <wp:positionV relativeFrom="paragraph">
                  <wp:posOffset>209003</wp:posOffset>
                </wp:positionV>
                <wp:extent cx="796159" cy="811924"/>
                <wp:effectExtent l="19050" t="19050" r="23495" b="26670"/>
                <wp:wrapNone/>
                <wp:docPr id="81" name="Oval 81"/>
                <wp:cNvGraphicFramePr/>
                <a:graphic xmlns:a="http://schemas.openxmlformats.org/drawingml/2006/main">
                  <a:graphicData uri="http://schemas.microsoft.com/office/word/2010/wordprocessingShape">
                    <wps:wsp>
                      <wps:cNvSpPr/>
                      <wps:spPr>
                        <a:xfrm>
                          <a:off x="0" y="0"/>
                          <a:ext cx="796159" cy="8119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1" o:spid="_x0000_s1026" style="position:absolute;margin-left:197.4pt;margin-top:16.45pt;width:62.7pt;height:63.9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" filled="f" strokecolor="red" strokeweight="2.25pt">
                <w10:wrap anchorx="margin"/>
              </v:oval>
            </w:pict>
          </mc:Fallback>
        </mc:AlternateContent>
      </w:r>
      <w:r w:rsidR="00CD0C1F">
        <w:rPr>
          <w:noProof/>
          <w:lang w:eastAsia="en-US"/>
        </w:rPr>
        <w:drawing>
          <wp:inline distT="0" distB="0" distL="0" distR="0" wp14:anchorId="5026F4C8" wp14:editId="01896F4E">
            <wp:extent cx="5147441" cy="37443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7833" cy="3744595"/>
                    </a:xfrm>
                    <a:prstGeom prst="rect">
                      <a:avLst/>
                    </a:prstGeom>
                    <a:noFill/>
                    <a:ln>
                      <a:noFill/>
                    </a:ln>
                  </pic:spPr>
                </pic:pic>
              </a:graphicData>
            </a:graphic>
          </wp:inline>
        </w:drawing>
      </w:r>
    </w:p>
    <w:p w:rsidR="00CD0C1F" w:rsidRDefault="00CD0C1F" w:rsidP="00CD0C1F">
      <w:pPr>
        <w:rPr>
          <w:lang w:val="en-GB"/>
        </w:rPr>
      </w:pPr>
    </w:p>
    <w:p w:rsidR="00CD0C1F" w:rsidRDefault="00CD0C1F" w:rsidP="00CD0C1F">
      <w:pPr>
        <w:pStyle w:val="ListParagraph"/>
        <w:numPr>
          <w:ilvl w:val="0"/>
          <w:numId w:val="43"/>
        </w:numPr>
        <w:ind w:hanging="589"/>
        <w:rPr>
          <w:lang w:val="en-GB"/>
        </w:rPr>
      </w:pPr>
      <w:r>
        <w:rPr>
          <w:lang w:val="en-GB"/>
        </w:rPr>
        <w:t>Open [</w:t>
      </w:r>
      <w:r w:rsidRPr="00CD0C1F">
        <w:rPr>
          <w:b/>
          <w:lang w:val="en-GB"/>
        </w:rPr>
        <w:t>Batch</w:t>
      </w:r>
      <w:r>
        <w:rPr>
          <w:lang w:val="en-GB"/>
        </w:rPr>
        <w:t xml:space="preserve">] ; Path: Transaction&gt;&gt;Financial&gt;&gt;Batch </w:t>
      </w:r>
    </w:p>
    <w:p w:rsidR="00CD0C1F" w:rsidRDefault="00CD0C1F" w:rsidP="00CD0C1F">
      <w:pPr>
        <w:rPr>
          <w:lang w:val="en-GB"/>
        </w:rPr>
      </w:pPr>
    </w:p>
    <w:p w:rsidR="00CD0C1F" w:rsidRDefault="00CD0C1F" w:rsidP="00CD0C1F">
      <w:pPr>
        <w:pStyle w:val="ListParagraph"/>
        <w:numPr>
          <w:ilvl w:val="0"/>
          <w:numId w:val="43"/>
        </w:numPr>
        <w:ind w:hanging="589"/>
        <w:rPr>
          <w:lang w:val="en-GB"/>
        </w:rPr>
      </w:pPr>
      <w:r>
        <w:rPr>
          <w:lang w:val="en-GB"/>
        </w:rPr>
        <w:t>[</w:t>
      </w:r>
      <w:r w:rsidRPr="00C05D65">
        <w:rPr>
          <w:b/>
          <w:lang w:val="en-GB"/>
        </w:rPr>
        <w:t>Print</w:t>
      </w:r>
      <w:r>
        <w:rPr>
          <w:lang w:val="en-GB"/>
        </w:rPr>
        <w:t>] batch edit list report to verify accuracy of transactions.</w:t>
      </w:r>
    </w:p>
    <w:p w:rsidR="00CD0C1F" w:rsidRDefault="00CD0C1F" w:rsidP="00CD0C1F">
      <w:pPr>
        <w:rPr>
          <w:lang w:val="en-GB"/>
        </w:rPr>
      </w:pPr>
    </w:p>
    <w:p w:rsidR="00CD0C1F" w:rsidRDefault="00C05D65" w:rsidP="00CD0C1F">
      <w:pPr>
        <w:pStyle w:val="ListParagraph"/>
        <w:numPr>
          <w:ilvl w:val="0"/>
          <w:numId w:val="43"/>
        </w:numPr>
        <w:ind w:hanging="589"/>
        <w:rPr>
          <w:lang w:val="en-GB"/>
        </w:rPr>
      </w:pPr>
      <w:r>
        <w:rPr>
          <w:lang w:val="en-GB"/>
        </w:rPr>
        <w:t>[</w:t>
      </w:r>
      <w:r w:rsidRPr="00C05D65">
        <w:rPr>
          <w:b/>
          <w:lang w:val="en-GB"/>
        </w:rPr>
        <w:t>Post</w:t>
      </w:r>
      <w:r>
        <w:rPr>
          <w:lang w:val="en-GB"/>
        </w:rPr>
        <w:t>] batch to update General Ledger and Tax Details.</w:t>
      </w:r>
    </w:p>
    <w:p w:rsidR="008959AE" w:rsidRDefault="008959AE" w:rsidP="008959AE">
      <w:pPr>
        <w:rPr>
          <w:lang w:val="en-GB"/>
        </w:rPr>
      </w:pPr>
    </w:p>
    <w:p w:rsidR="008959AE" w:rsidRDefault="008959AE" w:rsidP="008959AE">
      <w:pPr>
        <w:rPr>
          <w:lang w:val="en-GB"/>
        </w:rPr>
      </w:pPr>
    </w:p>
    <w:p w:rsidR="008959AE" w:rsidRDefault="008959AE" w:rsidP="008959AE">
      <w:pPr>
        <w:rPr>
          <w:lang w:val="en-GB"/>
        </w:rPr>
      </w:pPr>
    </w:p>
    <w:p w:rsidR="008959AE" w:rsidRPr="008959AE" w:rsidRDefault="008959AE" w:rsidP="008959AE">
      <w:pPr>
        <w:rPr>
          <w:lang w:val="en-GB"/>
        </w:rPr>
      </w:pPr>
    </w:p>
    <w:p w:rsidR="00E53BF6" w:rsidRDefault="00E53BF6" w:rsidP="00E53BF6">
      <w:pPr>
        <w:rPr>
          <w:lang w:val="en-GB"/>
        </w:rPr>
      </w:pPr>
    </w:p>
    <w:p w:rsidR="00E53BF6" w:rsidRDefault="00E53BF6" w:rsidP="00E53BF6">
      <w:pPr>
        <w:rPr>
          <w:lang w:val="en-GB"/>
        </w:rPr>
      </w:pPr>
    </w:p>
    <w:p w:rsidR="00E53BF6" w:rsidRDefault="00E53BF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E53BF6">
      <w:pPr>
        <w:rPr>
          <w:lang w:val="en-GB"/>
        </w:rPr>
      </w:pPr>
    </w:p>
    <w:p w:rsidR="00472AA6" w:rsidRDefault="00472AA6" w:rsidP="00472AA6">
      <w:pPr>
        <w:pStyle w:val="Heading2"/>
      </w:pPr>
      <w:bookmarkStart w:id="21" w:name="_Toc413188284"/>
      <w:r>
        <w:lastRenderedPageBreak/>
        <w:t>Staff Claims – Through Accounts Payable</w:t>
      </w:r>
      <w:bookmarkEnd w:id="21"/>
      <w:r>
        <w:t xml:space="preserve"> </w:t>
      </w:r>
    </w:p>
    <w:p w:rsidR="00472AA6" w:rsidRDefault="00472AA6" w:rsidP="00472AA6">
      <w:pPr>
        <w:autoSpaceDE w:val="0"/>
        <w:autoSpaceDN w:val="0"/>
        <w:adjustRightInd w:val="0"/>
        <w:ind w:left="998" w:firstLine="5"/>
        <w:jc w:val="both"/>
        <w:rPr>
          <w:b/>
          <w:color w:val="000000"/>
        </w:rPr>
      </w:pPr>
      <w:r w:rsidRPr="006806EF">
        <w:rPr>
          <w:b/>
          <w:color w:val="000000"/>
        </w:rPr>
        <w:t xml:space="preserve">Path: </w:t>
      </w:r>
      <w:r>
        <w:rPr>
          <w:b/>
          <w:color w:val="000000"/>
        </w:rPr>
        <w:t>Transactions</w:t>
      </w:r>
      <w:r w:rsidRPr="006806EF">
        <w:rPr>
          <w:b/>
          <w:color w:val="000000"/>
        </w:rPr>
        <w:t>&gt;&gt;</w:t>
      </w:r>
      <w:r>
        <w:rPr>
          <w:b/>
          <w:color w:val="000000"/>
        </w:rPr>
        <w:t>Purchasing</w:t>
      </w:r>
      <w:r w:rsidRPr="006806EF">
        <w:rPr>
          <w:rFonts w:cs="Wingdings"/>
          <w:b/>
          <w:color w:val="000000"/>
        </w:rPr>
        <w:t>&gt;</w:t>
      </w:r>
      <w:r w:rsidRPr="006806EF">
        <w:rPr>
          <w:b/>
          <w:color w:val="000000"/>
        </w:rPr>
        <w:t>&gt;</w:t>
      </w:r>
      <w:r>
        <w:rPr>
          <w:b/>
          <w:color w:val="000000"/>
        </w:rPr>
        <w:t>Batches</w:t>
      </w:r>
    </w:p>
    <w:p w:rsidR="00472AA6" w:rsidRDefault="00472AA6" w:rsidP="00472AA6">
      <w:pPr>
        <w:autoSpaceDE w:val="0"/>
        <w:autoSpaceDN w:val="0"/>
        <w:adjustRightInd w:val="0"/>
        <w:ind w:left="998" w:firstLine="5"/>
        <w:jc w:val="both"/>
        <w:rPr>
          <w:b/>
          <w:color w:val="000000"/>
        </w:rPr>
      </w:pPr>
    </w:p>
    <w:p w:rsidR="00472AA6" w:rsidRDefault="002468A9" w:rsidP="00472AA6">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701248" behindDoc="0" locked="0" layoutInCell="1" allowOverlap="1">
                <wp:simplePos x="0" y="0"/>
                <wp:positionH relativeFrom="margin">
                  <wp:posOffset>4114800</wp:posOffset>
                </wp:positionH>
                <wp:positionV relativeFrom="paragraph">
                  <wp:posOffset>3643302</wp:posOffset>
                </wp:positionV>
                <wp:extent cx="1300655" cy="488731"/>
                <wp:effectExtent l="19050" t="19050" r="13970" b="26035"/>
                <wp:wrapNone/>
                <wp:docPr id="86" name="Rectangle 86"/>
                <wp:cNvGraphicFramePr/>
                <a:graphic xmlns:a="http://schemas.openxmlformats.org/drawingml/2006/main">
                  <a:graphicData uri="http://schemas.microsoft.com/office/word/2010/wordprocessingShape">
                    <wps:wsp>
                      <wps:cNvSpPr/>
                      <wps:spPr>
                        <a:xfrm>
                          <a:off x="0" y="0"/>
                          <a:ext cx="1300655" cy="4887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324pt;margin-top:286.85pt;width:102.4pt;height:38.5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" filled="f" strokecolor="red" strokeweight="2.25pt">
                <w10:wrap anchorx="margin"/>
              </v:rect>
            </w:pict>
          </mc:Fallback>
        </mc:AlternateContent>
      </w:r>
      <w:r w:rsidR="00472AA6">
        <w:rPr>
          <w:b/>
          <w:noProof/>
          <w:color w:val="000000"/>
          <w:lang w:eastAsia="en-US"/>
        </w:rPr>
        <w:drawing>
          <wp:inline distT="0" distB="0" distL="0" distR="0">
            <wp:extent cx="4690110" cy="42881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0110" cy="4288155"/>
                    </a:xfrm>
                    <a:prstGeom prst="rect">
                      <a:avLst/>
                    </a:prstGeom>
                    <a:noFill/>
                    <a:ln>
                      <a:noFill/>
                    </a:ln>
                  </pic:spPr>
                </pic:pic>
              </a:graphicData>
            </a:graphic>
          </wp:inline>
        </w:drawing>
      </w:r>
    </w:p>
    <w:p w:rsidR="00472AA6" w:rsidRDefault="00472AA6" w:rsidP="00472AA6">
      <w:pPr>
        <w:autoSpaceDE w:val="0"/>
        <w:autoSpaceDN w:val="0"/>
        <w:adjustRightInd w:val="0"/>
        <w:ind w:left="1363"/>
        <w:jc w:val="both"/>
        <w:rPr>
          <w:color w:val="000000"/>
        </w:rPr>
      </w:pPr>
    </w:p>
    <w:p w:rsidR="00472AA6" w:rsidRPr="00472AA6" w:rsidRDefault="00472AA6" w:rsidP="00EF7812">
      <w:pPr>
        <w:pStyle w:val="ListParagraph"/>
        <w:numPr>
          <w:ilvl w:val="0"/>
          <w:numId w:val="44"/>
        </w:numPr>
        <w:autoSpaceDE w:val="0"/>
        <w:autoSpaceDN w:val="0"/>
        <w:adjustRightInd w:val="0"/>
        <w:jc w:val="both"/>
        <w:rPr>
          <w:color w:val="000000"/>
        </w:rPr>
      </w:pPr>
      <w:r w:rsidRPr="00472AA6">
        <w:rPr>
          <w:color w:val="000000"/>
        </w:rPr>
        <w:t>Create Batch ID [</w:t>
      </w:r>
      <w:r w:rsidRPr="00472AA6">
        <w:rPr>
          <w:b/>
          <w:color w:val="000000"/>
        </w:rPr>
        <w:t>Batch ID</w:t>
      </w:r>
      <w:r w:rsidRPr="00472AA6">
        <w:rPr>
          <w:color w:val="000000"/>
        </w:rPr>
        <w:t>]</w:t>
      </w:r>
    </w:p>
    <w:p w:rsidR="00472AA6" w:rsidRDefault="00472AA6" w:rsidP="00472AA6">
      <w:pPr>
        <w:autoSpaceDE w:val="0"/>
        <w:autoSpaceDN w:val="0"/>
        <w:adjustRightInd w:val="0"/>
        <w:jc w:val="both"/>
        <w:rPr>
          <w:color w:val="000000"/>
        </w:rPr>
      </w:pPr>
    </w:p>
    <w:p w:rsidR="00472AA6" w:rsidRPr="00472AA6" w:rsidRDefault="00472AA6" w:rsidP="00EF7812">
      <w:pPr>
        <w:pStyle w:val="ListParagraph"/>
        <w:numPr>
          <w:ilvl w:val="0"/>
          <w:numId w:val="44"/>
        </w:numPr>
        <w:autoSpaceDE w:val="0"/>
        <w:autoSpaceDN w:val="0"/>
        <w:adjustRightInd w:val="0"/>
        <w:jc w:val="both"/>
        <w:rPr>
          <w:color w:val="000000"/>
        </w:rPr>
      </w:pPr>
      <w:r w:rsidRPr="00472AA6">
        <w:rPr>
          <w:color w:val="000000"/>
        </w:rPr>
        <w:t>Origin: Select [</w:t>
      </w:r>
      <w:r w:rsidR="002468A9" w:rsidRPr="002468A9">
        <w:rPr>
          <w:b/>
          <w:color w:val="000000"/>
        </w:rPr>
        <w:t xml:space="preserve">Payables </w:t>
      </w:r>
      <w:proofErr w:type="spellStart"/>
      <w:r w:rsidR="002468A9" w:rsidRPr="002468A9">
        <w:rPr>
          <w:b/>
          <w:color w:val="000000"/>
        </w:rPr>
        <w:t>Trx</w:t>
      </w:r>
      <w:proofErr w:type="spellEnd"/>
      <w:r w:rsidR="002468A9" w:rsidRPr="002468A9">
        <w:rPr>
          <w:b/>
          <w:color w:val="000000"/>
        </w:rPr>
        <w:t xml:space="preserve"> Entry</w:t>
      </w:r>
      <w:r w:rsidRPr="00472AA6">
        <w:rPr>
          <w:color w:val="000000"/>
        </w:rPr>
        <w:t>]</w:t>
      </w:r>
    </w:p>
    <w:p w:rsidR="00472AA6" w:rsidRDefault="00472AA6" w:rsidP="00472AA6">
      <w:pPr>
        <w:autoSpaceDE w:val="0"/>
        <w:autoSpaceDN w:val="0"/>
        <w:adjustRightInd w:val="0"/>
        <w:jc w:val="both"/>
        <w:rPr>
          <w:color w:val="000000"/>
        </w:rPr>
      </w:pPr>
    </w:p>
    <w:p w:rsidR="00472AA6" w:rsidRDefault="00472AA6" w:rsidP="00EF7812">
      <w:pPr>
        <w:pStyle w:val="ListParagraph"/>
        <w:numPr>
          <w:ilvl w:val="0"/>
          <w:numId w:val="44"/>
        </w:numPr>
        <w:autoSpaceDE w:val="0"/>
        <w:autoSpaceDN w:val="0"/>
        <w:adjustRightInd w:val="0"/>
        <w:jc w:val="both"/>
        <w:rPr>
          <w:color w:val="000000"/>
        </w:rPr>
      </w:pPr>
      <w:r w:rsidRPr="00472AA6">
        <w:rPr>
          <w:color w:val="000000"/>
        </w:rPr>
        <w:t>Frequency: Select [</w:t>
      </w:r>
      <w:r w:rsidRPr="00472AA6">
        <w:rPr>
          <w:b/>
          <w:color w:val="000000"/>
        </w:rPr>
        <w:t>Single Use</w:t>
      </w:r>
      <w:r w:rsidRPr="00472AA6">
        <w:rPr>
          <w:color w:val="000000"/>
        </w:rPr>
        <w:t>]</w:t>
      </w:r>
    </w:p>
    <w:p w:rsidR="00472AA6" w:rsidRPr="00472AA6" w:rsidRDefault="00472AA6" w:rsidP="00472AA6">
      <w:pPr>
        <w:autoSpaceDE w:val="0"/>
        <w:autoSpaceDN w:val="0"/>
        <w:adjustRightInd w:val="0"/>
        <w:jc w:val="both"/>
        <w:rPr>
          <w:color w:val="000000"/>
        </w:rPr>
      </w:pPr>
    </w:p>
    <w:p w:rsidR="00472AA6" w:rsidRDefault="00472AA6" w:rsidP="00EF7812">
      <w:pPr>
        <w:pStyle w:val="ListParagraph"/>
        <w:numPr>
          <w:ilvl w:val="0"/>
          <w:numId w:val="44"/>
        </w:numPr>
        <w:autoSpaceDE w:val="0"/>
        <w:autoSpaceDN w:val="0"/>
        <w:adjustRightInd w:val="0"/>
        <w:jc w:val="both"/>
        <w:rPr>
          <w:color w:val="000000"/>
        </w:rPr>
      </w:pPr>
      <w:r>
        <w:rPr>
          <w:color w:val="000000"/>
        </w:rPr>
        <w:t>Enter [</w:t>
      </w:r>
      <w:proofErr w:type="spellStart"/>
      <w:r w:rsidRPr="002468A9">
        <w:rPr>
          <w:b/>
          <w:color w:val="000000"/>
        </w:rPr>
        <w:t>Checkbook</w:t>
      </w:r>
      <w:proofErr w:type="spellEnd"/>
      <w:r w:rsidRPr="002468A9">
        <w:rPr>
          <w:b/>
          <w:color w:val="000000"/>
        </w:rPr>
        <w:t xml:space="preserve"> ID</w:t>
      </w:r>
      <w:r>
        <w:rPr>
          <w:color w:val="000000"/>
        </w:rPr>
        <w:t>]</w:t>
      </w:r>
    </w:p>
    <w:p w:rsidR="00472AA6" w:rsidRPr="00472AA6" w:rsidRDefault="00472AA6" w:rsidP="00472AA6">
      <w:pPr>
        <w:autoSpaceDE w:val="0"/>
        <w:autoSpaceDN w:val="0"/>
        <w:adjustRightInd w:val="0"/>
        <w:ind w:left="1363"/>
        <w:jc w:val="both"/>
        <w:rPr>
          <w:color w:val="000000"/>
        </w:rPr>
      </w:pPr>
    </w:p>
    <w:p w:rsidR="00472AA6" w:rsidRPr="00472AA6" w:rsidRDefault="00472AA6" w:rsidP="00EF7812">
      <w:pPr>
        <w:pStyle w:val="ListParagraph"/>
        <w:numPr>
          <w:ilvl w:val="0"/>
          <w:numId w:val="44"/>
        </w:numPr>
        <w:autoSpaceDE w:val="0"/>
        <w:autoSpaceDN w:val="0"/>
        <w:adjustRightInd w:val="0"/>
        <w:jc w:val="both"/>
        <w:rPr>
          <w:color w:val="000000"/>
        </w:rPr>
      </w:pPr>
      <w:r w:rsidRPr="00472AA6">
        <w:rPr>
          <w:color w:val="000000"/>
        </w:rPr>
        <w:t>Click [</w:t>
      </w:r>
      <w:r w:rsidRPr="00472AA6">
        <w:rPr>
          <w:b/>
          <w:color w:val="000000"/>
        </w:rPr>
        <w:t>Transactions</w:t>
      </w:r>
      <w:r w:rsidRPr="00472AA6">
        <w:rPr>
          <w:color w:val="000000"/>
        </w:rPr>
        <w:t>] to open Transaction Entry window.</w:t>
      </w:r>
    </w:p>
    <w:p w:rsidR="00472AA6" w:rsidRDefault="00472AA6" w:rsidP="00472AA6">
      <w:pPr>
        <w:autoSpaceDE w:val="0"/>
        <w:autoSpaceDN w:val="0"/>
        <w:adjustRightInd w:val="0"/>
        <w:ind w:left="998" w:firstLine="5"/>
        <w:jc w:val="both"/>
        <w:rPr>
          <w:b/>
          <w:color w:val="000000"/>
        </w:rPr>
      </w:pPr>
    </w:p>
    <w:p w:rsidR="00472AA6" w:rsidRDefault="00472AA6" w:rsidP="00472AA6">
      <w:pPr>
        <w:pStyle w:val="Heading2"/>
        <w:numPr>
          <w:ilvl w:val="0"/>
          <w:numId w:val="0"/>
        </w:numPr>
      </w:pPr>
    </w:p>
    <w:p w:rsidR="00472AA6" w:rsidRDefault="00472AA6" w:rsidP="00472AA6">
      <w:pPr>
        <w:pStyle w:val="Heading2"/>
        <w:numPr>
          <w:ilvl w:val="0"/>
          <w:numId w:val="0"/>
        </w:numPr>
      </w:pPr>
      <w:r>
        <w:t xml:space="preserve"> </w:t>
      </w:r>
    </w:p>
    <w:p w:rsidR="00385AA4" w:rsidRDefault="00385AA4" w:rsidP="00385AA4">
      <w:pPr>
        <w:rPr>
          <w:lang w:val="en-GB"/>
        </w:rPr>
      </w:pPr>
    </w:p>
    <w:p w:rsidR="00385AA4" w:rsidRDefault="00385AA4" w:rsidP="00385AA4">
      <w:pPr>
        <w:rPr>
          <w:lang w:val="en-GB"/>
        </w:rPr>
      </w:pPr>
    </w:p>
    <w:p w:rsidR="00385AA4" w:rsidRDefault="00385AA4" w:rsidP="00385AA4">
      <w:pPr>
        <w:rPr>
          <w:lang w:val="en-GB"/>
        </w:rPr>
      </w:pPr>
    </w:p>
    <w:p w:rsidR="00385AA4" w:rsidRDefault="00385AA4" w:rsidP="00385AA4">
      <w:pPr>
        <w:rPr>
          <w:lang w:val="en-GB"/>
        </w:rPr>
      </w:pPr>
    </w:p>
    <w:p w:rsidR="00385AA4" w:rsidRDefault="00385AA4" w:rsidP="00385AA4">
      <w:pPr>
        <w:rPr>
          <w:lang w:val="en-GB"/>
        </w:rPr>
      </w:pPr>
    </w:p>
    <w:p w:rsidR="00385AA4" w:rsidRPr="00385AA4" w:rsidRDefault="00385AA4" w:rsidP="000664BB">
      <w:pPr>
        <w:ind w:firstLine="426"/>
        <w:rPr>
          <w:lang w:val="en-GB"/>
        </w:rPr>
      </w:pPr>
      <w:r>
        <w:rPr>
          <w:noProof/>
          <w:lang w:eastAsia="en-US"/>
        </w:rPr>
        <w:lastRenderedPageBreak/>
        <w:drawing>
          <wp:inline distT="0" distB="0" distL="0" distR="0">
            <wp:extent cx="5517931" cy="4477407"/>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7904" cy="4477385"/>
                    </a:xfrm>
                    <a:prstGeom prst="rect">
                      <a:avLst/>
                    </a:prstGeom>
                    <a:noFill/>
                    <a:ln>
                      <a:noFill/>
                    </a:ln>
                  </pic:spPr>
                </pic:pic>
              </a:graphicData>
            </a:graphic>
          </wp:inline>
        </w:drawing>
      </w:r>
    </w:p>
    <w:p w:rsidR="00472AA6" w:rsidRDefault="00472AA6" w:rsidP="00E53BF6">
      <w:pPr>
        <w:rPr>
          <w:lang w:val="en-GB"/>
        </w:rPr>
      </w:pPr>
    </w:p>
    <w:p w:rsidR="00385AA4" w:rsidRDefault="00385AA4" w:rsidP="00EF7812">
      <w:pPr>
        <w:pStyle w:val="ListParagraph"/>
        <w:numPr>
          <w:ilvl w:val="0"/>
          <w:numId w:val="44"/>
        </w:numPr>
        <w:rPr>
          <w:lang w:val="en-GB"/>
        </w:rPr>
      </w:pPr>
      <w:r>
        <w:rPr>
          <w:lang w:val="en-GB"/>
        </w:rPr>
        <w:t>Select [</w:t>
      </w:r>
      <w:r w:rsidRPr="000664BB">
        <w:rPr>
          <w:b/>
          <w:lang w:val="en-GB"/>
        </w:rPr>
        <w:t>Staff Vendor</w:t>
      </w:r>
      <w:r>
        <w:rPr>
          <w:lang w:val="en-GB"/>
        </w:rPr>
        <w:t>]</w:t>
      </w:r>
      <w:r w:rsidRPr="00385AA4">
        <w:rPr>
          <w:lang w:val="en-GB"/>
        </w:rPr>
        <w:t xml:space="preserve">  </w:t>
      </w:r>
    </w:p>
    <w:p w:rsidR="000664BB" w:rsidRDefault="000664BB" w:rsidP="000664BB">
      <w:pPr>
        <w:rPr>
          <w:lang w:val="en-GB"/>
        </w:rPr>
      </w:pPr>
    </w:p>
    <w:p w:rsidR="000664BB" w:rsidRPr="000664BB" w:rsidRDefault="000664BB" w:rsidP="00EF7812">
      <w:pPr>
        <w:pStyle w:val="ListParagraph"/>
        <w:numPr>
          <w:ilvl w:val="0"/>
          <w:numId w:val="44"/>
        </w:numPr>
        <w:rPr>
          <w:lang w:val="en-GB"/>
        </w:rPr>
      </w:pPr>
      <w:r>
        <w:rPr>
          <w:lang w:val="en-GB"/>
        </w:rPr>
        <w:t>Enter [</w:t>
      </w:r>
      <w:r w:rsidRPr="000664BB">
        <w:rPr>
          <w:b/>
          <w:lang w:val="en-GB"/>
        </w:rPr>
        <w:t>Document Date</w:t>
      </w:r>
      <w:r>
        <w:rPr>
          <w:lang w:val="en-GB"/>
        </w:rPr>
        <w:t>]</w:t>
      </w:r>
    </w:p>
    <w:p w:rsidR="000664BB" w:rsidRDefault="000664BB" w:rsidP="000664BB">
      <w:pPr>
        <w:rPr>
          <w:lang w:val="en-GB"/>
        </w:rPr>
      </w:pPr>
    </w:p>
    <w:p w:rsidR="000664BB" w:rsidRDefault="000664BB" w:rsidP="00EF7812">
      <w:pPr>
        <w:pStyle w:val="ListParagraph"/>
        <w:numPr>
          <w:ilvl w:val="0"/>
          <w:numId w:val="44"/>
        </w:numPr>
        <w:rPr>
          <w:lang w:val="en-GB"/>
        </w:rPr>
      </w:pPr>
      <w:r>
        <w:rPr>
          <w:lang w:val="en-GB"/>
        </w:rPr>
        <w:t>Enter [</w:t>
      </w:r>
      <w:r w:rsidRPr="000664BB">
        <w:rPr>
          <w:b/>
          <w:lang w:val="en-GB"/>
        </w:rPr>
        <w:t>Document Number</w:t>
      </w:r>
      <w:r>
        <w:rPr>
          <w:lang w:val="en-GB"/>
        </w:rPr>
        <w:t>]</w:t>
      </w:r>
    </w:p>
    <w:p w:rsidR="00EA26FE" w:rsidRDefault="00EA26FE" w:rsidP="00EA26FE">
      <w:pPr>
        <w:rPr>
          <w:lang w:val="en-GB"/>
        </w:rPr>
      </w:pPr>
    </w:p>
    <w:p w:rsidR="00EA26FE" w:rsidRDefault="00EA26FE" w:rsidP="00EF7812">
      <w:pPr>
        <w:pStyle w:val="ListParagraph"/>
        <w:numPr>
          <w:ilvl w:val="0"/>
          <w:numId w:val="44"/>
        </w:numPr>
        <w:rPr>
          <w:lang w:val="en-GB"/>
        </w:rPr>
      </w:pPr>
      <w:r>
        <w:rPr>
          <w:lang w:val="en-GB"/>
        </w:rPr>
        <w:t>Click [</w:t>
      </w:r>
      <w:r w:rsidRPr="005974CD">
        <w:rPr>
          <w:b/>
          <w:lang w:val="en-GB"/>
        </w:rPr>
        <w:t>Additional</w:t>
      </w:r>
      <w:r>
        <w:rPr>
          <w:lang w:val="en-GB"/>
        </w:rPr>
        <w:t xml:space="preserve">] to open </w:t>
      </w:r>
      <w:r w:rsidRPr="00AC1C98">
        <w:rPr>
          <w:b/>
          <w:lang w:val="en-GB"/>
        </w:rPr>
        <w:t>GST Line Entry</w:t>
      </w:r>
      <w:r>
        <w:rPr>
          <w:lang w:val="en-GB"/>
        </w:rPr>
        <w:t xml:space="preserve"> window</w:t>
      </w:r>
    </w:p>
    <w:p w:rsidR="00EA26FE" w:rsidRPr="00EA26FE" w:rsidRDefault="00EA26FE" w:rsidP="00EA26FE">
      <w:pPr>
        <w:pStyle w:val="ListParagraph"/>
        <w:ind w:left="2083"/>
        <w:rPr>
          <w:lang w:val="en-GB"/>
        </w:rPr>
      </w:pPr>
    </w:p>
    <w:p w:rsidR="000664BB" w:rsidRDefault="000664BB" w:rsidP="000664BB">
      <w:pPr>
        <w:rPr>
          <w:lang w:val="en-GB"/>
        </w:rPr>
      </w:pPr>
    </w:p>
    <w:p w:rsidR="000664BB" w:rsidRPr="000664BB" w:rsidRDefault="000664BB" w:rsidP="000664BB">
      <w:pPr>
        <w:rPr>
          <w:lang w:val="en-GB"/>
        </w:rPr>
      </w:pPr>
    </w:p>
    <w:p w:rsidR="00385AA4" w:rsidRDefault="00385AA4" w:rsidP="00385AA4">
      <w:pPr>
        <w:rPr>
          <w:lang w:val="en-GB"/>
        </w:rPr>
      </w:pPr>
    </w:p>
    <w:p w:rsidR="00385AA4" w:rsidRDefault="00385AA4"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AC1C98" w:rsidP="00385AA4">
      <w:pPr>
        <w:rPr>
          <w:lang w:val="en-GB"/>
        </w:rPr>
      </w:pPr>
    </w:p>
    <w:p w:rsidR="00AC1C98" w:rsidRDefault="005D0B98" w:rsidP="00385AA4">
      <w:pPr>
        <w:rPr>
          <w:lang w:val="en-GB"/>
        </w:rPr>
      </w:pPr>
      <w:r>
        <w:rPr>
          <w:noProof/>
          <w:lang w:eastAsia="en-US"/>
        </w:rPr>
        <w:lastRenderedPageBreak/>
        <mc:AlternateContent>
          <mc:Choice Requires="wps">
            <w:drawing>
              <wp:anchor distT="0" distB="0" distL="114300" distR="114300" simplePos="0" relativeHeight="251703296" behindDoc="0" locked="0" layoutInCell="1" allowOverlap="1">
                <wp:simplePos x="0" y="0"/>
                <wp:positionH relativeFrom="margin">
                  <wp:posOffset>0</wp:posOffset>
                </wp:positionH>
                <wp:positionV relativeFrom="paragraph">
                  <wp:posOffset>1178582</wp:posOffset>
                </wp:positionV>
                <wp:extent cx="3909848" cy="197069"/>
                <wp:effectExtent l="0" t="0" r="14605" b="12700"/>
                <wp:wrapNone/>
                <wp:docPr id="90" name="Rectangle 90"/>
                <wp:cNvGraphicFramePr/>
                <a:graphic xmlns:a="http://schemas.openxmlformats.org/drawingml/2006/main">
                  <a:graphicData uri="http://schemas.microsoft.com/office/word/2010/wordprocessingShape">
                    <wps:wsp>
                      <wps:cNvSpPr/>
                      <wps:spPr>
                        <a:xfrm>
                          <a:off x="0" y="0"/>
                          <a:ext cx="3909848" cy="197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0;margin-top:92.8pt;width:307.85pt;height:1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" filled="f" strokecolor="red" strokeweight="2pt">
                <w10:wrap anchorx="margin"/>
              </v:rect>
            </w:pict>
          </mc:Fallback>
        </mc:AlternateContent>
      </w:r>
      <w:r>
        <w:rPr>
          <w:noProof/>
          <w:lang w:eastAsia="en-US"/>
        </w:rPr>
        <mc:AlternateContent>
          <mc:Choice Requires="wps">
            <w:drawing>
              <wp:anchor distT="0" distB="0" distL="114300" distR="114300" simplePos="0" relativeHeight="251702272" behindDoc="0" locked="0" layoutInCell="1" allowOverlap="1">
                <wp:simplePos x="0" y="0"/>
                <wp:positionH relativeFrom="margin">
                  <wp:posOffset>220717</wp:posOffset>
                </wp:positionH>
                <wp:positionV relativeFrom="paragraph">
                  <wp:posOffset>-3832</wp:posOffset>
                </wp:positionV>
                <wp:extent cx="591163" cy="819807"/>
                <wp:effectExtent l="0" t="0" r="19050" b="18415"/>
                <wp:wrapNone/>
                <wp:docPr id="89" name="Oval 89"/>
                <wp:cNvGraphicFramePr/>
                <a:graphic xmlns:a="http://schemas.openxmlformats.org/drawingml/2006/main">
                  <a:graphicData uri="http://schemas.microsoft.com/office/word/2010/wordprocessingShape">
                    <wps:wsp>
                      <wps:cNvSpPr/>
                      <wps:spPr>
                        <a:xfrm>
                          <a:off x="0" y="0"/>
                          <a:ext cx="591163" cy="8198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9" o:spid="_x0000_s1026" style="position:absolute;margin-left:17.4pt;margin-top:-.3pt;width:46.55pt;height:64.5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" filled="f" strokecolor="red" strokeweight="2pt">
                <w10:wrap anchorx="margin"/>
              </v:oval>
            </w:pict>
          </mc:Fallback>
        </mc:AlternateContent>
      </w:r>
      <w:r w:rsidR="00AC1C98">
        <w:rPr>
          <w:noProof/>
          <w:lang w:eastAsia="en-US"/>
        </w:rPr>
        <w:drawing>
          <wp:inline distT="0" distB="0" distL="0" distR="0">
            <wp:extent cx="5738495" cy="42170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8495" cy="4217035"/>
                    </a:xfrm>
                    <a:prstGeom prst="rect">
                      <a:avLst/>
                    </a:prstGeom>
                    <a:noFill/>
                    <a:ln>
                      <a:noFill/>
                    </a:ln>
                  </pic:spPr>
                </pic:pic>
              </a:graphicData>
            </a:graphic>
          </wp:inline>
        </w:drawing>
      </w:r>
    </w:p>
    <w:p w:rsidR="00AC1C98" w:rsidRDefault="00AC1C98" w:rsidP="00385AA4">
      <w:pPr>
        <w:rPr>
          <w:lang w:val="en-GB"/>
        </w:rPr>
      </w:pPr>
    </w:p>
    <w:p w:rsidR="00AC1C98" w:rsidRDefault="00AC1C98" w:rsidP="00EF7812">
      <w:pPr>
        <w:pStyle w:val="ListParagraph"/>
        <w:numPr>
          <w:ilvl w:val="0"/>
          <w:numId w:val="44"/>
        </w:numPr>
        <w:ind w:left="1418" w:firstLine="0"/>
        <w:rPr>
          <w:lang w:val="en-GB"/>
        </w:rPr>
      </w:pPr>
      <w:r>
        <w:rPr>
          <w:lang w:val="en-GB"/>
        </w:rPr>
        <w:t>Select [</w:t>
      </w:r>
      <w:r w:rsidRPr="00AC1C98">
        <w:rPr>
          <w:b/>
          <w:lang w:val="en-GB"/>
        </w:rPr>
        <w:t>Invoice Typ</w:t>
      </w:r>
      <w:r w:rsidR="00371B61">
        <w:rPr>
          <w:b/>
          <w:lang w:val="en-GB"/>
        </w:rPr>
        <w:t>e]</w:t>
      </w:r>
    </w:p>
    <w:p w:rsidR="00AC1C98" w:rsidRDefault="00AC1C98" w:rsidP="00AC1C98">
      <w:pPr>
        <w:rPr>
          <w:lang w:val="en-GB"/>
        </w:rPr>
      </w:pPr>
    </w:p>
    <w:p w:rsidR="00AC1C98" w:rsidRDefault="00371B61" w:rsidP="00EF7812">
      <w:pPr>
        <w:pStyle w:val="ListParagraph"/>
        <w:numPr>
          <w:ilvl w:val="0"/>
          <w:numId w:val="44"/>
        </w:numPr>
        <w:ind w:hanging="665"/>
        <w:rPr>
          <w:lang w:val="en-GB"/>
        </w:rPr>
      </w:pPr>
      <w:r>
        <w:rPr>
          <w:lang w:val="en-GB"/>
        </w:rPr>
        <w:t xml:space="preserve"> </w:t>
      </w:r>
      <w:r w:rsidR="00AC1C98">
        <w:rPr>
          <w:lang w:val="en-GB"/>
        </w:rPr>
        <w:t>Enter [</w:t>
      </w:r>
      <w:r w:rsidR="00AC1C98" w:rsidRPr="00AC1C98">
        <w:rPr>
          <w:b/>
          <w:lang w:val="en-GB"/>
        </w:rPr>
        <w:t>Invoice Number</w:t>
      </w:r>
      <w:r w:rsidR="00AC1C98">
        <w:rPr>
          <w:lang w:val="en-GB"/>
        </w:rPr>
        <w:t>]</w:t>
      </w:r>
    </w:p>
    <w:p w:rsidR="00AC1C98" w:rsidRDefault="00AC1C98" w:rsidP="00AC1C98">
      <w:pPr>
        <w:rPr>
          <w:lang w:val="en-GB"/>
        </w:rPr>
      </w:pPr>
    </w:p>
    <w:p w:rsidR="00371B61" w:rsidRDefault="00AC1C98" w:rsidP="00EF7812">
      <w:pPr>
        <w:pStyle w:val="ListParagraph"/>
        <w:numPr>
          <w:ilvl w:val="0"/>
          <w:numId w:val="44"/>
        </w:numPr>
        <w:ind w:left="1418" w:firstLine="0"/>
        <w:rPr>
          <w:lang w:val="en-GB"/>
        </w:rPr>
      </w:pPr>
      <w:r w:rsidRPr="00371B61">
        <w:rPr>
          <w:lang w:val="en-GB"/>
        </w:rPr>
        <w:t>Enter transaction</w:t>
      </w:r>
      <w:r w:rsidR="00371B61">
        <w:rPr>
          <w:lang w:val="en-GB"/>
        </w:rPr>
        <w:t>(s)</w:t>
      </w:r>
      <w:r w:rsidRPr="00371B61">
        <w:rPr>
          <w:lang w:val="en-GB"/>
        </w:rPr>
        <w:t xml:space="preserve"> for the invoice type</w:t>
      </w:r>
      <w:r w:rsidR="00371B61">
        <w:rPr>
          <w:lang w:val="en-GB"/>
        </w:rPr>
        <w:t>(s)</w:t>
      </w:r>
      <w:r w:rsidRPr="00371B61">
        <w:rPr>
          <w:lang w:val="en-GB"/>
        </w:rPr>
        <w:t xml:space="preserve"> and </w:t>
      </w:r>
      <w:r w:rsidR="002E665C">
        <w:rPr>
          <w:lang w:val="en-GB"/>
        </w:rPr>
        <w:t>[</w:t>
      </w:r>
      <w:r w:rsidR="002E665C" w:rsidRPr="002E665C">
        <w:rPr>
          <w:b/>
          <w:lang w:val="en-GB"/>
        </w:rPr>
        <w:t>S</w:t>
      </w:r>
      <w:r w:rsidRPr="002E665C">
        <w:rPr>
          <w:b/>
          <w:lang w:val="en-GB"/>
        </w:rPr>
        <w:t>ave</w:t>
      </w:r>
      <w:r w:rsidR="002E665C">
        <w:rPr>
          <w:lang w:val="en-GB"/>
        </w:rPr>
        <w:t>]</w:t>
      </w:r>
      <w:r w:rsidR="00371B61">
        <w:rPr>
          <w:lang w:val="en-GB"/>
        </w:rPr>
        <w:t xml:space="preserve"> the transactions</w:t>
      </w:r>
      <w:r w:rsidR="003770D8">
        <w:rPr>
          <w:lang w:val="en-GB"/>
        </w:rPr>
        <w:t xml:space="preserve"> </w:t>
      </w:r>
    </w:p>
    <w:p w:rsidR="00C25C3E" w:rsidRDefault="00C25C3E" w:rsidP="00C25C3E">
      <w:pPr>
        <w:rPr>
          <w:lang w:val="en-GB"/>
        </w:rPr>
      </w:pPr>
    </w:p>
    <w:p w:rsidR="00C25C3E" w:rsidRPr="00C25C3E" w:rsidRDefault="00C25C3E" w:rsidP="00EF7812">
      <w:pPr>
        <w:pStyle w:val="ListParagraph"/>
        <w:numPr>
          <w:ilvl w:val="0"/>
          <w:numId w:val="44"/>
        </w:numPr>
        <w:ind w:left="1418" w:firstLine="0"/>
        <w:rPr>
          <w:lang w:val="en-GB"/>
        </w:rPr>
      </w:pPr>
      <w:r>
        <w:rPr>
          <w:lang w:val="en-GB"/>
        </w:rPr>
        <w:t>Click [</w:t>
      </w:r>
      <w:r w:rsidRPr="00C25C3E">
        <w:rPr>
          <w:b/>
          <w:lang w:val="en-GB"/>
        </w:rPr>
        <w:t>OK</w:t>
      </w:r>
      <w:r>
        <w:rPr>
          <w:lang w:val="en-GB"/>
        </w:rPr>
        <w:t>] to open the GL Distribution window</w:t>
      </w:r>
    </w:p>
    <w:p w:rsidR="00371B61" w:rsidRDefault="00371B61" w:rsidP="00371B61">
      <w:pPr>
        <w:rPr>
          <w:lang w:val="en-GB"/>
        </w:rPr>
      </w:pPr>
    </w:p>
    <w:p w:rsidR="00371B61" w:rsidRDefault="00371B61"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r>
        <w:rPr>
          <w:noProof/>
          <w:lang w:eastAsia="en-US"/>
        </w:rPr>
        <w:lastRenderedPageBreak/>
        <w:drawing>
          <wp:inline distT="0" distB="0" distL="0" distR="0">
            <wp:extent cx="4808220" cy="46272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8220" cy="4627245"/>
                    </a:xfrm>
                    <a:prstGeom prst="rect">
                      <a:avLst/>
                    </a:prstGeom>
                    <a:noFill/>
                    <a:ln>
                      <a:noFill/>
                    </a:ln>
                  </pic:spPr>
                </pic:pic>
              </a:graphicData>
            </a:graphic>
          </wp:inline>
        </w:drawing>
      </w:r>
    </w:p>
    <w:p w:rsidR="00FE6331" w:rsidRDefault="00FE6331" w:rsidP="00371B61">
      <w:pPr>
        <w:ind w:left="1058"/>
        <w:rPr>
          <w:lang w:val="en-GB"/>
        </w:rPr>
      </w:pPr>
    </w:p>
    <w:p w:rsidR="00FE6331" w:rsidRDefault="00FE6331" w:rsidP="00371B61">
      <w:pPr>
        <w:ind w:left="1058"/>
        <w:rPr>
          <w:lang w:val="en-GB"/>
        </w:rPr>
      </w:pPr>
    </w:p>
    <w:p w:rsidR="00FE6331" w:rsidRDefault="00FE6331" w:rsidP="00EF7812">
      <w:pPr>
        <w:pStyle w:val="ListParagraph"/>
        <w:numPr>
          <w:ilvl w:val="0"/>
          <w:numId w:val="44"/>
        </w:numPr>
        <w:rPr>
          <w:lang w:val="en-GB"/>
        </w:rPr>
      </w:pPr>
      <w:r>
        <w:rPr>
          <w:lang w:val="en-GB"/>
        </w:rPr>
        <w:t>The GL Distribution for the transaction entries will be displayed.</w:t>
      </w:r>
    </w:p>
    <w:p w:rsidR="00FE6331" w:rsidRDefault="00FE6331" w:rsidP="00FE6331">
      <w:pPr>
        <w:rPr>
          <w:lang w:val="en-GB"/>
        </w:rPr>
      </w:pPr>
    </w:p>
    <w:p w:rsidR="00FE6331" w:rsidRPr="00FE6331" w:rsidRDefault="00FE6331" w:rsidP="00EF7812">
      <w:pPr>
        <w:pStyle w:val="ListParagraph"/>
        <w:numPr>
          <w:ilvl w:val="0"/>
          <w:numId w:val="44"/>
        </w:numPr>
        <w:rPr>
          <w:lang w:val="en-GB"/>
        </w:rPr>
      </w:pPr>
      <w:r>
        <w:rPr>
          <w:lang w:val="en-GB"/>
        </w:rPr>
        <w:t>Click [OK] to close the  window</w:t>
      </w:r>
    </w:p>
    <w:p w:rsidR="00C25C3E" w:rsidRDefault="00C25C3E" w:rsidP="00371B61">
      <w:pPr>
        <w:ind w:left="1058"/>
        <w:rPr>
          <w:lang w:val="en-GB"/>
        </w:rPr>
      </w:pPr>
    </w:p>
    <w:p w:rsidR="00C25C3E" w:rsidRDefault="00C25C3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8959AE" w:rsidP="00371B61">
      <w:pPr>
        <w:ind w:left="1058"/>
        <w:rPr>
          <w:lang w:val="en-GB"/>
        </w:rPr>
      </w:pPr>
    </w:p>
    <w:p w:rsidR="008959AE" w:rsidRDefault="00AA5FD3" w:rsidP="00371B61">
      <w:pPr>
        <w:ind w:left="1058"/>
        <w:rPr>
          <w:lang w:val="en-GB"/>
        </w:rPr>
      </w:pPr>
      <w:r>
        <w:rPr>
          <w:noProof/>
          <w:lang w:eastAsia="en-US"/>
        </w:rPr>
        <w:lastRenderedPageBreak/>
        <mc:AlternateContent>
          <mc:Choice Requires="wps">
            <w:drawing>
              <wp:anchor distT="0" distB="0" distL="114300" distR="114300" simplePos="0" relativeHeight="251705344" behindDoc="0" locked="0" layoutInCell="1" allowOverlap="1">
                <wp:simplePos x="0" y="0"/>
                <wp:positionH relativeFrom="margin">
                  <wp:posOffset>2632841</wp:posOffset>
                </wp:positionH>
                <wp:positionV relativeFrom="paragraph">
                  <wp:posOffset>201120</wp:posOffset>
                </wp:positionV>
                <wp:extent cx="575442" cy="740410"/>
                <wp:effectExtent l="19050" t="19050" r="15240" b="21590"/>
                <wp:wrapNone/>
                <wp:docPr id="95" name="Oval 95"/>
                <wp:cNvGraphicFramePr/>
                <a:graphic xmlns:a="http://schemas.openxmlformats.org/drawingml/2006/main">
                  <a:graphicData uri="http://schemas.microsoft.com/office/word/2010/wordprocessingShape">
                    <wps:wsp>
                      <wps:cNvSpPr/>
                      <wps:spPr>
                        <a:xfrm>
                          <a:off x="0" y="0"/>
                          <a:ext cx="575442" cy="7404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 o:spid="_x0000_s1026" style="position:absolute;margin-left:207.3pt;margin-top:15.85pt;width:45.3pt;height:58.3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" filled="f" strokecolor="red" strokeweight="2.25pt">
                <w10:wrap anchorx="margin"/>
              </v:oval>
            </w:pict>
          </mc:Fallback>
        </mc:AlternateContent>
      </w:r>
      <w:r>
        <w:rPr>
          <w:noProof/>
          <w:lang w:eastAsia="en-US"/>
        </w:rPr>
        <mc:AlternateContent>
          <mc:Choice Requires="wps">
            <w:drawing>
              <wp:anchor distT="0" distB="0" distL="114300" distR="114300" simplePos="0" relativeHeight="251704320" behindDoc="0" locked="0" layoutInCell="1" allowOverlap="1">
                <wp:simplePos x="0" y="0"/>
                <wp:positionH relativeFrom="margin">
                  <wp:posOffset>1852448</wp:posOffset>
                </wp:positionH>
                <wp:positionV relativeFrom="paragraph">
                  <wp:posOffset>201120</wp:posOffset>
                </wp:positionV>
                <wp:extent cx="520262" cy="740979"/>
                <wp:effectExtent l="19050" t="19050" r="13335" b="21590"/>
                <wp:wrapNone/>
                <wp:docPr id="94" name="Oval 94"/>
                <wp:cNvGraphicFramePr/>
                <a:graphic xmlns:a="http://schemas.openxmlformats.org/drawingml/2006/main">
                  <a:graphicData uri="http://schemas.microsoft.com/office/word/2010/wordprocessingShape">
                    <wps:wsp>
                      <wps:cNvSpPr/>
                      <wps:spPr>
                        <a:xfrm>
                          <a:off x="0" y="0"/>
                          <a:ext cx="520262" cy="74097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 o:spid="_x0000_s1026" style="position:absolute;margin-left:145.85pt;margin-top:15.85pt;width:40.95pt;height:58.35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" filled="f" strokecolor="red" strokeweight="2.25pt">
                <w10:wrap anchorx="margin"/>
              </v:oval>
            </w:pict>
          </mc:Fallback>
        </mc:AlternateContent>
      </w:r>
      <w:r w:rsidR="008959AE">
        <w:rPr>
          <w:noProof/>
          <w:lang w:eastAsia="en-US"/>
        </w:rPr>
        <w:drawing>
          <wp:inline distT="0" distB="0" distL="0" distR="0">
            <wp:extent cx="4674235" cy="42487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4235" cy="4248785"/>
                    </a:xfrm>
                    <a:prstGeom prst="rect">
                      <a:avLst/>
                    </a:prstGeom>
                    <a:noFill/>
                    <a:ln>
                      <a:noFill/>
                    </a:ln>
                  </pic:spPr>
                </pic:pic>
              </a:graphicData>
            </a:graphic>
          </wp:inline>
        </w:drawing>
      </w:r>
    </w:p>
    <w:p w:rsidR="00C25C3E" w:rsidRDefault="00C25C3E" w:rsidP="00371B61">
      <w:pPr>
        <w:ind w:left="1058"/>
        <w:rPr>
          <w:lang w:val="en-GB"/>
        </w:rPr>
      </w:pPr>
    </w:p>
    <w:p w:rsidR="00C25C3E" w:rsidRDefault="00C25C3E" w:rsidP="00371B61">
      <w:pPr>
        <w:ind w:left="1058"/>
        <w:rPr>
          <w:lang w:val="en-GB"/>
        </w:rPr>
      </w:pPr>
    </w:p>
    <w:p w:rsidR="008959AE" w:rsidRPr="008959AE" w:rsidRDefault="008959AE" w:rsidP="00EF7812">
      <w:pPr>
        <w:pStyle w:val="ListParagraph"/>
        <w:numPr>
          <w:ilvl w:val="0"/>
          <w:numId w:val="44"/>
        </w:numPr>
        <w:rPr>
          <w:lang w:val="en-GB"/>
        </w:rPr>
      </w:pPr>
      <w:r w:rsidRPr="008959AE">
        <w:rPr>
          <w:lang w:val="en-GB"/>
        </w:rPr>
        <w:t>Open [</w:t>
      </w:r>
      <w:r w:rsidRPr="008959AE">
        <w:rPr>
          <w:b/>
          <w:lang w:val="en-GB"/>
        </w:rPr>
        <w:t>Batch</w:t>
      </w:r>
      <w:r w:rsidRPr="008959AE">
        <w:rPr>
          <w:lang w:val="en-GB"/>
        </w:rPr>
        <w:t>] ; Path: Transaction&gt;&gt;</w:t>
      </w:r>
      <w:r>
        <w:rPr>
          <w:lang w:val="en-GB"/>
        </w:rPr>
        <w:t>Purchasing</w:t>
      </w:r>
      <w:r w:rsidRPr="008959AE">
        <w:rPr>
          <w:lang w:val="en-GB"/>
        </w:rPr>
        <w:t>&gt;&gt;Batch</w:t>
      </w:r>
      <w:r>
        <w:rPr>
          <w:lang w:val="en-GB"/>
        </w:rPr>
        <w:t>es</w:t>
      </w:r>
      <w:r w:rsidRPr="008959AE">
        <w:rPr>
          <w:lang w:val="en-GB"/>
        </w:rPr>
        <w:t xml:space="preserve"> </w:t>
      </w:r>
    </w:p>
    <w:p w:rsidR="008959AE" w:rsidRDefault="008959AE" w:rsidP="008959AE">
      <w:pPr>
        <w:rPr>
          <w:lang w:val="en-GB"/>
        </w:rPr>
      </w:pPr>
    </w:p>
    <w:p w:rsidR="008959AE" w:rsidRPr="008959AE" w:rsidRDefault="008959AE" w:rsidP="00EF7812">
      <w:pPr>
        <w:pStyle w:val="ListParagraph"/>
        <w:numPr>
          <w:ilvl w:val="0"/>
          <w:numId w:val="44"/>
        </w:numPr>
        <w:rPr>
          <w:lang w:val="en-GB"/>
        </w:rPr>
      </w:pPr>
      <w:r w:rsidRPr="008959AE">
        <w:rPr>
          <w:lang w:val="en-GB"/>
        </w:rPr>
        <w:t>[</w:t>
      </w:r>
      <w:r w:rsidRPr="008959AE">
        <w:rPr>
          <w:b/>
          <w:lang w:val="en-GB"/>
        </w:rPr>
        <w:t>Print</w:t>
      </w:r>
      <w:r w:rsidRPr="008959AE">
        <w:rPr>
          <w:lang w:val="en-GB"/>
        </w:rPr>
        <w:t>] batch edit list report to verify accuracy of transactions.</w:t>
      </w:r>
    </w:p>
    <w:p w:rsidR="008959AE" w:rsidRDefault="008959AE" w:rsidP="008959AE">
      <w:pPr>
        <w:rPr>
          <w:lang w:val="en-GB"/>
        </w:rPr>
      </w:pPr>
    </w:p>
    <w:p w:rsidR="008959AE" w:rsidRPr="008959AE" w:rsidRDefault="008959AE" w:rsidP="00EF7812">
      <w:pPr>
        <w:pStyle w:val="ListParagraph"/>
        <w:numPr>
          <w:ilvl w:val="0"/>
          <w:numId w:val="44"/>
        </w:numPr>
        <w:rPr>
          <w:lang w:val="en-GB"/>
        </w:rPr>
      </w:pPr>
      <w:r w:rsidRPr="008959AE">
        <w:rPr>
          <w:lang w:val="en-GB"/>
        </w:rPr>
        <w:t>[</w:t>
      </w:r>
      <w:r w:rsidRPr="008959AE">
        <w:rPr>
          <w:b/>
          <w:lang w:val="en-GB"/>
        </w:rPr>
        <w:t>Post</w:t>
      </w:r>
      <w:r w:rsidRPr="008959AE">
        <w:rPr>
          <w:lang w:val="en-GB"/>
        </w:rPr>
        <w:t xml:space="preserve">] batch to update </w:t>
      </w:r>
      <w:r>
        <w:rPr>
          <w:lang w:val="en-GB"/>
        </w:rPr>
        <w:t>Accounts Payable, General Ledger</w:t>
      </w:r>
      <w:r w:rsidRPr="008959AE">
        <w:rPr>
          <w:lang w:val="en-GB"/>
        </w:rPr>
        <w:t xml:space="preserve"> and Tax Details.</w:t>
      </w: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Default="00C25C3E" w:rsidP="00371B61">
      <w:pPr>
        <w:ind w:left="1058"/>
        <w:rPr>
          <w:lang w:val="en-GB"/>
        </w:rPr>
      </w:pPr>
    </w:p>
    <w:p w:rsidR="00C25C3E" w:rsidRPr="00371B61" w:rsidRDefault="00C25C3E" w:rsidP="00371B61">
      <w:pPr>
        <w:ind w:left="1058"/>
        <w:rPr>
          <w:lang w:val="en-GB"/>
        </w:rPr>
      </w:pPr>
    </w:p>
    <w:p w:rsidR="0046498E" w:rsidRDefault="00A20850" w:rsidP="00A20850">
      <w:pPr>
        <w:pStyle w:val="Heading1"/>
      </w:pPr>
      <w:bookmarkStart w:id="22" w:name="_Toc413188285"/>
      <w:r>
        <w:lastRenderedPageBreak/>
        <w:t>Inquiry</w:t>
      </w:r>
      <w:bookmarkEnd w:id="22"/>
    </w:p>
    <w:p w:rsidR="00890266" w:rsidRDefault="00890266" w:rsidP="00A4637F">
      <w:pPr>
        <w:pStyle w:val="Heading2"/>
      </w:pPr>
      <w:bookmarkStart w:id="23" w:name="_Toc413188286"/>
      <w:r>
        <w:t>Payables Bad Debts Relief Adjustment Inquiry</w:t>
      </w:r>
      <w:bookmarkEnd w:id="23"/>
    </w:p>
    <w:p w:rsidR="00890266" w:rsidRDefault="00890266" w:rsidP="00890266">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sidR="00B35A28">
        <w:rPr>
          <w:b/>
          <w:color w:val="000000"/>
        </w:rPr>
        <w:t>Payables Bad</w:t>
      </w:r>
      <w:r>
        <w:rPr>
          <w:b/>
          <w:color w:val="000000"/>
        </w:rPr>
        <w:t xml:space="preserve"> Debts Relief Adjustment</w:t>
      </w:r>
    </w:p>
    <w:p w:rsidR="00F458CA" w:rsidRDefault="00F458CA" w:rsidP="00890266">
      <w:pPr>
        <w:autoSpaceDE w:val="0"/>
        <w:autoSpaceDN w:val="0"/>
        <w:adjustRightInd w:val="0"/>
        <w:ind w:left="998" w:firstLine="5"/>
        <w:jc w:val="both"/>
        <w:rPr>
          <w:b/>
          <w:color w:val="000000"/>
        </w:rPr>
      </w:pPr>
    </w:p>
    <w:p w:rsidR="00A20850" w:rsidRDefault="00566ACB" w:rsidP="00F458CA">
      <w:bookmarkStart w:id="24" w:name="_Toc405054991"/>
      <w:r>
        <w:rPr>
          <w:noProof/>
          <w:lang w:eastAsia="en-US"/>
        </w:rPr>
        <mc:AlternateContent>
          <mc:Choice Requires="wps">
            <w:drawing>
              <wp:anchor distT="0" distB="0" distL="114300" distR="114300" simplePos="0" relativeHeight="251681792" behindDoc="0" locked="0" layoutInCell="1" allowOverlap="1" wp14:anchorId="107FC43A" wp14:editId="1097A417">
                <wp:simplePos x="0" y="0"/>
                <wp:positionH relativeFrom="margin">
                  <wp:posOffset>4398645</wp:posOffset>
                </wp:positionH>
                <wp:positionV relativeFrom="paragraph">
                  <wp:posOffset>753110</wp:posOffset>
                </wp:positionV>
                <wp:extent cx="1253490" cy="457200"/>
                <wp:effectExtent l="7620" t="10160" r="5715" b="10414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57200"/>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2" type="#_x0000_t61" style="position:absolute;margin-left:346.35pt;margin-top:59.3pt;width:98.7pt;height: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" fillcolor="#92d050" strokecolor="#00b050">
                <v:textbox inset="0,0,0,0">
                  <w:txbxContent>
                    <w:p w:rsidR="00E03F0B" w:rsidRDefault="00E03F0B">
                      <w:r>
                        <w:t xml:space="preserve">    Select Options</w:t>
                      </w:r>
                    </w:p>
                  </w:txbxContent>
                </v:textbox>
                <w10:wrap anchorx="margin"/>
              </v:shape>
            </w:pict>
          </mc:Fallback>
        </mc:AlternateContent>
      </w:r>
      <w:r>
        <w:rPr>
          <w:noProof/>
          <w:lang w:eastAsia="en-US"/>
        </w:rPr>
        <mc:AlternateContent>
          <mc:Choice Requires="wps">
            <w:drawing>
              <wp:anchor distT="0" distB="0" distL="114300" distR="114300" simplePos="0" relativeHeight="251680768" behindDoc="0" locked="0" layoutInCell="1" allowOverlap="1" wp14:anchorId="247EBC1E" wp14:editId="2D039E1C">
                <wp:simplePos x="0" y="0"/>
                <wp:positionH relativeFrom="margin">
                  <wp:posOffset>110490</wp:posOffset>
                </wp:positionH>
                <wp:positionV relativeFrom="paragraph">
                  <wp:posOffset>1320800</wp:posOffset>
                </wp:positionV>
                <wp:extent cx="4863465" cy="504190"/>
                <wp:effectExtent l="15240" t="15875" r="17145" b="22860"/>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465" cy="5041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8.7pt;margin-top:104pt;width:382.95pt;height:39.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" filled="f" fillcolor="#92d050" strokecolor="red" strokeweight="2.25pt">
                <v:textbox inset="0,0,0,0"/>
                <w10:wrap anchorx="margin"/>
              </v:rect>
            </w:pict>
          </mc:Fallback>
        </mc:AlternateContent>
      </w:r>
      <w:r w:rsidR="00890266" w:rsidRPr="00F458CA">
        <w:rPr>
          <w:noProof/>
          <w:lang w:eastAsia="en-US"/>
        </w:rPr>
        <w:drawing>
          <wp:inline distT="0" distB="0" distL="0" distR="0" wp14:anchorId="7ED553C6" wp14:editId="58FBD2F2">
            <wp:extent cx="5549265" cy="47059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9265" cy="4705985"/>
                    </a:xfrm>
                    <a:prstGeom prst="rect">
                      <a:avLst/>
                    </a:prstGeom>
                    <a:noFill/>
                    <a:ln>
                      <a:noFill/>
                    </a:ln>
                  </pic:spPr>
                </pic:pic>
              </a:graphicData>
            </a:graphic>
          </wp:inline>
        </w:drawing>
      </w:r>
      <w:bookmarkEnd w:id="24"/>
    </w:p>
    <w:p w:rsidR="00D93ABB" w:rsidRDefault="00D93ABB" w:rsidP="00D93ABB">
      <w:pPr>
        <w:autoSpaceDE w:val="0"/>
        <w:autoSpaceDN w:val="0"/>
        <w:adjustRightInd w:val="0"/>
        <w:ind w:left="142"/>
        <w:jc w:val="both"/>
        <w:rPr>
          <w:color w:val="000000"/>
        </w:rPr>
      </w:pPr>
      <w:r>
        <w:rPr>
          <w:color w:val="000000"/>
        </w:rPr>
        <w:t>Use t</w:t>
      </w:r>
      <w:r w:rsidRPr="0052013A">
        <w:rPr>
          <w:color w:val="000000"/>
        </w:rPr>
        <w:t xml:space="preserve">his window </w:t>
      </w:r>
      <w:r>
        <w:rPr>
          <w:color w:val="000000"/>
        </w:rPr>
        <w:t xml:space="preserve">to view information on </w:t>
      </w:r>
      <w:r>
        <w:rPr>
          <w:b/>
          <w:color w:val="000000"/>
        </w:rPr>
        <w:t>Payables Bad Debts Relief Adjustment</w:t>
      </w:r>
      <w:r>
        <w:rPr>
          <w:color w:val="000000"/>
        </w:rPr>
        <w:t xml:space="preserve"> transactions and status of recovery on relief a</w:t>
      </w:r>
      <w:r w:rsidR="00B10BFC">
        <w:rPr>
          <w:color w:val="000000"/>
        </w:rPr>
        <w:t>djustments claimed/repaid.</w:t>
      </w:r>
    </w:p>
    <w:p w:rsidR="00D93ABB" w:rsidRDefault="00D93ABB" w:rsidP="00D93ABB">
      <w:pPr>
        <w:autoSpaceDE w:val="0"/>
        <w:autoSpaceDN w:val="0"/>
        <w:adjustRightInd w:val="0"/>
        <w:ind w:left="142"/>
        <w:jc w:val="both"/>
        <w:rPr>
          <w:color w:val="000000"/>
        </w:rPr>
      </w:pPr>
    </w:p>
    <w:p w:rsidR="00895DD4" w:rsidRPr="00895DD4" w:rsidRDefault="00895DD4" w:rsidP="00B33B94">
      <w:pPr>
        <w:pStyle w:val="ListParagraph"/>
        <w:numPr>
          <w:ilvl w:val="0"/>
          <w:numId w:val="30"/>
        </w:numPr>
        <w:autoSpaceDE w:val="0"/>
        <w:autoSpaceDN w:val="0"/>
        <w:adjustRightInd w:val="0"/>
        <w:ind w:left="567" w:hanging="567"/>
        <w:jc w:val="both"/>
        <w:rPr>
          <w:color w:val="000000"/>
        </w:rPr>
      </w:pPr>
      <w:r w:rsidRPr="00895DD4">
        <w:rPr>
          <w:color w:val="000000"/>
        </w:rPr>
        <w:t>The documents displayed in the window can be selected by:</w:t>
      </w:r>
    </w:p>
    <w:p w:rsidR="00895DD4" w:rsidRPr="00A057F3" w:rsidRDefault="00895DD4" w:rsidP="00895DD4">
      <w:pPr>
        <w:autoSpaceDE w:val="0"/>
        <w:autoSpaceDN w:val="0"/>
        <w:adjustRightInd w:val="0"/>
        <w:jc w:val="both"/>
        <w:rPr>
          <w:color w:val="000000"/>
        </w:rPr>
      </w:pPr>
    </w:p>
    <w:p w:rsidR="00895DD4" w:rsidRPr="00A057F3" w:rsidRDefault="00895DD4" w:rsidP="00B33B94">
      <w:pPr>
        <w:pStyle w:val="ListParagraph"/>
        <w:numPr>
          <w:ilvl w:val="0"/>
          <w:numId w:val="24"/>
        </w:numPr>
        <w:autoSpaceDE w:val="0"/>
        <w:autoSpaceDN w:val="0"/>
        <w:adjustRightInd w:val="0"/>
        <w:ind w:left="1701" w:firstLine="0"/>
        <w:jc w:val="both"/>
        <w:rPr>
          <w:color w:val="000000"/>
        </w:rPr>
      </w:pPr>
      <w:r>
        <w:rPr>
          <w:color w:val="000000"/>
        </w:rPr>
        <w:t>Vendor</w:t>
      </w:r>
      <w:r w:rsidRPr="00A057F3">
        <w:rPr>
          <w:color w:val="000000"/>
        </w:rPr>
        <w:t xml:space="preserve"> ID</w:t>
      </w:r>
    </w:p>
    <w:p w:rsidR="00895DD4" w:rsidRDefault="00895DD4" w:rsidP="00B33B94">
      <w:pPr>
        <w:pStyle w:val="ListParagraph"/>
        <w:numPr>
          <w:ilvl w:val="0"/>
          <w:numId w:val="24"/>
        </w:numPr>
        <w:autoSpaceDE w:val="0"/>
        <w:autoSpaceDN w:val="0"/>
        <w:adjustRightInd w:val="0"/>
        <w:ind w:left="2127" w:hanging="426"/>
        <w:jc w:val="both"/>
        <w:rPr>
          <w:color w:val="000000"/>
        </w:rPr>
      </w:pPr>
      <w:r>
        <w:rPr>
          <w:color w:val="000000"/>
        </w:rPr>
        <w:t xml:space="preserve"> Document Number</w:t>
      </w:r>
    </w:p>
    <w:p w:rsidR="00895DD4" w:rsidRPr="00A057F3" w:rsidRDefault="00895DD4" w:rsidP="00B33B94">
      <w:pPr>
        <w:pStyle w:val="ListParagraph"/>
        <w:numPr>
          <w:ilvl w:val="0"/>
          <w:numId w:val="24"/>
        </w:numPr>
        <w:autoSpaceDE w:val="0"/>
        <w:autoSpaceDN w:val="0"/>
        <w:adjustRightInd w:val="0"/>
        <w:ind w:left="2127" w:hanging="426"/>
        <w:jc w:val="both"/>
        <w:rPr>
          <w:color w:val="000000"/>
        </w:rPr>
      </w:pPr>
      <w:r>
        <w:rPr>
          <w:color w:val="000000"/>
        </w:rPr>
        <w:t xml:space="preserve"> Document Date</w:t>
      </w:r>
    </w:p>
    <w:p w:rsidR="00B35A28" w:rsidRDefault="00B35A28" w:rsidP="00B35A28">
      <w:pPr>
        <w:rPr>
          <w:lang w:val="en-GB"/>
        </w:rPr>
      </w:pPr>
    </w:p>
    <w:p w:rsidR="00895DD4" w:rsidRDefault="00895DD4" w:rsidP="00B33B94">
      <w:pPr>
        <w:pStyle w:val="ListParagraph"/>
        <w:numPr>
          <w:ilvl w:val="0"/>
          <w:numId w:val="30"/>
        </w:numPr>
        <w:autoSpaceDE w:val="0"/>
        <w:autoSpaceDN w:val="0"/>
        <w:adjustRightInd w:val="0"/>
        <w:ind w:left="567" w:hanging="567"/>
        <w:jc w:val="both"/>
        <w:rPr>
          <w:color w:val="000000"/>
        </w:rPr>
      </w:pPr>
      <w:r w:rsidRPr="00E941A1">
        <w:rPr>
          <w:color w:val="000000"/>
        </w:rPr>
        <w:t>The details of the transactions can be viewed by highlighting the transactions and clicking on [</w:t>
      </w:r>
      <w:r w:rsidR="004F15BD" w:rsidRPr="004F15BD">
        <w:rPr>
          <w:b/>
          <w:color w:val="000000"/>
        </w:rPr>
        <w:t>Document</w:t>
      </w:r>
      <w:r w:rsidRPr="00E941A1">
        <w:rPr>
          <w:b/>
          <w:color w:val="000000"/>
        </w:rPr>
        <w:t xml:space="preserve"> Number</w:t>
      </w:r>
      <w:r w:rsidRPr="00E941A1">
        <w:rPr>
          <w:color w:val="000000"/>
        </w:rPr>
        <w:t>] or [</w:t>
      </w:r>
      <w:r w:rsidR="004F15BD" w:rsidRPr="004F15BD">
        <w:rPr>
          <w:b/>
          <w:color w:val="000000"/>
        </w:rPr>
        <w:t>Journal Entry</w:t>
      </w:r>
      <w:r w:rsidR="004F15BD">
        <w:rPr>
          <w:color w:val="000000"/>
        </w:rPr>
        <w:t>] or [</w:t>
      </w:r>
      <w:r w:rsidR="004F15BD" w:rsidRPr="004F15BD">
        <w:rPr>
          <w:b/>
          <w:color w:val="000000"/>
        </w:rPr>
        <w:t>Recovery Tax Amount</w:t>
      </w:r>
      <w:r w:rsidR="004F15BD">
        <w:rPr>
          <w:color w:val="000000"/>
        </w:rPr>
        <w:t>]</w:t>
      </w:r>
    </w:p>
    <w:p w:rsidR="00895DD4" w:rsidRPr="00895DD4" w:rsidRDefault="00895DD4" w:rsidP="00895DD4">
      <w:pPr>
        <w:pStyle w:val="ListParagraph"/>
        <w:ind w:left="567"/>
        <w:rPr>
          <w:lang w:val="en-GB"/>
        </w:rPr>
      </w:pPr>
    </w:p>
    <w:p w:rsidR="00B35A28" w:rsidRDefault="00981887" w:rsidP="00A4637F">
      <w:pPr>
        <w:pStyle w:val="Heading2"/>
      </w:pPr>
      <w:bookmarkStart w:id="25" w:name="_Toc413188287"/>
      <w:r>
        <w:lastRenderedPageBreak/>
        <w:t>Receivables Bad Debts Relief Adjustment Inquiry</w:t>
      </w:r>
      <w:bookmarkEnd w:id="25"/>
    </w:p>
    <w:p w:rsidR="00981887" w:rsidRDefault="00981887" w:rsidP="00981887">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Receivables Bad Debts Relief Adjustment</w:t>
      </w:r>
    </w:p>
    <w:p w:rsidR="00981887" w:rsidRPr="00981887" w:rsidRDefault="00981887" w:rsidP="00981887">
      <w:pPr>
        <w:ind w:left="998"/>
        <w:rPr>
          <w:lang w:val="en-GB"/>
        </w:rPr>
      </w:pPr>
    </w:p>
    <w:p w:rsidR="00B35A28" w:rsidRPr="00B35A28" w:rsidRDefault="00566ACB" w:rsidP="00B35A28">
      <w:pPr>
        <w:rPr>
          <w:lang w:val="en-GB"/>
        </w:rPr>
      </w:pPr>
      <w:r>
        <w:rPr>
          <w:noProof/>
          <w:lang w:eastAsia="en-US"/>
        </w:rPr>
        <mc:AlternateContent>
          <mc:Choice Requires="wps">
            <w:drawing>
              <wp:anchor distT="0" distB="0" distL="114300" distR="114300" simplePos="0" relativeHeight="251683840" behindDoc="0" locked="0" layoutInCell="1" allowOverlap="1" wp14:anchorId="4FD86175" wp14:editId="3B1FB3A6">
                <wp:simplePos x="0" y="0"/>
                <wp:positionH relativeFrom="margin">
                  <wp:posOffset>4832350</wp:posOffset>
                </wp:positionH>
                <wp:positionV relativeFrom="paragraph">
                  <wp:posOffset>529590</wp:posOffset>
                </wp:positionV>
                <wp:extent cx="1189990" cy="512445"/>
                <wp:effectExtent l="12700" t="5715" r="6985" b="12001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512445"/>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3" type="#_x0000_t61" style="position:absolute;margin-left:380.5pt;margin-top:41.7pt;width:93.7pt;height:40.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" fillcolor="#92d050" strokecolor="#00b050">
                <v:textbox inset="0,0,0,0">
                  <w:txbxContent>
                    <w:p w:rsidR="00E03F0B" w:rsidRDefault="00E03F0B">
                      <w:r>
                        <w:t xml:space="preserve">    Select Options</w:t>
                      </w:r>
                    </w:p>
                  </w:txbxContent>
                </v:textbox>
                <w10:wrap anchorx="margin"/>
              </v:shape>
            </w:pict>
          </mc:Fallback>
        </mc:AlternateContent>
      </w:r>
      <w:r>
        <w:rPr>
          <w:noProof/>
          <w:lang w:eastAsia="en-US"/>
        </w:rPr>
        <mc:AlternateContent>
          <mc:Choice Requires="wps">
            <w:drawing>
              <wp:anchor distT="0" distB="0" distL="114300" distR="114300" simplePos="0" relativeHeight="251682816" behindDoc="0" locked="0" layoutInCell="1" allowOverlap="1" wp14:anchorId="4A3BC198" wp14:editId="717EB956">
                <wp:simplePos x="0" y="0"/>
                <wp:positionH relativeFrom="margin">
                  <wp:posOffset>102235</wp:posOffset>
                </wp:positionH>
                <wp:positionV relativeFrom="paragraph">
                  <wp:posOffset>1152525</wp:posOffset>
                </wp:positionV>
                <wp:extent cx="5194935" cy="480695"/>
                <wp:effectExtent l="16510" t="19050" r="17780" b="14605"/>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935" cy="4806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8.05pt;margin-top:90.75pt;width:409.05pt;height:37.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" filled="f" fillcolor="#92d050" strokecolor="red" strokeweight="2.25pt">
                <v:textbox inset="0,0,0,0"/>
                <w10:wrap anchorx="margin"/>
              </v:rect>
            </w:pict>
          </mc:Fallback>
        </mc:AlternateContent>
      </w:r>
      <w:r w:rsidR="006B1E97">
        <w:rPr>
          <w:noProof/>
          <w:lang w:eastAsia="en-US"/>
        </w:rPr>
        <w:drawing>
          <wp:inline distT="0" distB="0" distL="0" distR="0" wp14:anchorId="2598FF45" wp14:editId="7985CA9C">
            <wp:extent cx="5675586" cy="474542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5507" cy="4745355"/>
                    </a:xfrm>
                    <a:prstGeom prst="rect">
                      <a:avLst/>
                    </a:prstGeom>
                    <a:noFill/>
                    <a:ln>
                      <a:noFill/>
                    </a:ln>
                  </pic:spPr>
                </pic:pic>
              </a:graphicData>
            </a:graphic>
          </wp:inline>
        </w:drawing>
      </w:r>
    </w:p>
    <w:p w:rsidR="001C268B" w:rsidRPr="001C268B" w:rsidRDefault="001C268B" w:rsidP="001C268B">
      <w:pPr>
        <w:ind w:left="998"/>
      </w:pPr>
    </w:p>
    <w:p w:rsidR="00B10BFC" w:rsidRDefault="00B10BFC" w:rsidP="00B10BFC">
      <w:pPr>
        <w:autoSpaceDE w:val="0"/>
        <w:autoSpaceDN w:val="0"/>
        <w:adjustRightInd w:val="0"/>
        <w:ind w:left="142"/>
        <w:jc w:val="both"/>
        <w:rPr>
          <w:color w:val="000000"/>
        </w:rPr>
      </w:pPr>
      <w:r>
        <w:rPr>
          <w:color w:val="000000"/>
        </w:rPr>
        <w:t>Use t</w:t>
      </w:r>
      <w:r w:rsidRPr="0052013A">
        <w:rPr>
          <w:color w:val="000000"/>
        </w:rPr>
        <w:t xml:space="preserve">his window </w:t>
      </w:r>
      <w:r>
        <w:rPr>
          <w:color w:val="000000"/>
        </w:rPr>
        <w:t xml:space="preserve">to view information on </w:t>
      </w:r>
      <w:r w:rsidRPr="00B10BFC">
        <w:rPr>
          <w:b/>
          <w:color w:val="000000"/>
        </w:rPr>
        <w:t>Receivables</w:t>
      </w:r>
      <w:r>
        <w:rPr>
          <w:b/>
          <w:color w:val="000000"/>
        </w:rPr>
        <w:t xml:space="preserve"> Bad Debts Relief Adjustment</w:t>
      </w:r>
      <w:r>
        <w:rPr>
          <w:color w:val="000000"/>
        </w:rPr>
        <w:t xml:space="preserve"> transactions and status of recovery on relief adjustments claimed/repaid. </w:t>
      </w:r>
    </w:p>
    <w:p w:rsidR="00B10BFC" w:rsidRDefault="00B10BFC" w:rsidP="00B10BFC">
      <w:pPr>
        <w:autoSpaceDE w:val="0"/>
        <w:autoSpaceDN w:val="0"/>
        <w:adjustRightInd w:val="0"/>
        <w:ind w:left="142"/>
        <w:jc w:val="both"/>
        <w:rPr>
          <w:color w:val="000000"/>
        </w:rPr>
      </w:pPr>
    </w:p>
    <w:p w:rsidR="00B10BFC" w:rsidRPr="00E60579" w:rsidRDefault="00B10BFC" w:rsidP="00B33B94">
      <w:pPr>
        <w:pStyle w:val="ListParagraph"/>
        <w:numPr>
          <w:ilvl w:val="0"/>
          <w:numId w:val="31"/>
        </w:numPr>
        <w:autoSpaceDE w:val="0"/>
        <w:autoSpaceDN w:val="0"/>
        <w:adjustRightInd w:val="0"/>
        <w:ind w:hanging="896"/>
        <w:jc w:val="both"/>
        <w:rPr>
          <w:color w:val="000000"/>
        </w:rPr>
      </w:pPr>
      <w:r w:rsidRPr="00E60579">
        <w:rPr>
          <w:color w:val="000000"/>
        </w:rPr>
        <w:t>The documents displayed in the window can be selected by:</w:t>
      </w:r>
    </w:p>
    <w:p w:rsidR="00B10BFC" w:rsidRPr="00A057F3" w:rsidRDefault="00B10BFC" w:rsidP="00B10BFC">
      <w:pPr>
        <w:autoSpaceDE w:val="0"/>
        <w:autoSpaceDN w:val="0"/>
        <w:adjustRightInd w:val="0"/>
        <w:jc w:val="both"/>
        <w:rPr>
          <w:color w:val="000000"/>
        </w:rPr>
      </w:pPr>
    </w:p>
    <w:p w:rsidR="00B10BFC" w:rsidRPr="00A057F3" w:rsidRDefault="00B10BFC" w:rsidP="00B33B94">
      <w:pPr>
        <w:pStyle w:val="ListParagraph"/>
        <w:numPr>
          <w:ilvl w:val="0"/>
          <w:numId w:val="24"/>
        </w:numPr>
        <w:autoSpaceDE w:val="0"/>
        <w:autoSpaceDN w:val="0"/>
        <w:adjustRightInd w:val="0"/>
        <w:ind w:left="1701" w:firstLine="0"/>
        <w:jc w:val="both"/>
        <w:rPr>
          <w:color w:val="000000"/>
        </w:rPr>
      </w:pPr>
      <w:r>
        <w:rPr>
          <w:color w:val="000000"/>
        </w:rPr>
        <w:t>Customer</w:t>
      </w:r>
      <w:r w:rsidRPr="00A057F3">
        <w:rPr>
          <w:color w:val="000000"/>
        </w:rPr>
        <w:t xml:space="preserve"> ID</w:t>
      </w:r>
    </w:p>
    <w:p w:rsidR="00B10BFC" w:rsidRDefault="00B10BFC" w:rsidP="00B33B94">
      <w:pPr>
        <w:pStyle w:val="ListParagraph"/>
        <w:numPr>
          <w:ilvl w:val="0"/>
          <w:numId w:val="24"/>
        </w:numPr>
        <w:autoSpaceDE w:val="0"/>
        <w:autoSpaceDN w:val="0"/>
        <w:adjustRightInd w:val="0"/>
        <w:ind w:left="2127" w:hanging="426"/>
        <w:jc w:val="both"/>
        <w:rPr>
          <w:color w:val="000000"/>
        </w:rPr>
      </w:pPr>
      <w:r>
        <w:rPr>
          <w:color w:val="000000"/>
        </w:rPr>
        <w:t xml:space="preserve"> Document Number</w:t>
      </w:r>
    </w:p>
    <w:p w:rsidR="00B10BFC" w:rsidRPr="00A057F3" w:rsidRDefault="00B10BFC" w:rsidP="00B33B94">
      <w:pPr>
        <w:pStyle w:val="ListParagraph"/>
        <w:numPr>
          <w:ilvl w:val="0"/>
          <w:numId w:val="24"/>
        </w:numPr>
        <w:autoSpaceDE w:val="0"/>
        <w:autoSpaceDN w:val="0"/>
        <w:adjustRightInd w:val="0"/>
        <w:ind w:left="2127" w:hanging="426"/>
        <w:jc w:val="both"/>
        <w:rPr>
          <w:color w:val="000000"/>
        </w:rPr>
      </w:pPr>
      <w:r>
        <w:rPr>
          <w:color w:val="000000"/>
        </w:rPr>
        <w:t xml:space="preserve"> Document Date</w:t>
      </w:r>
    </w:p>
    <w:p w:rsidR="00B10BFC" w:rsidRDefault="00B10BFC" w:rsidP="00B10BFC">
      <w:pPr>
        <w:rPr>
          <w:lang w:val="en-GB"/>
        </w:rPr>
      </w:pPr>
    </w:p>
    <w:p w:rsidR="00B10BFC" w:rsidRPr="00E60579" w:rsidRDefault="00B10BFC" w:rsidP="00B33B94">
      <w:pPr>
        <w:pStyle w:val="ListParagraph"/>
        <w:numPr>
          <w:ilvl w:val="0"/>
          <w:numId w:val="31"/>
        </w:numPr>
        <w:autoSpaceDE w:val="0"/>
        <w:autoSpaceDN w:val="0"/>
        <w:adjustRightInd w:val="0"/>
        <w:ind w:hanging="896"/>
        <w:jc w:val="both"/>
        <w:rPr>
          <w:color w:val="000000"/>
        </w:rPr>
      </w:pPr>
      <w:r w:rsidRPr="00E60579">
        <w:rPr>
          <w:color w:val="000000"/>
        </w:rPr>
        <w:t>The details of the transactions can be viewed by highlighting the transactions and clicking on [</w:t>
      </w:r>
      <w:r w:rsidRPr="00E60579">
        <w:rPr>
          <w:b/>
          <w:color w:val="000000"/>
        </w:rPr>
        <w:t>Document Number</w:t>
      </w:r>
      <w:r w:rsidRPr="00E60579">
        <w:rPr>
          <w:color w:val="000000"/>
        </w:rPr>
        <w:t>] or [</w:t>
      </w:r>
      <w:r w:rsidRPr="00E60579">
        <w:rPr>
          <w:b/>
          <w:color w:val="000000"/>
        </w:rPr>
        <w:t>Journal Entry</w:t>
      </w:r>
      <w:r w:rsidRPr="00E60579">
        <w:rPr>
          <w:color w:val="000000"/>
        </w:rPr>
        <w:t>] or [</w:t>
      </w:r>
      <w:r w:rsidRPr="00E60579">
        <w:rPr>
          <w:b/>
          <w:color w:val="000000"/>
        </w:rPr>
        <w:t>Recovery Tax Amount</w:t>
      </w:r>
      <w:r w:rsidRPr="00E60579">
        <w:rPr>
          <w:color w:val="000000"/>
        </w:rPr>
        <w:t>]</w:t>
      </w:r>
    </w:p>
    <w:p w:rsidR="00F656A8" w:rsidRDefault="00F656A8" w:rsidP="00281B4C">
      <w:pPr>
        <w:autoSpaceDE w:val="0"/>
        <w:autoSpaceDN w:val="0"/>
        <w:adjustRightInd w:val="0"/>
        <w:ind w:left="998"/>
        <w:jc w:val="both"/>
        <w:rPr>
          <w:color w:val="000000"/>
        </w:rPr>
      </w:pPr>
    </w:p>
    <w:p w:rsidR="00EB24EE" w:rsidRDefault="00EB24EE" w:rsidP="00281B4C">
      <w:pPr>
        <w:autoSpaceDE w:val="0"/>
        <w:autoSpaceDN w:val="0"/>
        <w:adjustRightInd w:val="0"/>
        <w:ind w:left="998"/>
        <w:jc w:val="both"/>
        <w:rPr>
          <w:color w:val="000000"/>
        </w:rPr>
      </w:pPr>
    </w:p>
    <w:p w:rsidR="00EB24EE" w:rsidRDefault="00EB24EE" w:rsidP="00281B4C">
      <w:pPr>
        <w:autoSpaceDE w:val="0"/>
        <w:autoSpaceDN w:val="0"/>
        <w:adjustRightInd w:val="0"/>
        <w:ind w:left="998"/>
        <w:jc w:val="both"/>
        <w:rPr>
          <w:color w:val="000000"/>
        </w:rPr>
      </w:pPr>
    </w:p>
    <w:p w:rsidR="00EB24EE" w:rsidRDefault="00EB24EE" w:rsidP="00281B4C">
      <w:pPr>
        <w:autoSpaceDE w:val="0"/>
        <w:autoSpaceDN w:val="0"/>
        <w:adjustRightInd w:val="0"/>
        <w:ind w:left="998"/>
        <w:jc w:val="both"/>
        <w:rPr>
          <w:color w:val="000000"/>
        </w:rPr>
      </w:pPr>
    </w:p>
    <w:p w:rsidR="00EB24EE" w:rsidRDefault="00EB24EE" w:rsidP="00281B4C">
      <w:pPr>
        <w:autoSpaceDE w:val="0"/>
        <w:autoSpaceDN w:val="0"/>
        <w:adjustRightInd w:val="0"/>
        <w:ind w:left="998"/>
        <w:jc w:val="both"/>
        <w:rPr>
          <w:color w:val="000000"/>
        </w:rPr>
      </w:pPr>
    </w:p>
    <w:p w:rsidR="00EB24EE" w:rsidRDefault="00EB24EE" w:rsidP="00281B4C">
      <w:pPr>
        <w:autoSpaceDE w:val="0"/>
        <w:autoSpaceDN w:val="0"/>
        <w:adjustRightInd w:val="0"/>
        <w:ind w:left="998"/>
        <w:jc w:val="both"/>
        <w:rPr>
          <w:color w:val="000000"/>
        </w:rPr>
      </w:pPr>
    </w:p>
    <w:p w:rsidR="00EB24EE" w:rsidRDefault="00EB24EE" w:rsidP="00281B4C">
      <w:pPr>
        <w:autoSpaceDE w:val="0"/>
        <w:autoSpaceDN w:val="0"/>
        <w:adjustRightInd w:val="0"/>
        <w:ind w:left="998"/>
        <w:jc w:val="both"/>
        <w:rPr>
          <w:color w:val="000000"/>
        </w:rPr>
      </w:pPr>
    </w:p>
    <w:p w:rsidR="00EC23CF" w:rsidRDefault="00EB24EE" w:rsidP="00A4637F">
      <w:pPr>
        <w:pStyle w:val="Heading2"/>
      </w:pPr>
      <w:bookmarkStart w:id="26" w:name="_Toc413188288"/>
      <w:r>
        <w:lastRenderedPageBreak/>
        <w:t>Imported Services Reverse Charge Inquiry</w:t>
      </w:r>
      <w:bookmarkEnd w:id="26"/>
    </w:p>
    <w:p w:rsidR="00EB24EE" w:rsidRDefault="00EB24EE" w:rsidP="00EB24EE">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Imported Services Reverse Charge</w:t>
      </w:r>
    </w:p>
    <w:p w:rsidR="00EB24EE" w:rsidRDefault="00EB24EE" w:rsidP="00EB24EE">
      <w:pPr>
        <w:autoSpaceDE w:val="0"/>
        <w:autoSpaceDN w:val="0"/>
        <w:adjustRightInd w:val="0"/>
        <w:ind w:left="998" w:firstLine="5"/>
        <w:jc w:val="both"/>
        <w:rPr>
          <w:b/>
          <w:color w:val="000000"/>
        </w:rPr>
      </w:pPr>
    </w:p>
    <w:p w:rsidR="00EB24EE" w:rsidRDefault="00566ACB" w:rsidP="00EB24EE">
      <w:pPr>
        <w:autoSpaceDE w:val="0"/>
        <w:autoSpaceDN w:val="0"/>
        <w:adjustRightInd w:val="0"/>
        <w:ind w:left="998" w:hanging="818"/>
        <w:jc w:val="both"/>
        <w:rPr>
          <w:b/>
          <w:color w:val="000000"/>
        </w:rPr>
      </w:pPr>
      <w:r>
        <w:rPr>
          <w:b/>
          <w:noProof/>
          <w:color w:val="000000"/>
          <w:lang w:eastAsia="en-US"/>
        </w:rPr>
        <mc:AlternateContent>
          <mc:Choice Requires="wps">
            <w:drawing>
              <wp:anchor distT="0" distB="0" distL="114300" distR="114300" simplePos="0" relativeHeight="251685888" behindDoc="0" locked="0" layoutInCell="1" allowOverlap="1" wp14:anchorId="1CBACCFE" wp14:editId="4556EBBD">
                <wp:simplePos x="0" y="0"/>
                <wp:positionH relativeFrom="margin">
                  <wp:posOffset>4485005</wp:posOffset>
                </wp:positionH>
                <wp:positionV relativeFrom="paragraph">
                  <wp:posOffset>442595</wp:posOffset>
                </wp:positionV>
                <wp:extent cx="1442720" cy="473075"/>
                <wp:effectExtent l="8255" t="13970" r="6350" b="103505"/>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473075"/>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4" type="#_x0000_t61" style="position:absolute;left:0;text-align:left;margin-left:353.15pt;margin-top:34.85pt;width:113.6pt;height:3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84864" behindDoc="0" locked="0" layoutInCell="1" allowOverlap="1" wp14:anchorId="329E85BB" wp14:editId="067D2922">
                <wp:simplePos x="0" y="0"/>
                <wp:positionH relativeFrom="margin">
                  <wp:posOffset>212725</wp:posOffset>
                </wp:positionH>
                <wp:positionV relativeFrom="paragraph">
                  <wp:posOffset>994410</wp:posOffset>
                </wp:positionV>
                <wp:extent cx="4485640" cy="512445"/>
                <wp:effectExtent l="22225" t="22860" r="16510" b="17145"/>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640" cy="5124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6.75pt;margin-top:78.3pt;width:353.2pt;height:40.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" filled="f" fillcolor="red" strokecolor="red" strokeweight="2.25pt">
                <v:textbox inset="0,0,0,0"/>
                <w10:wrap anchorx="margin"/>
              </v:rect>
            </w:pict>
          </mc:Fallback>
        </mc:AlternateContent>
      </w:r>
      <w:r w:rsidR="00EB24EE">
        <w:rPr>
          <w:b/>
          <w:noProof/>
          <w:color w:val="000000"/>
          <w:lang w:eastAsia="en-US"/>
        </w:rPr>
        <w:drawing>
          <wp:inline distT="0" distB="0" distL="0" distR="0" wp14:anchorId="0A9FBACC" wp14:editId="2CCDD57D">
            <wp:extent cx="5565228" cy="40200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5440" cy="4020185"/>
                    </a:xfrm>
                    <a:prstGeom prst="rect">
                      <a:avLst/>
                    </a:prstGeom>
                    <a:noFill/>
                    <a:ln>
                      <a:noFill/>
                    </a:ln>
                  </pic:spPr>
                </pic:pic>
              </a:graphicData>
            </a:graphic>
          </wp:inline>
        </w:drawing>
      </w:r>
    </w:p>
    <w:p w:rsidR="00BE2F1C" w:rsidRDefault="00BE2F1C" w:rsidP="00EB24EE">
      <w:pPr>
        <w:autoSpaceDE w:val="0"/>
        <w:autoSpaceDN w:val="0"/>
        <w:adjustRightInd w:val="0"/>
        <w:ind w:left="998" w:hanging="818"/>
        <w:jc w:val="both"/>
        <w:rPr>
          <w:b/>
          <w:color w:val="000000"/>
        </w:rPr>
      </w:pPr>
    </w:p>
    <w:p w:rsidR="00BB4A33" w:rsidRDefault="00BB4A33" w:rsidP="00BB4A33">
      <w:pPr>
        <w:autoSpaceDE w:val="0"/>
        <w:autoSpaceDN w:val="0"/>
        <w:adjustRightInd w:val="0"/>
        <w:ind w:left="142"/>
        <w:jc w:val="both"/>
        <w:rPr>
          <w:color w:val="000000"/>
        </w:rPr>
      </w:pPr>
      <w:r>
        <w:rPr>
          <w:color w:val="000000"/>
        </w:rPr>
        <w:t>Use t</w:t>
      </w:r>
      <w:r w:rsidRPr="0052013A">
        <w:rPr>
          <w:color w:val="000000"/>
        </w:rPr>
        <w:t xml:space="preserve">his window </w:t>
      </w:r>
      <w:r>
        <w:rPr>
          <w:color w:val="000000"/>
        </w:rPr>
        <w:t xml:space="preserve">to view information on </w:t>
      </w:r>
      <w:r w:rsidR="007B66D6">
        <w:rPr>
          <w:color w:val="000000"/>
        </w:rPr>
        <w:t xml:space="preserve">posted </w:t>
      </w:r>
      <w:r w:rsidR="00DC05E2" w:rsidRPr="007B66D6">
        <w:rPr>
          <w:b/>
          <w:color w:val="000000"/>
        </w:rPr>
        <w:t>Imported Services Reverse Charge</w:t>
      </w:r>
      <w:r w:rsidR="00DC05E2">
        <w:rPr>
          <w:color w:val="000000"/>
        </w:rPr>
        <w:t xml:space="preserve"> </w:t>
      </w:r>
      <w:r w:rsidR="007B66D6">
        <w:rPr>
          <w:color w:val="000000"/>
        </w:rPr>
        <w:t>transactions.</w:t>
      </w:r>
      <w:r>
        <w:rPr>
          <w:color w:val="000000"/>
        </w:rPr>
        <w:t xml:space="preserve">  </w:t>
      </w:r>
    </w:p>
    <w:p w:rsidR="00BB4A33" w:rsidRDefault="00BB4A33" w:rsidP="00BB4A33">
      <w:pPr>
        <w:autoSpaceDE w:val="0"/>
        <w:autoSpaceDN w:val="0"/>
        <w:adjustRightInd w:val="0"/>
        <w:ind w:left="142"/>
        <w:jc w:val="both"/>
        <w:rPr>
          <w:color w:val="000000"/>
        </w:rPr>
      </w:pPr>
    </w:p>
    <w:p w:rsidR="00BB4A33" w:rsidRPr="00BB4A33" w:rsidRDefault="00BB4A33" w:rsidP="00B33B94">
      <w:pPr>
        <w:pStyle w:val="ListParagraph"/>
        <w:numPr>
          <w:ilvl w:val="0"/>
          <w:numId w:val="32"/>
        </w:numPr>
        <w:autoSpaceDE w:val="0"/>
        <w:autoSpaceDN w:val="0"/>
        <w:adjustRightInd w:val="0"/>
        <w:jc w:val="both"/>
        <w:rPr>
          <w:color w:val="000000"/>
        </w:rPr>
      </w:pPr>
      <w:r w:rsidRPr="00BB4A33">
        <w:rPr>
          <w:color w:val="000000"/>
        </w:rPr>
        <w:t>The documents displayed in the window can be selected by:</w:t>
      </w:r>
    </w:p>
    <w:p w:rsidR="00BB4A33" w:rsidRPr="00A057F3" w:rsidRDefault="00BB4A33" w:rsidP="00BB4A33">
      <w:pPr>
        <w:autoSpaceDE w:val="0"/>
        <w:autoSpaceDN w:val="0"/>
        <w:adjustRightInd w:val="0"/>
        <w:jc w:val="both"/>
        <w:rPr>
          <w:color w:val="000000"/>
        </w:rPr>
      </w:pPr>
    </w:p>
    <w:p w:rsidR="00BB4A33" w:rsidRPr="00A057F3" w:rsidRDefault="00DC05E2" w:rsidP="00B33B94">
      <w:pPr>
        <w:pStyle w:val="ListParagraph"/>
        <w:numPr>
          <w:ilvl w:val="0"/>
          <w:numId w:val="24"/>
        </w:numPr>
        <w:autoSpaceDE w:val="0"/>
        <w:autoSpaceDN w:val="0"/>
        <w:adjustRightInd w:val="0"/>
        <w:ind w:left="1701" w:firstLine="0"/>
        <w:jc w:val="both"/>
        <w:rPr>
          <w:color w:val="000000"/>
        </w:rPr>
      </w:pPr>
      <w:r>
        <w:rPr>
          <w:color w:val="000000"/>
        </w:rPr>
        <w:t>Vendor</w:t>
      </w:r>
      <w:r w:rsidR="00BB4A33" w:rsidRPr="00A057F3">
        <w:rPr>
          <w:color w:val="000000"/>
        </w:rPr>
        <w:t xml:space="preserve"> ID</w:t>
      </w:r>
    </w:p>
    <w:p w:rsidR="00BB4A33" w:rsidRDefault="00BB4A33" w:rsidP="00B33B94">
      <w:pPr>
        <w:pStyle w:val="ListParagraph"/>
        <w:numPr>
          <w:ilvl w:val="0"/>
          <w:numId w:val="24"/>
        </w:numPr>
        <w:autoSpaceDE w:val="0"/>
        <w:autoSpaceDN w:val="0"/>
        <w:adjustRightInd w:val="0"/>
        <w:ind w:left="2127" w:hanging="426"/>
        <w:jc w:val="both"/>
        <w:rPr>
          <w:color w:val="000000"/>
        </w:rPr>
      </w:pPr>
      <w:r>
        <w:rPr>
          <w:color w:val="000000"/>
        </w:rPr>
        <w:t xml:space="preserve"> </w:t>
      </w:r>
      <w:r w:rsidR="00DC05E2">
        <w:rPr>
          <w:color w:val="000000"/>
        </w:rPr>
        <w:t>Payment</w:t>
      </w:r>
      <w:r>
        <w:rPr>
          <w:color w:val="000000"/>
        </w:rPr>
        <w:t xml:space="preserve"> Number</w:t>
      </w:r>
    </w:p>
    <w:p w:rsidR="00BB4A33" w:rsidRDefault="00BB4A33" w:rsidP="00B33B94">
      <w:pPr>
        <w:pStyle w:val="ListParagraph"/>
        <w:numPr>
          <w:ilvl w:val="0"/>
          <w:numId w:val="24"/>
        </w:numPr>
        <w:autoSpaceDE w:val="0"/>
        <w:autoSpaceDN w:val="0"/>
        <w:adjustRightInd w:val="0"/>
        <w:ind w:left="2127" w:hanging="426"/>
        <w:jc w:val="both"/>
        <w:rPr>
          <w:color w:val="000000"/>
        </w:rPr>
      </w:pPr>
      <w:r>
        <w:rPr>
          <w:color w:val="000000"/>
        </w:rPr>
        <w:t xml:space="preserve"> Document </w:t>
      </w:r>
      <w:r w:rsidR="00DC05E2">
        <w:rPr>
          <w:color w:val="000000"/>
        </w:rPr>
        <w:t>Number</w:t>
      </w:r>
    </w:p>
    <w:p w:rsidR="00DC05E2" w:rsidRPr="00A057F3" w:rsidRDefault="00DC05E2" w:rsidP="00B33B94">
      <w:pPr>
        <w:pStyle w:val="ListParagraph"/>
        <w:numPr>
          <w:ilvl w:val="0"/>
          <w:numId w:val="24"/>
        </w:numPr>
        <w:autoSpaceDE w:val="0"/>
        <w:autoSpaceDN w:val="0"/>
        <w:adjustRightInd w:val="0"/>
        <w:ind w:left="2127" w:hanging="426"/>
        <w:jc w:val="both"/>
        <w:rPr>
          <w:color w:val="000000"/>
        </w:rPr>
      </w:pPr>
      <w:r>
        <w:rPr>
          <w:color w:val="000000"/>
        </w:rPr>
        <w:t xml:space="preserve"> Payment Date</w:t>
      </w:r>
    </w:p>
    <w:p w:rsidR="00BB4A33" w:rsidRDefault="00BB4A33" w:rsidP="00BB4A33">
      <w:pPr>
        <w:rPr>
          <w:lang w:val="en-GB"/>
        </w:rPr>
      </w:pPr>
    </w:p>
    <w:p w:rsidR="00BB4A33" w:rsidRPr="00BB4A33" w:rsidRDefault="00BB4A33" w:rsidP="00B33B94">
      <w:pPr>
        <w:pStyle w:val="ListParagraph"/>
        <w:numPr>
          <w:ilvl w:val="0"/>
          <w:numId w:val="32"/>
        </w:numPr>
        <w:autoSpaceDE w:val="0"/>
        <w:autoSpaceDN w:val="0"/>
        <w:adjustRightInd w:val="0"/>
        <w:jc w:val="both"/>
        <w:rPr>
          <w:color w:val="000000"/>
        </w:rPr>
      </w:pPr>
      <w:r w:rsidRPr="00BB4A33">
        <w:rPr>
          <w:color w:val="000000"/>
        </w:rPr>
        <w:t>The details of the transactions can be viewed by highlighting the transactions and clicking on [</w:t>
      </w:r>
      <w:r w:rsidR="00DC05E2" w:rsidRPr="00DC05E2">
        <w:rPr>
          <w:b/>
          <w:color w:val="000000"/>
        </w:rPr>
        <w:t>Payment</w:t>
      </w:r>
      <w:r w:rsidRPr="00BB4A33">
        <w:rPr>
          <w:b/>
          <w:color w:val="000000"/>
        </w:rPr>
        <w:t xml:space="preserve"> Number</w:t>
      </w:r>
      <w:r w:rsidRPr="00BB4A33">
        <w:rPr>
          <w:color w:val="000000"/>
        </w:rPr>
        <w:t>] or [</w:t>
      </w:r>
      <w:r w:rsidR="00DC05E2" w:rsidRPr="00DC05E2">
        <w:rPr>
          <w:b/>
          <w:color w:val="000000"/>
        </w:rPr>
        <w:t>Document Number</w:t>
      </w:r>
      <w:r w:rsidRPr="00BB4A33">
        <w:rPr>
          <w:color w:val="000000"/>
        </w:rPr>
        <w:t>] or [</w:t>
      </w:r>
      <w:r w:rsidR="00DC05E2" w:rsidRPr="00DC05E2">
        <w:rPr>
          <w:b/>
          <w:color w:val="000000"/>
        </w:rPr>
        <w:t>Journal Entry</w:t>
      </w:r>
      <w:r w:rsidRPr="00BB4A33">
        <w:rPr>
          <w:color w:val="000000"/>
        </w:rPr>
        <w:t>]</w:t>
      </w:r>
    </w:p>
    <w:p w:rsidR="00BB4A33" w:rsidRDefault="00BB4A33" w:rsidP="00BB4A33">
      <w:pPr>
        <w:autoSpaceDE w:val="0"/>
        <w:autoSpaceDN w:val="0"/>
        <w:adjustRightInd w:val="0"/>
        <w:ind w:left="998"/>
        <w:jc w:val="both"/>
        <w:rPr>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BE2F1C" w:rsidRDefault="00BE2F1C" w:rsidP="00EB24EE">
      <w:pPr>
        <w:autoSpaceDE w:val="0"/>
        <w:autoSpaceDN w:val="0"/>
        <w:adjustRightInd w:val="0"/>
        <w:ind w:left="998" w:hanging="818"/>
        <w:jc w:val="both"/>
        <w:rPr>
          <w:b/>
          <w:color w:val="000000"/>
        </w:rPr>
      </w:pPr>
    </w:p>
    <w:p w:rsidR="00D414C4" w:rsidRDefault="00645E87" w:rsidP="00A4637F">
      <w:pPr>
        <w:pStyle w:val="Heading2"/>
      </w:pPr>
      <w:bookmarkStart w:id="27" w:name="_Toc413188289"/>
      <w:r>
        <w:lastRenderedPageBreak/>
        <w:t>Deemed Supplies Inquiry</w:t>
      </w:r>
      <w:bookmarkEnd w:id="27"/>
    </w:p>
    <w:p w:rsidR="00645E87" w:rsidRDefault="00645E87" w:rsidP="00645E87">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Deemed Supplies</w:t>
      </w:r>
    </w:p>
    <w:p w:rsidR="00BE2F1C" w:rsidRDefault="00BE2F1C" w:rsidP="00645E87">
      <w:pPr>
        <w:autoSpaceDE w:val="0"/>
        <w:autoSpaceDN w:val="0"/>
        <w:adjustRightInd w:val="0"/>
        <w:ind w:left="998" w:firstLine="5"/>
        <w:jc w:val="both"/>
        <w:rPr>
          <w:b/>
          <w:color w:val="000000"/>
        </w:rPr>
      </w:pPr>
    </w:p>
    <w:p w:rsidR="00BE2F1C" w:rsidRDefault="00566ACB" w:rsidP="00645E87">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87936" behindDoc="0" locked="0" layoutInCell="1" allowOverlap="1" wp14:anchorId="6F83EAC8" wp14:editId="32D2FAB6">
                <wp:simplePos x="0" y="0"/>
                <wp:positionH relativeFrom="margin">
                  <wp:posOffset>4997450</wp:posOffset>
                </wp:positionH>
                <wp:positionV relativeFrom="paragraph">
                  <wp:posOffset>577215</wp:posOffset>
                </wp:positionV>
                <wp:extent cx="1356360" cy="457200"/>
                <wp:effectExtent l="6350" t="5715" r="8890" b="10858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457200"/>
                        </a:xfrm>
                        <a:prstGeom prst="wedgeRectCallout">
                          <a:avLst>
                            <a:gd name="adj1" fmla="val -9222"/>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5" type="#_x0000_t61" style="position:absolute;left:0;text-align:left;margin-left:393.5pt;margin-top:45.45pt;width:106.8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" adj="8808"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86912" behindDoc="0" locked="0" layoutInCell="1" allowOverlap="1" wp14:anchorId="62E8DBED" wp14:editId="1A49FBB3">
                <wp:simplePos x="0" y="0"/>
                <wp:positionH relativeFrom="margin">
                  <wp:posOffset>764540</wp:posOffset>
                </wp:positionH>
                <wp:positionV relativeFrom="paragraph">
                  <wp:posOffset>1128395</wp:posOffset>
                </wp:positionV>
                <wp:extent cx="4848225" cy="497205"/>
                <wp:effectExtent l="21590" t="23495" r="16510" b="22225"/>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4972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0.2pt;margin-top:88.85pt;width:381.75pt;height:39.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" filled="f" fillcolor="#92d050" strokecolor="red" strokeweight="2.25pt">
                <v:textbox inset="0,0,0,0"/>
                <w10:wrap anchorx="margin"/>
              </v:rect>
            </w:pict>
          </mc:Fallback>
        </mc:AlternateContent>
      </w:r>
      <w:r w:rsidR="00BE2F1C">
        <w:rPr>
          <w:b/>
          <w:noProof/>
          <w:color w:val="000000"/>
          <w:lang w:eastAsia="en-US"/>
        </w:rPr>
        <w:drawing>
          <wp:inline distT="0" distB="0" distL="0" distR="0" wp14:anchorId="2349CB62" wp14:editId="610C41C5">
            <wp:extent cx="5667704" cy="4564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8031" cy="4564380"/>
                    </a:xfrm>
                    <a:prstGeom prst="rect">
                      <a:avLst/>
                    </a:prstGeom>
                    <a:noFill/>
                    <a:ln>
                      <a:noFill/>
                    </a:ln>
                  </pic:spPr>
                </pic:pic>
              </a:graphicData>
            </a:graphic>
          </wp:inline>
        </w:drawing>
      </w:r>
    </w:p>
    <w:p w:rsidR="001D0F7D" w:rsidRDefault="001D0F7D" w:rsidP="00645E87">
      <w:pPr>
        <w:autoSpaceDE w:val="0"/>
        <w:autoSpaceDN w:val="0"/>
        <w:adjustRightInd w:val="0"/>
        <w:ind w:left="998" w:firstLine="5"/>
        <w:jc w:val="both"/>
        <w:rPr>
          <w:b/>
          <w:color w:val="000000"/>
        </w:rPr>
      </w:pPr>
    </w:p>
    <w:p w:rsidR="001D0F7D" w:rsidRDefault="001D0F7D" w:rsidP="00645E87">
      <w:pPr>
        <w:autoSpaceDE w:val="0"/>
        <w:autoSpaceDN w:val="0"/>
        <w:adjustRightInd w:val="0"/>
        <w:ind w:left="998" w:firstLine="5"/>
        <w:jc w:val="both"/>
        <w:rPr>
          <w:b/>
          <w:color w:val="000000"/>
        </w:rPr>
      </w:pPr>
    </w:p>
    <w:p w:rsidR="0080108D" w:rsidRDefault="0080108D" w:rsidP="0080108D">
      <w:pPr>
        <w:autoSpaceDE w:val="0"/>
        <w:autoSpaceDN w:val="0"/>
        <w:adjustRightInd w:val="0"/>
        <w:ind w:left="998"/>
        <w:jc w:val="both"/>
        <w:rPr>
          <w:color w:val="000000"/>
        </w:rPr>
      </w:pPr>
      <w:r>
        <w:rPr>
          <w:color w:val="000000"/>
        </w:rPr>
        <w:t>Use t</w:t>
      </w:r>
      <w:r w:rsidRPr="0052013A">
        <w:rPr>
          <w:color w:val="000000"/>
        </w:rPr>
        <w:t xml:space="preserve">his window </w:t>
      </w:r>
      <w:r>
        <w:rPr>
          <w:color w:val="000000"/>
        </w:rPr>
        <w:t xml:space="preserve">to view information on </w:t>
      </w:r>
      <w:r w:rsidR="007B66D6">
        <w:rPr>
          <w:color w:val="000000"/>
        </w:rPr>
        <w:t xml:space="preserve">posted </w:t>
      </w:r>
      <w:r w:rsidRPr="007B66D6">
        <w:rPr>
          <w:b/>
          <w:color w:val="000000"/>
        </w:rPr>
        <w:t>Deemed Supplies</w:t>
      </w:r>
      <w:r>
        <w:rPr>
          <w:color w:val="000000"/>
        </w:rPr>
        <w:t xml:space="preserve"> </w:t>
      </w:r>
      <w:r w:rsidR="007B66D6">
        <w:rPr>
          <w:color w:val="000000"/>
        </w:rPr>
        <w:t>transactions</w:t>
      </w:r>
      <w:r>
        <w:rPr>
          <w:color w:val="000000"/>
        </w:rPr>
        <w:t xml:space="preserve">.  </w:t>
      </w:r>
    </w:p>
    <w:p w:rsidR="0080108D" w:rsidRDefault="0080108D" w:rsidP="0080108D">
      <w:pPr>
        <w:autoSpaceDE w:val="0"/>
        <w:autoSpaceDN w:val="0"/>
        <w:adjustRightInd w:val="0"/>
        <w:ind w:left="142"/>
        <w:jc w:val="both"/>
        <w:rPr>
          <w:color w:val="000000"/>
        </w:rPr>
      </w:pPr>
    </w:p>
    <w:p w:rsidR="0080108D" w:rsidRPr="0080108D" w:rsidRDefault="0080108D" w:rsidP="00B33B94">
      <w:pPr>
        <w:pStyle w:val="ListParagraph"/>
        <w:numPr>
          <w:ilvl w:val="0"/>
          <w:numId w:val="33"/>
        </w:numPr>
        <w:autoSpaceDE w:val="0"/>
        <w:autoSpaceDN w:val="0"/>
        <w:adjustRightInd w:val="0"/>
        <w:ind w:firstLine="457"/>
        <w:jc w:val="both"/>
        <w:rPr>
          <w:color w:val="000000"/>
        </w:rPr>
      </w:pPr>
      <w:r w:rsidRPr="0080108D">
        <w:rPr>
          <w:color w:val="000000"/>
        </w:rPr>
        <w:t>The documents displayed in the window can be selected by:</w:t>
      </w:r>
    </w:p>
    <w:p w:rsidR="0080108D" w:rsidRPr="00A057F3" w:rsidRDefault="0080108D" w:rsidP="0080108D">
      <w:pPr>
        <w:autoSpaceDE w:val="0"/>
        <w:autoSpaceDN w:val="0"/>
        <w:adjustRightInd w:val="0"/>
        <w:jc w:val="both"/>
        <w:rPr>
          <w:color w:val="000000"/>
        </w:rPr>
      </w:pPr>
    </w:p>
    <w:p w:rsidR="0080108D" w:rsidRPr="00A057F3" w:rsidRDefault="0080108D" w:rsidP="00B33B94">
      <w:pPr>
        <w:pStyle w:val="ListParagraph"/>
        <w:numPr>
          <w:ilvl w:val="0"/>
          <w:numId w:val="24"/>
        </w:numPr>
        <w:autoSpaceDE w:val="0"/>
        <w:autoSpaceDN w:val="0"/>
        <w:adjustRightInd w:val="0"/>
        <w:ind w:left="1701" w:firstLine="0"/>
        <w:jc w:val="both"/>
        <w:rPr>
          <w:color w:val="000000"/>
        </w:rPr>
      </w:pPr>
      <w:r>
        <w:rPr>
          <w:color w:val="000000"/>
        </w:rPr>
        <w:t>Vendor</w:t>
      </w:r>
      <w:r w:rsidRPr="00A057F3">
        <w:rPr>
          <w:color w:val="000000"/>
        </w:rPr>
        <w:t xml:space="preserve"> ID</w:t>
      </w:r>
    </w:p>
    <w:p w:rsidR="0080108D" w:rsidRPr="0080108D" w:rsidRDefault="0080108D" w:rsidP="00B33B94">
      <w:pPr>
        <w:pStyle w:val="ListParagraph"/>
        <w:numPr>
          <w:ilvl w:val="0"/>
          <w:numId w:val="24"/>
        </w:numPr>
        <w:autoSpaceDE w:val="0"/>
        <w:autoSpaceDN w:val="0"/>
        <w:adjustRightInd w:val="0"/>
        <w:ind w:left="2127" w:hanging="426"/>
        <w:jc w:val="both"/>
        <w:rPr>
          <w:color w:val="000000"/>
        </w:rPr>
      </w:pPr>
      <w:r w:rsidRPr="0080108D">
        <w:rPr>
          <w:color w:val="000000"/>
        </w:rPr>
        <w:t xml:space="preserve"> Document Number</w:t>
      </w:r>
    </w:p>
    <w:p w:rsidR="0080108D" w:rsidRPr="00A057F3" w:rsidRDefault="0080108D" w:rsidP="00B33B94">
      <w:pPr>
        <w:pStyle w:val="ListParagraph"/>
        <w:numPr>
          <w:ilvl w:val="0"/>
          <w:numId w:val="24"/>
        </w:numPr>
        <w:autoSpaceDE w:val="0"/>
        <w:autoSpaceDN w:val="0"/>
        <w:adjustRightInd w:val="0"/>
        <w:ind w:left="2127" w:hanging="426"/>
        <w:jc w:val="both"/>
        <w:rPr>
          <w:color w:val="000000"/>
        </w:rPr>
      </w:pPr>
      <w:r>
        <w:rPr>
          <w:color w:val="000000"/>
        </w:rPr>
        <w:t xml:space="preserve"> Document Date</w:t>
      </w:r>
    </w:p>
    <w:p w:rsidR="0080108D" w:rsidRDefault="0080108D" w:rsidP="0080108D">
      <w:pPr>
        <w:rPr>
          <w:lang w:val="en-GB"/>
        </w:rPr>
      </w:pPr>
    </w:p>
    <w:p w:rsidR="0080108D" w:rsidRPr="0080108D" w:rsidRDefault="0080108D" w:rsidP="00B33B94">
      <w:pPr>
        <w:pStyle w:val="ListParagraph"/>
        <w:numPr>
          <w:ilvl w:val="0"/>
          <w:numId w:val="33"/>
        </w:numPr>
        <w:autoSpaceDE w:val="0"/>
        <w:autoSpaceDN w:val="0"/>
        <w:adjustRightInd w:val="0"/>
        <w:ind w:left="1418"/>
        <w:jc w:val="both"/>
        <w:rPr>
          <w:color w:val="000000"/>
        </w:rPr>
      </w:pPr>
      <w:r w:rsidRPr="0080108D">
        <w:rPr>
          <w:color w:val="000000"/>
        </w:rPr>
        <w:t>The details of the transactions can be viewed by highlighting the transactions        and clicking on [</w:t>
      </w:r>
      <w:r w:rsidRPr="0080108D">
        <w:rPr>
          <w:b/>
          <w:color w:val="000000"/>
        </w:rPr>
        <w:t>Document Number</w:t>
      </w:r>
      <w:r w:rsidRPr="0080108D">
        <w:rPr>
          <w:color w:val="000000"/>
        </w:rPr>
        <w:t>] or [</w:t>
      </w:r>
      <w:r w:rsidRPr="0080108D">
        <w:rPr>
          <w:b/>
          <w:color w:val="000000"/>
        </w:rPr>
        <w:t>Journal Entry</w:t>
      </w:r>
      <w:r w:rsidRPr="0080108D">
        <w:rPr>
          <w:color w:val="000000"/>
        </w:rPr>
        <w:t>]</w:t>
      </w:r>
    </w:p>
    <w:p w:rsidR="001D0F7D" w:rsidRDefault="001D0F7D" w:rsidP="00645E87">
      <w:pPr>
        <w:autoSpaceDE w:val="0"/>
        <w:autoSpaceDN w:val="0"/>
        <w:adjustRightInd w:val="0"/>
        <w:ind w:left="998" w:firstLine="5"/>
        <w:jc w:val="both"/>
        <w:rPr>
          <w:b/>
          <w:color w:val="000000"/>
        </w:rPr>
      </w:pPr>
    </w:p>
    <w:p w:rsidR="001D0F7D" w:rsidRDefault="001D0F7D" w:rsidP="00645E87">
      <w:pPr>
        <w:autoSpaceDE w:val="0"/>
        <w:autoSpaceDN w:val="0"/>
        <w:adjustRightInd w:val="0"/>
        <w:ind w:left="998" w:firstLine="5"/>
        <w:jc w:val="both"/>
        <w:rPr>
          <w:b/>
          <w:color w:val="000000"/>
        </w:rPr>
      </w:pPr>
    </w:p>
    <w:p w:rsidR="001D0F7D" w:rsidRDefault="001D0F7D"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F76E56">
      <w:pPr>
        <w:pStyle w:val="Heading2"/>
      </w:pPr>
      <w:bookmarkStart w:id="28" w:name="_Toc413188290"/>
      <w:r>
        <w:lastRenderedPageBreak/>
        <w:t>Gift Transaction Inquiry</w:t>
      </w:r>
      <w:bookmarkEnd w:id="28"/>
    </w:p>
    <w:p w:rsidR="00F76E56" w:rsidRDefault="00F76E56" w:rsidP="00F76E56">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Gift Transaction</w:t>
      </w:r>
    </w:p>
    <w:p w:rsidR="00F76E56" w:rsidRDefault="00F76E56" w:rsidP="00F76E56">
      <w:pPr>
        <w:autoSpaceDE w:val="0"/>
        <w:autoSpaceDN w:val="0"/>
        <w:adjustRightInd w:val="0"/>
        <w:ind w:left="998" w:firstLine="5"/>
        <w:jc w:val="both"/>
        <w:rPr>
          <w:b/>
          <w:color w:val="000000"/>
        </w:rPr>
      </w:pPr>
    </w:p>
    <w:p w:rsidR="00F76E56" w:rsidRDefault="00F76E56" w:rsidP="00F76E56">
      <w:pPr>
        <w:autoSpaceDE w:val="0"/>
        <w:autoSpaceDN w:val="0"/>
        <w:adjustRightInd w:val="0"/>
        <w:ind w:left="998" w:firstLine="5"/>
        <w:jc w:val="both"/>
        <w:rPr>
          <w:b/>
          <w:color w:val="000000"/>
        </w:rPr>
      </w:pPr>
      <w:r>
        <w:rPr>
          <w:b/>
          <w:noProof/>
          <w:color w:val="000000"/>
          <w:lang w:eastAsia="en-US"/>
        </w:rPr>
        <w:drawing>
          <wp:inline distT="0" distB="0" distL="0" distR="0">
            <wp:extent cx="4784725" cy="43040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4725" cy="4304030"/>
                    </a:xfrm>
                    <a:prstGeom prst="rect">
                      <a:avLst/>
                    </a:prstGeom>
                    <a:noFill/>
                    <a:ln>
                      <a:noFill/>
                    </a:ln>
                  </pic:spPr>
                </pic:pic>
              </a:graphicData>
            </a:graphic>
          </wp:inline>
        </w:drawing>
      </w:r>
    </w:p>
    <w:p w:rsidR="00F76E56" w:rsidRPr="00F76E56" w:rsidRDefault="00F76E56" w:rsidP="00F76E56">
      <w:pPr>
        <w:ind w:left="576"/>
        <w:rPr>
          <w:lang w:val="en-GB"/>
        </w:rPr>
      </w:pPr>
    </w:p>
    <w:p w:rsidR="00F76E56" w:rsidRDefault="00F76E56" w:rsidP="00F76E56">
      <w:pPr>
        <w:autoSpaceDE w:val="0"/>
        <w:autoSpaceDN w:val="0"/>
        <w:adjustRightInd w:val="0"/>
        <w:ind w:left="998"/>
        <w:jc w:val="both"/>
        <w:rPr>
          <w:color w:val="000000"/>
        </w:rPr>
      </w:pPr>
      <w:r>
        <w:rPr>
          <w:color w:val="000000"/>
        </w:rPr>
        <w:t>Use t</w:t>
      </w:r>
      <w:r w:rsidRPr="0052013A">
        <w:rPr>
          <w:color w:val="000000"/>
        </w:rPr>
        <w:t xml:space="preserve">his window </w:t>
      </w:r>
      <w:r>
        <w:rPr>
          <w:color w:val="000000"/>
        </w:rPr>
        <w:t xml:space="preserve">to view information on posted </w:t>
      </w:r>
      <w:r w:rsidRPr="00F76E56">
        <w:rPr>
          <w:b/>
          <w:color w:val="000000"/>
        </w:rPr>
        <w:t>Gift</w:t>
      </w:r>
      <w:r w:rsidRPr="00F76E56">
        <w:rPr>
          <w:b/>
          <w:color w:val="000000"/>
        </w:rPr>
        <w:t xml:space="preserve"> transactions</w:t>
      </w:r>
      <w:r>
        <w:rPr>
          <w:color w:val="000000"/>
        </w:rPr>
        <w:t xml:space="preserve">.  </w:t>
      </w:r>
    </w:p>
    <w:p w:rsidR="001D0F7D" w:rsidRDefault="001D0F7D" w:rsidP="00645E87">
      <w:pPr>
        <w:autoSpaceDE w:val="0"/>
        <w:autoSpaceDN w:val="0"/>
        <w:adjustRightInd w:val="0"/>
        <w:ind w:left="998" w:firstLine="5"/>
        <w:jc w:val="both"/>
        <w:rPr>
          <w:b/>
          <w:color w:val="000000"/>
        </w:rPr>
      </w:pPr>
    </w:p>
    <w:p w:rsidR="0058474B" w:rsidRDefault="00F76E56" w:rsidP="00F76E56">
      <w:pPr>
        <w:pStyle w:val="ListParagraph"/>
        <w:numPr>
          <w:ilvl w:val="0"/>
          <w:numId w:val="34"/>
        </w:numPr>
        <w:autoSpaceDE w:val="0"/>
        <w:autoSpaceDN w:val="0"/>
        <w:adjustRightInd w:val="0"/>
        <w:ind w:hanging="720"/>
        <w:jc w:val="both"/>
        <w:rPr>
          <w:color w:val="000000"/>
        </w:rPr>
      </w:pPr>
      <w:r w:rsidRPr="00D064D2">
        <w:rPr>
          <w:color w:val="000000"/>
        </w:rPr>
        <w:t>The details of the transactions can be viewed by highlighting the transactions  and clicking on [</w:t>
      </w:r>
      <w:r w:rsidR="0058474B" w:rsidRPr="0058474B">
        <w:rPr>
          <w:b/>
          <w:color w:val="000000"/>
        </w:rPr>
        <w:t>Gift Doc</w:t>
      </w:r>
      <w:r w:rsidRPr="0058474B">
        <w:rPr>
          <w:b/>
          <w:color w:val="000000"/>
        </w:rPr>
        <w:t xml:space="preserve"> No</w:t>
      </w:r>
      <w:r w:rsidRPr="00D064D2">
        <w:rPr>
          <w:color w:val="000000"/>
        </w:rPr>
        <w:t>]</w:t>
      </w:r>
      <w:r w:rsidR="0058474B">
        <w:rPr>
          <w:color w:val="000000"/>
        </w:rPr>
        <w:t>, [</w:t>
      </w:r>
      <w:r w:rsidR="0058474B" w:rsidRPr="0058474B">
        <w:rPr>
          <w:b/>
          <w:color w:val="000000"/>
        </w:rPr>
        <w:t>Document Number</w:t>
      </w:r>
      <w:r w:rsidR="0058474B">
        <w:rPr>
          <w:color w:val="000000"/>
        </w:rPr>
        <w:t>]</w:t>
      </w:r>
      <w:r w:rsidRPr="00D064D2">
        <w:rPr>
          <w:color w:val="000000"/>
        </w:rPr>
        <w:t xml:space="preserve"> or </w:t>
      </w:r>
    </w:p>
    <w:p w:rsidR="00F76E56" w:rsidRPr="0058474B" w:rsidRDefault="00F76E56" w:rsidP="0058474B">
      <w:pPr>
        <w:autoSpaceDE w:val="0"/>
        <w:autoSpaceDN w:val="0"/>
        <w:adjustRightInd w:val="0"/>
        <w:ind w:left="1266" w:firstLine="447"/>
        <w:jc w:val="both"/>
        <w:rPr>
          <w:color w:val="000000"/>
        </w:rPr>
      </w:pPr>
      <w:r w:rsidRPr="0058474B">
        <w:rPr>
          <w:color w:val="000000"/>
        </w:rPr>
        <w:t>[</w:t>
      </w:r>
      <w:r w:rsidR="0058474B" w:rsidRPr="0058474B">
        <w:rPr>
          <w:b/>
          <w:color w:val="000000"/>
        </w:rPr>
        <w:t>Journal Entry</w:t>
      </w:r>
      <w:r w:rsidRPr="0058474B">
        <w:rPr>
          <w:color w:val="000000"/>
        </w:rPr>
        <w:t>]</w:t>
      </w:r>
    </w:p>
    <w:p w:rsidR="001D0F7D" w:rsidRDefault="001D0F7D"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F76E56" w:rsidRDefault="00F76E56" w:rsidP="00645E87">
      <w:pPr>
        <w:autoSpaceDE w:val="0"/>
        <w:autoSpaceDN w:val="0"/>
        <w:adjustRightInd w:val="0"/>
        <w:ind w:left="998" w:firstLine="5"/>
        <w:jc w:val="both"/>
        <w:rPr>
          <w:b/>
          <w:color w:val="000000"/>
        </w:rPr>
      </w:pPr>
    </w:p>
    <w:p w:rsidR="001D0F7D" w:rsidRDefault="001D0F7D" w:rsidP="00645E87">
      <w:pPr>
        <w:autoSpaceDE w:val="0"/>
        <w:autoSpaceDN w:val="0"/>
        <w:adjustRightInd w:val="0"/>
        <w:ind w:left="998" w:firstLine="5"/>
        <w:jc w:val="both"/>
        <w:rPr>
          <w:b/>
          <w:color w:val="000000"/>
        </w:rPr>
      </w:pPr>
    </w:p>
    <w:p w:rsidR="00645E87" w:rsidRPr="001D0F7D" w:rsidRDefault="001D0F7D" w:rsidP="00A4637F">
      <w:pPr>
        <w:pStyle w:val="Heading2"/>
      </w:pPr>
      <w:bookmarkStart w:id="29" w:name="_Toc413188291"/>
      <w:r>
        <w:t>Receivables Bad Debts Recovery Adjustment Inquiry</w:t>
      </w:r>
      <w:bookmarkEnd w:id="29"/>
    </w:p>
    <w:p w:rsidR="001D0F7D" w:rsidRDefault="001D0F7D" w:rsidP="001D0F7D">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Receivables Bad Debts Recovery Adjustment</w:t>
      </w:r>
    </w:p>
    <w:p w:rsidR="001D0F7D" w:rsidRDefault="001D0F7D" w:rsidP="001D0F7D">
      <w:pPr>
        <w:autoSpaceDE w:val="0"/>
        <w:autoSpaceDN w:val="0"/>
        <w:adjustRightInd w:val="0"/>
        <w:ind w:left="998" w:firstLine="5"/>
        <w:jc w:val="both"/>
        <w:rPr>
          <w:b/>
          <w:color w:val="000000"/>
        </w:rPr>
      </w:pPr>
    </w:p>
    <w:p w:rsidR="001D0F7D" w:rsidRDefault="00566ACB" w:rsidP="001D0F7D">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89984" behindDoc="0" locked="0" layoutInCell="1" allowOverlap="1" wp14:anchorId="2E44143C" wp14:editId="04C90A55">
                <wp:simplePos x="0" y="0"/>
                <wp:positionH relativeFrom="margin">
                  <wp:posOffset>4311650</wp:posOffset>
                </wp:positionH>
                <wp:positionV relativeFrom="paragraph">
                  <wp:posOffset>531495</wp:posOffset>
                </wp:positionV>
                <wp:extent cx="1410970" cy="535940"/>
                <wp:effectExtent l="6350" t="7620" r="11430" b="113665"/>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535940"/>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6" type="#_x0000_t61" style="position:absolute;left:0;text-align:left;margin-left:339.5pt;margin-top:41.85pt;width:111.1pt;height:42.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88960" behindDoc="0" locked="0" layoutInCell="1" allowOverlap="1" wp14:anchorId="2F9E0BC3" wp14:editId="5D360A1C">
                <wp:simplePos x="0" y="0"/>
                <wp:positionH relativeFrom="margin">
                  <wp:posOffset>780415</wp:posOffset>
                </wp:positionH>
                <wp:positionV relativeFrom="paragraph">
                  <wp:posOffset>1162050</wp:posOffset>
                </wp:positionV>
                <wp:extent cx="4500880" cy="465455"/>
                <wp:effectExtent l="18415" t="19050" r="14605" b="2032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880" cy="4654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61.45pt;margin-top:91.5pt;width:354.4pt;height:36.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" filled="f" fillcolor="#92d050" strokecolor="red" strokeweight="2.25pt">
                <v:textbox inset="0,0,0,0"/>
                <w10:wrap anchorx="margin"/>
              </v:rect>
            </w:pict>
          </mc:Fallback>
        </mc:AlternateContent>
      </w:r>
      <w:r w:rsidR="001D0F7D">
        <w:rPr>
          <w:b/>
          <w:noProof/>
          <w:color w:val="000000"/>
          <w:lang w:eastAsia="en-US"/>
        </w:rPr>
        <w:drawing>
          <wp:inline distT="0" distB="0" distL="0" distR="0" wp14:anchorId="7D2EBEF1" wp14:editId="05601D8A">
            <wp:extent cx="5036820" cy="3870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6820" cy="3870325"/>
                    </a:xfrm>
                    <a:prstGeom prst="rect">
                      <a:avLst/>
                    </a:prstGeom>
                    <a:noFill/>
                    <a:ln>
                      <a:noFill/>
                    </a:ln>
                  </pic:spPr>
                </pic:pic>
              </a:graphicData>
            </a:graphic>
          </wp:inline>
        </w:drawing>
      </w:r>
    </w:p>
    <w:p w:rsidR="00E51AD5" w:rsidRDefault="00E51AD5" w:rsidP="001D0F7D">
      <w:pPr>
        <w:autoSpaceDE w:val="0"/>
        <w:autoSpaceDN w:val="0"/>
        <w:adjustRightInd w:val="0"/>
        <w:ind w:left="998" w:firstLine="5"/>
        <w:jc w:val="both"/>
        <w:rPr>
          <w:b/>
          <w:color w:val="000000"/>
        </w:rPr>
      </w:pPr>
    </w:p>
    <w:p w:rsidR="007B66D6" w:rsidRDefault="007B66D6" w:rsidP="007B66D6">
      <w:pPr>
        <w:autoSpaceDE w:val="0"/>
        <w:autoSpaceDN w:val="0"/>
        <w:adjustRightInd w:val="0"/>
        <w:ind w:left="998"/>
        <w:jc w:val="both"/>
        <w:rPr>
          <w:color w:val="000000"/>
        </w:rPr>
      </w:pPr>
      <w:r>
        <w:rPr>
          <w:color w:val="000000"/>
        </w:rPr>
        <w:t>Use t</w:t>
      </w:r>
      <w:r w:rsidRPr="0052013A">
        <w:rPr>
          <w:color w:val="000000"/>
        </w:rPr>
        <w:t xml:space="preserve">his window </w:t>
      </w:r>
      <w:r>
        <w:rPr>
          <w:color w:val="000000"/>
        </w:rPr>
        <w:t xml:space="preserve">to view information on posted </w:t>
      </w:r>
      <w:r>
        <w:rPr>
          <w:b/>
          <w:color w:val="000000"/>
        </w:rPr>
        <w:t>Receivables Bad Debts Recovery Adjustment</w:t>
      </w:r>
      <w:r>
        <w:rPr>
          <w:color w:val="000000"/>
        </w:rPr>
        <w:t xml:space="preserve"> transactions.  </w:t>
      </w:r>
    </w:p>
    <w:p w:rsidR="007B66D6" w:rsidRDefault="007B66D6" w:rsidP="007B66D6">
      <w:pPr>
        <w:autoSpaceDE w:val="0"/>
        <w:autoSpaceDN w:val="0"/>
        <w:adjustRightInd w:val="0"/>
        <w:ind w:left="142"/>
        <w:jc w:val="both"/>
        <w:rPr>
          <w:color w:val="000000"/>
        </w:rPr>
      </w:pPr>
    </w:p>
    <w:p w:rsidR="007B66D6" w:rsidRPr="00F76E56" w:rsidRDefault="00F76E56" w:rsidP="00F76E56">
      <w:pPr>
        <w:autoSpaceDE w:val="0"/>
        <w:autoSpaceDN w:val="0"/>
        <w:adjustRightInd w:val="0"/>
        <w:ind w:left="1353" w:hanging="360"/>
        <w:jc w:val="both"/>
        <w:rPr>
          <w:color w:val="000000"/>
        </w:rPr>
      </w:pPr>
      <w:r>
        <w:rPr>
          <w:color w:val="000000"/>
        </w:rPr>
        <w:t>1.</w:t>
      </w:r>
      <w:r>
        <w:rPr>
          <w:color w:val="000000"/>
        </w:rPr>
        <w:tab/>
      </w:r>
      <w:r>
        <w:rPr>
          <w:color w:val="000000"/>
        </w:rPr>
        <w:tab/>
        <w:t xml:space="preserve">   </w:t>
      </w:r>
      <w:r w:rsidR="007B66D6" w:rsidRPr="00F76E56">
        <w:rPr>
          <w:color w:val="000000"/>
        </w:rPr>
        <w:t>The documents displayed in the window can be selected by:</w:t>
      </w:r>
    </w:p>
    <w:p w:rsidR="007B66D6" w:rsidRPr="00A057F3" w:rsidRDefault="007B66D6" w:rsidP="007B66D6">
      <w:pPr>
        <w:autoSpaceDE w:val="0"/>
        <w:autoSpaceDN w:val="0"/>
        <w:adjustRightInd w:val="0"/>
        <w:jc w:val="both"/>
        <w:rPr>
          <w:color w:val="000000"/>
        </w:rPr>
      </w:pPr>
    </w:p>
    <w:p w:rsidR="007B66D6" w:rsidRPr="00A057F3" w:rsidRDefault="007B66D6" w:rsidP="007B66D6">
      <w:pPr>
        <w:pStyle w:val="ListParagraph"/>
        <w:numPr>
          <w:ilvl w:val="0"/>
          <w:numId w:val="24"/>
        </w:numPr>
        <w:autoSpaceDE w:val="0"/>
        <w:autoSpaceDN w:val="0"/>
        <w:adjustRightInd w:val="0"/>
        <w:ind w:left="1701" w:firstLine="0"/>
        <w:jc w:val="both"/>
        <w:rPr>
          <w:color w:val="000000"/>
        </w:rPr>
      </w:pPr>
      <w:r>
        <w:rPr>
          <w:color w:val="000000"/>
        </w:rPr>
        <w:t>Customer</w:t>
      </w:r>
      <w:r w:rsidRPr="00A057F3">
        <w:rPr>
          <w:color w:val="000000"/>
        </w:rPr>
        <w:t xml:space="preserve"> ID</w:t>
      </w:r>
    </w:p>
    <w:p w:rsidR="007B66D6" w:rsidRPr="0080108D" w:rsidRDefault="007B66D6" w:rsidP="007B66D6">
      <w:pPr>
        <w:pStyle w:val="ListParagraph"/>
        <w:numPr>
          <w:ilvl w:val="0"/>
          <w:numId w:val="24"/>
        </w:numPr>
        <w:autoSpaceDE w:val="0"/>
        <w:autoSpaceDN w:val="0"/>
        <w:adjustRightInd w:val="0"/>
        <w:ind w:left="2127" w:hanging="426"/>
        <w:jc w:val="both"/>
        <w:rPr>
          <w:color w:val="000000"/>
        </w:rPr>
      </w:pPr>
      <w:r w:rsidRPr="0080108D">
        <w:rPr>
          <w:color w:val="000000"/>
        </w:rPr>
        <w:t xml:space="preserve"> </w:t>
      </w:r>
      <w:r>
        <w:rPr>
          <w:color w:val="000000"/>
        </w:rPr>
        <w:t>Receipt</w:t>
      </w:r>
      <w:r w:rsidRPr="0080108D">
        <w:rPr>
          <w:color w:val="000000"/>
        </w:rPr>
        <w:t xml:space="preserve"> Number</w:t>
      </w:r>
    </w:p>
    <w:p w:rsidR="007B66D6" w:rsidRPr="00A057F3" w:rsidRDefault="007B66D6" w:rsidP="007B66D6">
      <w:pPr>
        <w:pStyle w:val="ListParagraph"/>
        <w:numPr>
          <w:ilvl w:val="0"/>
          <w:numId w:val="24"/>
        </w:numPr>
        <w:autoSpaceDE w:val="0"/>
        <w:autoSpaceDN w:val="0"/>
        <w:adjustRightInd w:val="0"/>
        <w:ind w:left="2127" w:hanging="426"/>
        <w:jc w:val="both"/>
        <w:rPr>
          <w:color w:val="000000"/>
        </w:rPr>
      </w:pPr>
      <w:r>
        <w:rPr>
          <w:color w:val="000000"/>
        </w:rPr>
        <w:t xml:space="preserve"> Receipt Date</w:t>
      </w:r>
    </w:p>
    <w:p w:rsidR="007B66D6" w:rsidRDefault="007B66D6" w:rsidP="007B66D6">
      <w:pPr>
        <w:rPr>
          <w:lang w:val="en-GB"/>
        </w:rPr>
      </w:pPr>
    </w:p>
    <w:p w:rsidR="007B66D6" w:rsidRPr="00D064D2" w:rsidRDefault="007B66D6" w:rsidP="00D064D2">
      <w:pPr>
        <w:pStyle w:val="ListParagraph"/>
        <w:numPr>
          <w:ilvl w:val="0"/>
          <w:numId w:val="34"/>
        </w:numPr>
        <w:autoSpaceDE w:val="0"/>
        <w:autoSpaceDN w:val="0"/>
        <w:adjustRightInd w:val="0"/>
        <w:ind w:hanging="720"/>
        <w:jc w:val="both"/>
        <w:rPr>
          <w:color w:val="000000"/>
        </w:rPr>
      </w:pPr>
      <w:r w:rsidRPr="00D064D2">
        <w:rPr>
          <w:color w:val="000000"/>
        </w:rPr>
        <w:t>The details of the transactions can be viewed by highlighting the transactions        and clicking on [</w:t>
      </w:r>
      <w:r w:rsidRPr="00D064D2">
        <w:rPr>
          <w:b/>
          <w:color w:val="000000"/>
        </w:rPr>
        <w:t>Receipt No</w:t>
      </w:r>
      <w:r w:rsidRPr="00D064D2">
        <w:rPr>
          <w:color w:val="000000"/>
        </w:rPr>
        <w:t>] or [</w:t>
      </w:r>
      <w:r w:rsidRPr="00D064D2">
        <w:rPr>
          <w:b/>
          <w:color w:val="000000"/>
        </w:rPr>
        <w:t>Recovery Tax Amt</w:t>
      </w:r>
      <w:r w:rsidRPr="00D064D2">
        <w:rPr>
          <w:color w:val="000000"/>
        </w:rPr>
        <w:t>]</w:t>
      </w:r>
    </w:p>
    <w:p w:rsidR="007B66D6" w:rsidRDefault="007B66D6" w:rsidP="007B66D6">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Default="00E51AD5" w:rsidP="001D0F7D">
      <w:pPr>
        <w:autoSpaceDE w:val="0"/>
        <w:autoSpaceDN w:val="0"/>
        <w:adjustRightInd w:val="0"/>
        <w:ind w:left="998" w:firstLine="5"/>
        <w:jc w:val="both"/>
        <w:rPr>
          <w:b/>
          <w:color w:val="000000"/>
        </w:rPr>
      </w:pPr>
    </w:p>
    <w:p w:rsidR="00E51AD5" w:rsidRPr="001D0F7D" w:rsidRDefault="00E51AD5" w:rsidP="00A4637F">
      <w:pPr>
        <w:pStyle w:val="Heading2"/>
      </w:pPr>
      <w:bookmarkStart w:id="30" w:name="_Toc413188292"/>
      <w:r>
        <w:lastRenderedPageBreak/>
        <w:t>Payables Bad Debts Recovery Adjustment Inquiry</w:t>
      </w:r>
      <w:bookmarkEnd w:id="30"/>
    </w:p>
    <w:p w:rsidR="00E51AD5" w:rsidRDefault="00E51AD5" w:rsidP="00E51AD5">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Payables Bad Debts Recovery Adjustment</w:t>
      </w: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566ACB" w:rsidP="00E51AD5">
      <w:pPr>
        <w:autoSpaceDE w:val="0"/>
        <w:autoSpaceDN w:val="0"/>
        <w:adjustRightInd w:val="0"/>
        <w:ind w:left="998" w:firstLine="5"/>
        <w:jc w:val="both"/>
        <w:rPr>
          <w:b/>
          <w:color w:val="000000"/>
        </w:rPr>
      </w:pPr>
      <w:r>
        <w:rPr>
          <w:b/>
          <w:noProof/>
          <w:color w:val="000000"/>
          <w:lang w:eastAsia="en-US"/>
        </w:rPr>
        <mc:AlternateContent>
          <mc:Choice Requires="wps">
            <w:drawing>
              <wp:anchor distT="0" distB="0" distL="114300" distR="114300" simplePos="0" relativeHeight="251692032" behindDoc="0" locked="0" layoutInCell="1" allowOverlap="1" wp14:anchorId="5359DF85" wp14:editId="39E0C77C">
                <wp:simplePos x="0" y="0"/>
                <wp:positionH relativeFrom="margin">
                  <wp:posOffset>4398645</wp:posOffset>
                </wp:positionH>
                <wp:positionV relativeFrom="paragraph">
                  <wp:posOffset>400685</wp:posOffset>
                </wp:positionV>
                <wp:extent cx="1371600" cy="630555"/>
                <wp:effectExtent l="7620" t="10160" r="11430" b="140335"/>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30555"/>
                        </a:xfrm>
                        <a:prstGeom prst="wedgeRectCallout">
                          <a:avLst>
                            <a:gd name="adj1" fmla="val -43750"/>
                            <a:gd name="adj2" fmla="val 70000"/>
                          </a:avLst>
                        </a:prstGeom>
                        <a:solidFill>
                          <a:srgbClr val="92D050"/>
                        </a:solidFill>
                        <a:ln w="9525">
                          <a:solidFill>
                            <a:srgbClr val="00B050"/>
                          </a:solidFill>
                          <a:miter lim="800000"/>
                          <a:headEnd/>
                          <a:tailEnd/>
                        </a:ln>
                      </wps:spPr>
                      <wps:txbx>
                        <w:txbxContent>
                          <w:p w:rsidR="00E03F0B" w:rsidRDefault="00E03F0B">
                            <w:r>
                              <w:t xml:space="preserve">    Select Options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7" type="#_x0000_t61" style="position:absolute;left:0;text-align:left;margin-left:346.35pt;margin-top:31.55pt;width:108pt;height:49.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" fillcolor="#92d050" strokecolor="#00b050">
                <v:textbox inset="0,0,0,0">
                  <w:txbxContent>
                    <w:p w:rsidR="00E03F0B" w:rsidRDefault="00E03F0B">
                      <w:r>
                        <w:t xml:space="preserve">    Select Options</w:t>
                      </w:r>
                    </w:p>
                  </w:txbxContent>
                </v:textbox>
                <w10:wrap anchorx="margin"/>
              </v:shape>
            </w:pict>
          </mc:Fallback>
        </mc:AlternateContent>
      </w:r>
      <w:r>
        <w:rPr>
          <w:b/>
          <w:noProof/>
          <w:color w:val="000000"/>
          <w:lang w:eastAsia="en-US"/>
        </w:rPr>
        <mc:AlternateContent>
          <mc:Choice Requires="wps">
            <w:drawing>
              <wp:anchor distT="0" distB="0" distL="114300" distR="114300" simplePos="0" relativeHeight="251691008" behindDoc="0" locked="0" layoutInCell="1" allowOverlap="1" wp14:anchorId="7F51B589" wp14:editId="7CAE52A2">
                <wp:simplePos x="0" y="0"/>
                <wp:positionH relativeFrom="margin">
                  <wp:posOffset>748665</wp:posOffset>
                </wp:positionH>
                <wp:positionV relativeFrom="paragraph">
                  <wp:posOffset>1149350</wp:posOffset>
                </wp:positionV>
                <wp:extent cx="4619625" cy="449580"/>
                <wp:effectExtent l="15240" t="15875" r="22860" b="2032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4495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8.95pt;margin-top:90.5pt;width:363.75pt;height:35.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" filled="f" fillcolor="#92d050" strokecolor="red" strokeweight="2.25pt">
                <v:textbox inset="0,0,0,0"/>
                <w10:wrap anchorx="margin"/>
              </v:rect>
            </w:pict>
          </mc:Fallback>
        </mc:AlternateContent>
      </w:r>
      <w:r w:rsidR="00E51AD5">
        <w:rPr>
          <w:b/>
          <w:noProof/>
          <w:color w:val="000000"/>
          <w:lang w:eastAsia="en-US"/>
        </w:rPr>
        <w:drawing>
          <wp:inline distT="0" distB="0" distL="0" distR="0" wp14:anchorId="46A51972" wp14:editId="46CE0959">
            <wp:extent cx="5036820" cy="36969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6820" cy="3696970"/>
                    </a:xfrm>
                    <a:prstGeom prst="rect">
                      <a:avLst/>
                    </a:prstGeom>
                    <a:noFill/>
                    <a:ln>
                      <a:noFill/>
                    </a:ln>
                  </pic:spPr>
                </pic:pic>
              </a:graphicData>
            </a:graphic>
          </wp:inline>
        </w:drawing>
      </w: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AF1D52" w:rsidRDefault="00AF1D52" w:rsidP="00AF1D52">
      <w:pPr>
        <w:autoSpaceDE w:val="0"/>
        <w:autoSpaceDN w:val="0"/>
        <w:adjustRightInd w:val="0"/>
        <w:ind w:left="998"/>
        <w:jc w:val="both"/>
        <w:rPr>
          <w:color w:val="000000"/>
        </w:rPr>
      </w:pPr>
      <w:r>
        <w:rPr>
          <w:color w:val="000000"/>
        </w:rPr>
        <w:t>Use t</w:t>
      </w:r>
      <w:r w:rsidRPr="0052013A">
        <w:rPr>
          <w:color w:val="000000"/>
        </w:rPr>
        <w:t xml:space="preserve">his window </w:t>
      </w:r>
      <w:r>
        <w:rPr>
          <w:color w:val="000000"/>
        </w:rPr>
        <w:t xml:space="preserve">to view information on posted </w:t>
      </w:r>
      <w:r w:rsidRPr="00AF1D52">
        <w:rPr>
          <w:b/>
          <w:color w:val="000000"/>
        </w:rPr>
        <w:t>Payables</w:t>
      </w:r>
      <w:r>
        <w:rPr>
          <w:b/>
          <w:color w:val="000000"/>
        </w:rPr>
        <w:t xml:space="preserve"> Bad Debts Recovery Adjustment</w:t>
      </w:r>
      <w:r>
        <w:rPr>
          <w:color w:val="000000"/>
        </w:rPr>
        <w:t xml:space="preserve"> transactions.  </w:t>
      </w:r>
    </w:p>
    <w:p w:rsidR="00AF1D52" w:rsidRDefault="00AF1D52" w:rsidP="00AF1D52">
      <w:pPr>
        <w:autoSpaceDE w:val="0"/>
        <w:autoSpaceDN w:val="0"/>
        <w:adjustRightInd w:val="0"/>
        <w:ind w:left="142"/>
        <w:jc w:val="both"/>
        <w:rPr>
          <w:color w:val="000000"/>
        </w:rPr>
      </w:pPr>
    </w:p>
    <w:p w:rsidR="00AF1D52" w:rsidRPr="0095518D" w:rsidRDefault="00AF1D52" w:rsidP="0095518D">
      <w:pPr>
        <w:pStyle w:val="ListParagraph"/>
        <w:numPr>
          <w:ilvl w:val="0"/>
          <w:numId w:val="35"/>
        </w:numPr>
        <w:autoSpaceDE w:val="0"/>
        <w:autoSpaceDN w:val="0"/>
        <w:adjustRightInd w:val="0"/>
        <w:jc w:val="both"/>
        <w:rPr>
          <w:color w:val="000000"/>
        </w:rPr>
      </w:pPr>
      <w:r w:rsidRPr="0095518D">
        <w:rPr>
          <w:color w:val="000000"/>
        </w:rPr>
        <w:t>The documents displayed in the window can be selected by:</w:t>
      </w:r>
    </w:p>
    <w:p w:rsidR="00AF1D52" w:rsidRPr="00A057F3" w:rsidRDefault="00AF1D52" w:rsidP="00AF1D52">
      <w:pPr>
        <w:autoSpaceDE w:val="0"/>
        <w:autoSpaceDN w:val="0"/>
        <w:adjustRightInd w:val="0"/>
        <w:jc w:val="both"/>
        <w:rPr>
          <w:color w:val="000000"/>
        </w:rPr>
      </w:pPr>
    </w:p>
    <w:p w:rsidR="00AF1D52" w:rsidRPr="00A057F3" w:rsidRDefault="0095518D" w:rsidP="00AF1D52">
      <w:pPr>
        <w:pStyle w:val="ListParagraph"/>
        <w:numPr>
          <w:ilvl w:val="0"/>
          <w:numId w:val="24"/>
        </w:numPr>
        <w:autoSpaceDE w:val="0"/>
        <w:autoSpaceDN w:val="0"/>
        <w:adjustRightInd w:val="0"/>
        <w:ind w:left="1701" w:firstLine="0"/>
        <w:jc w:val="both"/>
        <w:rPr>
          <w:color w:val="000000"/>
        </w:rPr>
      </w:pPr>
      <w:r>
        <w:rPr>
          <w:color w:val="000000"/>
        </w:rPr>
        <w:t>Vendor</w:t>
      </w:r>
      <w:r w:rsidR="00AF1D52" w:rsidRPr="00A057F3">
        <w:rPr>
          <w:color w:val="000000"/>
        </w:rPr>
        <w:t xml:space="preserve"> ID</w:t>
      </w:r>
    </w:p>
    <w:p w:rsidR="00AF1D52" w:rsidRPr="0080108D" w:rsidRDefault="0095518D" w:rsidP="00AF1D52">
      <w:pPr>
        <w:pStyle w:val="ListParagraph"/>
        <w:numPr>
          <w:ilvl w:val="0"/>
          <w:numId w:val="24"/>
        </w:numPr>
        <w:autoSpaceDE w:val="0"/>
        <w:autoSpaceDN w:val="0"/>
        <w:adjustRightInd w:val="0"/>
        <w:ind w:left="2127" w:hanging="426"/>
        <w:jc w:val="both"/>
        <w:rPr>
          <w:color w:val="000000"/>
        </w:rPr>
      </w:pPr>
      <w:r>
        <w:rPr>
          <w:color w:val="000000"/>
        </w:rPr>
        <w:t xml:space="preserve"> Payment</w:t>
      </w:r>
      <w:r w:rsidR="00AF1D52" w:rsidRPr="0080108D">
        <w:rPr>
          <w:color w:val="000000"/>
        </w:rPr>
        <w:t xml:space="preserve"> Number</w:t>
      </w:r>
    </w:p>
    <w:p w:rsidR="00AF1D52" w:rsidRPr="00A057F3" w:rsidRDefault="00AF1D52" w:rsidP="00AF1D52">
      <w:pPr>
        <w:pStyle w:val="ListParagraph"/>
        <w:numPr>
          <w:ilvl w:val="0"/>
          <w:numId w:val="24"/>
        </w:numPr>
        <w:autoSpaceDE w:val="0"/>
        <w:autoSpaceDN w:val="0"/>
        <w:adjustRightInd w:val="0"/>
        <w:ind w:left="2127" w:hanging="426"/>
        <w:jc w:val="both"/>
        <w:rPr>
          <w:color w:val="000000"/>
        </w:rPr>
      </w:pPr>
      <w:r>
        <w:rPr>
          <w:color w:val="000000"/>
        </w:rPr>
        <w:t xml:space="preserve"> </w:t>
      </w:r>
      <w:r w:rsidR="0095518D">
        <w:rPr>
          <w:color w:val="000000"/>
        </w:rPr>
        <w:t>Payment</w:t>
      </w:r>
      <w:r>
        <w:rPr>
          <w:color w:val="000000"/>
        </w:rPr>
        <w:t xml:space="preserve"> Date</w:t>
      </w:r>
    </w:p>
    <w:p w:rsidR="00AF1D52" w:rsidRDefault="00AF1D52" w:rsidP="00AF1D52">
      <w:pPr>
        <w:rPr>
          <w:lang w:val="en-GB"/>
        </w:rPr>
      </w:pPr>
    </w:p>
    <w:p w:rsidR="00AF1D52" w:rsidRPr="0095518D" w:rsidRDefault="00AF1D52" w:rsidP="0095518D">
      <w:pPr>
        <w:pStyle w:val="ListParagraph"/>
        <w:numPr>
          <w:ilvl w:val="0"/>
          <w:numId w:val="35"/>
        </w:numPr>
        <w:autoSpaceDE w:val="0"/>
        <w:autoSpaceDN w:val="0"/>
        <w:adjustRightInd w:val="0"/>
        <w:jc w:val="both"/>
        <w:rPr>
          <w:color w:val="000000"/>
        </w:rPr>
      </w:pPr>
      <w:r w:rsidRPr="0095518D">
        <w:rPr>
          <w:color w:val="000000"/>
        </w:rPr>
        <w:t>The details of the transactions can be viewed by highlighting the transactions        and clicking on [</w:t>
      </w:r>
      <w:r w:rsidR="0095518D" w:rsidRPr="0095518D">
        <w:rPr>
          <w:b/>
          <w:color w:val="000000"/>
        </w:rPr>
        <w:t>Payment</w:t>
      </w:r>
      <w:r w:rsidRPr="0095518D">
        <w:rPr>
          <w:b/>
          <w:color w:val="000000"/>
        </w:rPr>
        <w:t xml:space="preserve"> No</w:t>
      </w:r>
      <w:r w:rsidRPr="0095518D">
        <w:rPr>
          <w:color w:val="000000"/>
        </w:rPr>
        <w:t>] or [</w:t>
      </w:r>
      <w:r w:rsidRPr="0095518D">
        <w:rPr>
          <w:b/>
          <w:color w:val="000000"/>
        </w:rPr>
        <w:t xml:space="preserve">Recovery Tax </w:t>
      </w:r>
      <w:proofErr w:type="spellStart"/>
      <w:r w:rsidRPr="0095518D">
        <w:rPr>
          <w:b/>
          <w:color w:val="000000"/>
        </w:rPr>
        <w:t>Amt</w:t>
      </w:r>
      <w:proofErr w:type="spellEnd"/>
      <w:r w:rsidRPr="0095518D">
        <w:rPr>
          <w:color w:val="000000"/>
        </w:rPr>
        <w:t>]</w:t>
      </w: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firstLine="5"/>
        <w:jc w:val="both"/>
        <w:rPr>
          <w:b/>
          <w:color w:val="000000"/>
        </w:rPr>
      </w:pPr>
    </w:p>
    <w:p w:rsidR="00E51AD5" w:rsidRPr="00690BB4" w:rsidRDefault="00E51AD5" w:rsidP="00A4637F">
      <w:pPr>
        <w:pStyle w:val="Heading2"/>
      </w:pPr>
      <w:bookmarkStart w:id="31" w:name="_Toc413188293"/>
      <w:r w:rsidRPr="00690BB4">
        <w:lastRenderedPageBreak/>
        <w:t>GST 03 Inquiry</w:t>
      </w:r>
      <w:bookmarkEnd w:id="31"/>
    </w:p>
    <w:p w:rsidR="00E51AD5" w:rsidRDefault="00E51AD5" w:rsidP="00E51AD5">
      <w:pPr>
        <w:autoSpaceDE w:val="0"/>
        <w:autoSpaceDN w:val="0"/>
        <w:adjustRightInd w:val="0"/>
        <w:ind w:left="998" w:firstLine="5"/>
        <w:jc w:val="both"/>
        <w:rPr>
          <w:b/>
          <w:color w:val="000000"/>
        </w:rPr>
      </w:pPr>
      <w:r w:rsidRPr="006806EF">
        <w:rPr>
          <w:b/>
          <w:color w:val="000000"/>
        </w:rPr>
        <w:t xml:space="preserve">Path: </w:t>
      </w:r>
      <w:r>
        <w:rPr>
          <w:b/>
          <w:color w:val="000000"/>
        </w:rPr>
        <w:t>Inquiry</w:t>
      </w:r>
      <w:r w:rsidRPr="006806EF">
        <w:rPr>
          <w:b/>
          <w:color w:val="000000"/>
        </w:rPr>
        <w:t xml:space="preserve">&gt;&gt;My GST </w:t>
      </w:r>
      <w:r w:rsidRPr="006806EF">
        <w:rPr>
          <w:rFonts w:cs="Wingdings"/>
          <w:b/>
          <w:color w:val="000000"/>
        </w:rPr>
        <w:t>&gt;</w:t>
      </w:r>
      <w:r w:rsidRPr="006806EF">
        <w:rPr>
          <w:b/>
          <w:color w:val="000000"/>
        </w:rPr>
        <w:t>&gt;</w:t>
      </w:r>
      <w:r>
        <w:rPr>
          <w:b/>
          <w:color w:val="000000"/>
        </w:rPr>
        <w:t>GST 03 Inquiry</w:t>
      </w:r>
    </w:p>
    <w:p w:rsidR="00E51AD5" w:rsidRDefault="00E51AD5" w:rsidP="00E51AD5">
      <w:pPr>
        <w:autoSpaceDE w:val="0"/>
        <w:autoSpaceDN w:val="0"/>
        <w:adjustRightInd w:val="0"/>
        <w:ind w:left="998" w:firstLine="5"/>
        <w:jc w:val="both"/>
        <w:rPr>
          <w:b/>
          <w:color w:val="000000"/>
        </w:rPr>
      </w:pPr>
    </w:p>
    <w:p w:rsidR="00E51AD5" w:rsidRDefault="00E51AD5" w:rsidP="00E51AD5">
      <w:pPr>
        <w:autoSpaceDE w:val="0"/>
        <w:autoSpaceDN w:val="0"/>
        <w:adjustRightInd w:val="0"/>
        <w:ind w:left="998" w:hanging="548"/>
        <w:jc w:val="both"/>
        <w:rPr>
          <w:b/>
          <w:color w:val="000000"/>
        </w:rPr>
      </w:pPr>
      <w:r>
        <w:rPr>
          <w:b/>
          <w:noProof/>
          <w:color w:val="000000"/>
          <w:lang w:eastAsia="en-US"/>
        </w:rPr>
        <w:drawing>
          <wp:inline distT="0" distB="0" distL="0" distR="0" wp14:anchorId="69497A7D" wp14:editId="42ED0179">
            <wp:extent cx="5620385" cy="5391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0385" cy="5391785"/>
                    </a:xfrm>
                    <a:prstGeom prst="rect">
                      <a:avLst/>
                    </a:prstGeom>
                    <a:noFill/>
                    <a:ln>
                      <a:noFill/>
                    </a:ln>
                  </pic:spPr>
                </pic:pic>
              </a:graphicData>
            </a:graphic>
          </wp:inline>
        </w:drawing>
      </w:r>
    </w:p>
    <w:p w:rsidR="00D414C4" w:rsidRDefault="00D414C4" w:rsidP="0046653F">
      <w:pPr>
        <w:autoSpaceDE w:val="0"/>
        <w:autoSpaceDN w:val="0"/>
        <w:adjustRightInd w:val="0"/>
        <w:ind w:left="998" w:firstLine="5"/>
        <w:jc w:val="both"/>
        <w:rPr>
          <w:b/>
          <w:lang w:val="en-GB"/>
        </w:rPr>
      </w:pPr>
    </w:p>
    <w:p w:rsidR="0056219E" w:rsidRDefault="0056219E" w:rsidP="0056219E">
      <w:pPr>
        <w:autoSpaceDE w:val="0"/>
        <w:autoSpaceDN w:val="0"/>
        <w:adjustRightInd w:val="0"/>
        <w:ind w:left="567"/>
        <w:jc w:val="both"/>
        <w:rPr>
          <w:color w:val="000000"/>
        </w:rPr>
      </w:pPr>
      <w:r>
        <w:rPr>
          <w:color w:val="000000"/>
        </w:rPr>
        <w:t>Use t</w:t>
      </w:r>
      <w:r w:rsidRPr="0052013A">
        <w:rPr>
          <w:color w:val="000000"/>
        </w:rPr>
        <w:t xml:space="preserve">his window </w:t>
      </w:r>
      <w:r>
        <w:rPr>
          <w:color w:val="000000"/>
        </w:rPr>
        <w:t xml:space="preserve">to view information on GST 03 returns, which are identified by GST 03 fields.   </w:t>
      </w:r>
    </w:p>
    <w:p w:rsidR="00A4637F" w:rsidRDefault="00A4637F" w:rsidP="00A4637F">
      <w:pPr>
        <w:autoSpaceDE w:val="0"/>
        <w:autoSpaceDN w:val="0"/>
        <w:adjustRightInd w:val="0"/>
        <w:ind w:left="142"/>
        <w:jc w:val="both"/>
        <w:rPr>
          <w:color w:val="000000"/>
        </w:rPr>
      </w:pPr>
    </w:p>
    <w:p w:rsidR="00A4637F" w:rsidRPr="0095518D" w:rsidRDefault="00A4637F" w:rsidP="002101F8">
      <w:pPr>
        <w:pStyle w:val="ListParagraph"/>
        <w:numPr>
          <w:ilvl w:val="0"/>
          <w:numId w:val="37"/>
        </w:numPr>
        <w:autoSpaceDE w:val="0"/>
        <w:autoSpaceDN w:val="0"/>
        <w:adjustRightInd w:val="0"/>
        <w:ind w:hanging="786"/>
        <w:jc w:val="both"/>
        <w:rPr>
          <w:color w:val="000000"/>
        </w:rPr>
      </w:pPr>
      <w:r>
        <w:rPr>
          <w:color w:val="000000"/>
        </w:rPr>
        <w:t>To perform Inquiry:</w:t>
      </w:r>
    </w:p>
    <w:p w:rsidR="008B446B" w:rsidRDefault="008B446B" w:rsidP="0056219E">
      <w:pPr>
        <w:autoSpaceDE w:val="0"/>
        <w:autoSpaceDN w:val="0"/>
        <w:adjustRightInd w:val="0"/>
        <w:ind w:left="567"/>
        <w:jc w:val="both"/>
        <w:rPr>
          <w:color w:val="000000"/>
        </w:rPr>
      </w:pPr>
    </w:p>
    <w:p w:rsidR="00690BB4" w:rsidRDefault="00690BB4" w:rsidP="002101F8">
      <w:pPr>
        <w:pStyle w:val="ListParagraph"/>
        <w:numPr>
          <w:ilvl w:val="0"/>
          <w:numId w:val="36"/>
        </w:numPr>
        <w:autoSpaceDE w:val="0"/>
        <w:autoSpaceDN w:val="0"/>
        <w:adjustRightInd w:val="0"/>
        <w:jc w:val="both"/>
        <w:rPr>
          <w:color w:val="000000"/>
        </w:rPr>
      </w:pPr>
      <w:r>
        <w:rPr>
          <w:color w:val="000000"/>
        </w:rPr>
        <w:t>Select [</w:t>
      </w:r>
      <w:r w:rsidRPr="00690BB4">
        <w:rPr>
          <w:b/>
          <w:color w:val="000000"/>
        </w:rPr>
        <w:t>Year</w:t>
      </w:r>
      <w:r>
        <w:rPr>
          <w:color w:val="000000"/>
        </w:rPr>
        <w:t>] from drop-down list</w:t>
      </w:r>
    </w:p>
    <w:p w:rsidR="00690BB4" w:rsidRDefault="00690BB4" w:rsidP="002101F8">
      <w:pPr>
        <w:pStyle w:val="ListParagraph"/>
        <w:numPr>
          <w:ilvl w:val="0"/>
          <w:numId w:val="36"/>
        </w:numPr>
        <w:autoSpaceDE w:val="0"/>
        <w:autoSpaceDN w:val="0"/>
        <w:adjustRightInd w:val="0"/>
        <w:jc w:val="both"/>
        <w:rPr>
          <w:color w:val="000000"/>
        </w:rPr>
      </w:pPr>
      <w:r>
        <w:rPr>
          <w:color w:val="000000"/>
        </w:rPr>
        <w:t>Select [</w:t>
      </w:r>
      <w:r w:rsidRPr="00690BB4">
        <w:rPr>
          <w:b/>
          <w:color w:val="000000"/>
        </w:rPr>
        <w:t>Tax Periods</w:t>
      </w:r>
      <w:r>
        <w:rPr>
          <w:color w:val="000000"/>
        </w:rPr>
        <w:t>] from drop-down list</w:t>
      </w:r>
    </w:p>
    <w:p w:rsidR="00690BB4" w:rsidRDefault="00690BB4" w:rsidP="002101F8">
      <w:pPr>
        <w:pStyle w:val="ListParagraph"/>
        <w:numPr>
          <w:ilvl w:val="0"/>
          <w:numId w:val="36"/>
        </w:numPr>
        <w:autoSpaceDE w:val="0"/>
        <w:autoSpaceDN w:val="0"/>
        <w:adjustRightInd w:val="0"/>
        <w:jc w:val="both"/>
        <w:rPr>
          <w:color w:val="000000"/>
        </w:rPr>
      </w:pPr>
      <w:r w:rsidRPr="00690BB4">
        <w:rPr>
          <w:b/>
          <w:color w:val="000000"/>
        </w:rPr>
        <w:t>Start Date</w:t>
      </w:r>
      <w:r>
        <w:rPr>
          <w:color w:val="000000"/>
        </w:rPr>
        <w:t xml:space="preserve"> and </w:t>
      </w:r>
      <w:r w:rsidRPr="00690BB4">
        <w:rPr>
          <w:b/>
          <w:color w:val="000000"/>
        </w:rPr>
        <w:t xml:space="preserve">End </w:t>
      </w:r>
      <w:r>
        <w:rPr>
          <w:b/>
          <w:color w:val="000000"/>
        </w:rPr>
        <w:t>D</w:t>
      </w:r>
      <w:r w:rsidRPr="00690BB4">
        <w:rPr>
          <w:b/>
          <w:color w:val="000000"/>
        </w:rPr>
        <w:t>ate</w:t>
      </w:r>
      <w:r>
        <w:rPr>
          <w:color w:val="000000"/>
        </w:rPr>
        <w:t xml:space="preserve"> of the Tax Periods will be displayed.</w:t>
      </w:r>
    </w:p>
    <w:p w:rsidR="00BA3138" w:rsidRDefault="00BA3138" w:rsidP="002101F8">
      <w:pPr>
        <w:pStyle w:val="ListParagraph"/>
        <w:numPr>
          <w:ilvl w:val="0"/>
          <w:numId w:val="36"/>
        </w:numPr>
        <w:autoSpaceDE w:val="0"/>
        <w:autoSpaceDN w:val="0"/>
        <w:adjustRightInd w:val="0"/>
        <w:jc w:val="both"/>
        <w:rPr>
          <w:color w:val="000000"/>
        </w:rPr>
      </w:pPr>
      <w:r w:rsidRPr="00BA3138">
        <w:rPr>
          <w:color w:val="000000"/>
        </w:rPr>
        <w:t>Click</w:t>
      </w:r>
      <w:r>
        <w:rPr>
          <w:b/>
          <w:color w:val="000000"/>
        </w:rPr>
        <w:t xml:space="preserve"> [Redisplay]</w:t>
      </w:r>
      <w:r w:rsidR="000A051B">
        <w:rPr>
          <w:b/>
          <w:color w:val="000000"/>
        </w:rPr>
        <w:t xml:space="preserve"> </w:t>
      </w:r>
      <w:r w:rsidR="000A051B" w:rsidRPr="000A051B">
        <w:rPr>
          <w:color w:val="000000"/>
        </w:rPr>
        <w:t>to view the summary information of GST 03 Returns.</w:t>
      </w:r>
    </w:p>
    <w:p w:rsidR="008B446B" w:rsidRDefault="008B446B" w:rsidP="008B446B">
      <w:pPr>
        <w:autoSpaceDE w:val="0"/>
        <w:autoSpaceDN w:val="0"/>
        <w:adjustRightInd w:val="0"/>
        <w:jc w:val="both"/>
        <w:rPr>
          <w:color w:val="000000"/>
        </w:rPr>
      </w:pPr>
    </w:p>
    <w:p w:rsidR="008B446B" w:rsidRPr="008B446B" w:rsidRDefault="008B446B" w:rsidP="008B446B">
      <w:pPr>
        <w:autoSpaceDE w:val="0"/>
        <w:autoSpaceDN w:val="0"/>
        <w:adjustRightInd w:val="0"/>
        <w:jc w:val="both"/>
        <w:rPr>
          <w:color w:val="000000"/>
        </w:rPr>
      </w:pPr>
    </w:p>
    <w:p w:rsidR="008B446B" w:rsidRPr="008246AA" w:rsidRDefault="008246AA" w:rsidP="008246AA">
      <w:pPr>
        <w:autoSpaceDE w:val="0"/>
        <w:autoSpaceDN w:val="0"/>
        <w:adjustRightInd w:val="0"/>
        <w:ind w:left="927" w:hanging="360"/>
        <w:jc w:val="both"/>
        <w:rPr>
          <w:color w:val="000000"/>
        </w:rPr>
      </w:pPr>
      <w:r w:rsidRPr="008246AA">
        <w:rPr>
          <w:color w:val="000000"/>
        </w:rPr>
        <w:t>2.</w:t>
      </w:r>
      <w:r>
        <w:rPr>
          <w:color w:val="000000"/>
        </w:rPr>
        <w:tab/>
      </w:r>
      <w:r w:rsidR="008B446B" w:rsidRPr="008246AA">
        <w:rPr>
          <w:color w:val="000000"/>
        </w:rPr>
        <w:t>The details of the summary information can be viewed by highlighting the GST 03 Field and clicking on [</w:t>
      </w:r>
      <w:r w:rsidR="008B446B" w:rsidRPr="008246AA">
        <w:rPr>
          <w:b/>
          <w:color w:val="000000"/>
        </w:rPr>
        <w:t>Amoun</w:t>
      </w:r>
      <w:r w:rsidR="008B446B" w:rsidRPr="008246AA">
        <w:rPr>
          <w:color w:val="000000"/>
        </w:rPr>
        <w:t xml:space="preserve">t] </w:t>
      </w:r>
    </w:p>
    <w:p w:rsidR="00BA3138" w:rsidRPr="000A051B" w:rsidRDefault="00BA3138" w:rsidP="000A051B">
      <w:pPr>
        <w:autoSpaceDE w:val="0"/>
        <w:autoSpaceDN w:val="0"/>
        <w:adjustRightInd w:val="0"/>
        <w:ind w:left="567"/>
        <w:jc w:val="both"/>
        <w:rPr>
          <w:color w:val="000000"/>
        </w:rPr>
      </w:pPr>
    </w:p>
    <w:p w:rsidR="007214DC" w:rsidRDefault="007214DC" w:rsidP="007214DC">
      <w:pPr>
        <w:pStyle w:val="Heading1"/>
      </w:pPr>
      <w:bookmarkStart w:id="32" w:name="_Toc413188294"/>
      <w:r>
        <w:lastRenderedPageBreak/>
        <w:t>Reports</w:t>
      </w:r>
      <w:bookmarkEnd w:id="32"/>
    </w:p>
    <w:p w:rsidR="00E44AE9" w:rsidRPr="00E44AE9" w:rsidRDefault="00E44AE9" w:rsidP="00D10F54">
      <w:pPr>
        <w:pStyle w:val="Heading2"/>
      </w:pPr>
      <w:bookmarkStart w:id="33" w:name="_Toc413188295"/>
      <w:r>
        <w:t>GST 03 Report</w:t>
      </w:r>
      <w:bookmarkEnd w:id="33"/>
    </w:p>
    <w:p w:rsidR="007214DC" w:rsidRPr="001147A2" w:rsidRDefault="005D0812" w:rsidP="001147A2">
      <w:pPr>
        <w:ind w:firstLine="576"/>
        <w:rPr>
          <w:b/>
        </w:rPr>
      </w:pPr>
      <w:r w:rsidRPr="001147A2">
        <w:rPr>
          <w:b/>
        </w:rPr>
        <w:t xml:space="preserve">Path: Reports&gt;&gt;My GST </w:t>
      </w:r>
      <w:r w:rsidRPr="001147A2">
        <w:rPr>
          <w:rFonts w:cs="Wingdings"/>
          <w:b/>
        </w:rPr>
        <w:t>&gt;</w:t>
      </w:r>
      <w:r w:rsidRPr="001147A2">
        <w:rPr>
          <w:b/>
        </w:rPr>
        <w:t xml:space="preserve">&gt;GST 03 </w:t>
      </w:r>
    </w:p>
    <w:p w:rsidR="005D0812" w:rsidRDefault="005D0812" w:rsidP="005D0812">
      <w:pPr>
        <w:rPr>
          <w:lang w:val="en-GB"/>
        </w:rPr>
      </w:pPr>
      <w:r>
        <w:rPr>
          <w:noProof/>
          <w:lang w:eastAsia="en-US"/>
        </w:rPr>
        <w:drawing>
          <wp:inline distT="0" distB="0" distL="0" distR="0" wp14:anchorId="195E66A9" wp14:editId="559523DB">
            <wp:extent cx="5139559" cy="2128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9982" cy="2128520"/>
                    </a:xfrm>
                    <a:prstGeom prst="rect">
                      <a:avLst/>
                    </a:prstGeom>
                    <a:noFill/>
                    <a:ln>
                      <a:noFill/>
                    </a:ln>
                  </pic:spPr>
                </pic:pic>
              </a:graphicData>
            </a:graphic>
          </wp:inline>
        </w:drawing>
      </w:r>
    </w:p>
    <w:p w:rsidR="00E44AE9" w:rsidRDefault="00E44AE9" w:rsidP="005D0812">
      <w:pPr>
        <w:rPr>
          <w:lang w:val="en-GB"/>
        </w:rPr>
      </w:pPr>
    </w:p>
    <w:p w:rsidR="00E44AE9" w:rsidRDefault="00E44AE9" w:rsidP="00E44AE9">
      <w:pPr>
        <w:ind w:left="567"/>
        <w:rPr>
          <w:lang w:val="en-GB"/>
        </w:rPr>
      </w:pPr>
      <w:r>
        <w:rPr>
          <w:lang w:val="en-GB"/>
        </w:rPr>
        <w:t>Use the GST 03 Report to print the GST 03 returns</w:t>
      </w:r>
    </w:p>
    <w:p w:rsidR="00E44AE9" w:rsidRDefault="00E44AE9" w:rsidP="00E44AE9">
      <w:pPr>
        <w:ind w:left="567"/>
        <w:rPr>
          <w:lang w:val="en-GB"/>
        </w:rPr>
      </w:pPr>
    </w:p>
    <w:p w:rsidR="00E44AE9" w:rsidRDefault="00E44AE9" w:rsidP="00E44AE9">
      <w:pPr>
        <w:ind w:left="993" w:hanging="993"/>
        <w:rPr>
          <w:lang w:val="en-GB"/>
        </w:rPr>
      </w:pPr>
      <w:r>
        <w:rPr>
          <w:lang w:val="en-GB"/>
        </w:rPr>
        <w:t>1.      Select the [</w:t>
      </w:r>
      <w:r w:rsidRPr="00E44AE9">
        <w:rPr>
          <w:b/>
          <w:lang w:val="en-GB"/>
        </w:rPr>
        <w:t>Year</w:t>
      </w:r>
      <w:r>
        <w:rPr>
          <w:b/>
          <w:lang w:val="en-GB"/>
        </w:rPr>
        <w:t>]</w:t>
      </w:r>
      <w:r>
        <w:rPr>
          <w:lang w:val="en-GB"/>
        </w:rPr>
        <w:t xml:space="preserve"> from the drop-down list</w:t>
      </w:r>
    </w:p>
    <w:p w:rsidR="00E44AE9" w:rsidRDefault="00E44AE9" w:rsidP="00E44AE9">
      <w:pPr>
        <w:ind w:left="993" w:hanging="993"/>
        <w:rPr>
          <w:lang w:val="en-GB"/>
        </w:rPr>
      </w:pPr>
    </w:p>
    <w:p w:rsidR="00E44AE9" w:rsidRDefault="00E44AE9" w:rsidP="002101F8">
      <w:pPr>
        <w:pStyle w:val="ListParagraph"/>
        <w:numPr>
          <w:ilvl w:val="0"/>
          <w:numId w:val="37"/>
        </w:numPr>
        <w:ind w:left="567" w:hanging="567"/>
        <w:rPr>
          <w:lang w:val="en-GB"/>
        </w:rPr>
      </w:pPr>
      <w:r>
        <w:rPr>
          <w:lang w:val="en-GB"/>
        </w:rPr>
        <w:t>Select the [</w:t>
      </w:r>
      <w:r w:rsidRPr="00E44AE9">
        <w:rPr>
          <w:b/>
          <w:lang w:val="en-GB"/>
        </w:rPr>
        <w:t>Tax Periods</w:t>
      </w:r>
      <w:r>
        <w:rPr>
          <w:b/>
          <w:lang w:val="en-GB"/>
        </w:rPr>
        <w:t>]</w:t>
      </w:r>
      <w:r>
        <w:rPr>
          <w:lang w:val="en-GB"/>
        </w:rPr>
        <w:t xml:space="preserve"> from the drop-down list</w:t>
      </w:r>
    </w:p>
    <w:p w:rsidR="00E44AE9" w:rsidRDefault="00E44AE9" w:rsidP="00E44AE9">
      <w:pPr>
        <w:rPr>
          <w:lang w:val="en-GB"/>
        </w:rPr>
      </w:pPr>
    </w:p>
    <w:p w:rsidR="00E44AE9" w:rsidRDefault="00E44AE9" w:rsidP="00E44AE9">
      <w:pPr>
        <w:rPr>
          <w:lang w:val="en-GB"/>
        </w:rPr>
      </w:pPr>
      <w:r>
        <w:rPr>
          <w:lang w:val="en-GB"/>
        </w:rPr>
        <w:t xml:space="preserve">3.       </w:t>
      </w:r>
      <w:r w:rsidRPr="00E44AE9">
        <w:rPr>
          <w:b/>
          <w:lang w:val="en-GB"/>
        </w:rPr>
        <w:t>Start Date</w:t>
      </w:r>
      <w:r>
        <w:rPr>
          <w:lang w:val="en-GB"/>
        </w:rPr>
        <w:t xml:space="preserve"> and </w:t>
      </w:r>
      <w:r w:rsidRPr="00E44AE9">
        <w:rPr>
          <w:b/>
          <w:lang w:val="en-GB"/>
        </w:rPr>
        <w:t>End Date</w:t>
      </w:r>
      <w:r>
        <w:rPr>
          <w:lang w:val="en-GB"/>
        </w:rPr>
        <w:t xml:space="preserve"> will be displayed.</w:t>
      </w:r>
    </w:p>
    <w:p w:rsidR="00E44AE9" w:rsidRDefault="00E44AE9" w:rsidP="00E44AE9">
      <w:pPr>
        <w:rPr>
          <w:lang w:val="en-GB"/>
        </w:rPr>
      </w:pPr>
    </w:p>
    <w:p w:rsidR="00E44AE9" w:rsidRDefault="00E44AE9" w:rsidP="00E44AE9">
      <w:pPr>
        <w:rPr>
          <w:lang w:val="en-GB"/>
        </w:rPr>
      </w:pPr>
      <w:r>
        <w:rPr>
          <w:lang w:val="en-GB"/>
        </w:rPr>
        <w:t>4.       Select [</w:t>
      </w:r>
      <w:r w:rsidRPr="00E44AE9">
        <w:rPr>
          <w:b/>
          <w:lang w:val="en-GB"/>
        </w:rPr>
        <w:t>Print</w:t>
      </w:r>
      <w:r>
        <w:rPr>
          <w:lang w:val="en-GB"/>
        </w:rPr>
        <w:t>] to print the GST03 return form.</w:t>
      </w:r>
      <w:r>
        <w:rPr>
          <w:lang w:val="en-GB"/>
        </w:rPr>
        <w:tab/>
      </w:r>
      <w:r>
        <w:rPr>
          <w:lang w:val="en-GB"/>
        </w:rPr>
        <w:tab/>
      </w:r>
    </w:p>
    <w:p w:rsidR="000D0A3C" w:rsidRDefault="000D0A3C" w:rsidP="00E44AE9">
      <w:pPr>
        <w:rPr>
          <w:lang w:val="en-GB"/>
        </w:rPr>
      </w:pPr>
    </w:p>
    <w:p w:rsidR="000D0A3C" w:rsidRDefault="000D0A3C"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0D0A3C" w:rsidRDefault="000D0A3C"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1147A2" w:rsidRDefault="001147A2"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474DD7" w:rsidRDefault="00474DD7" w:rsidP="00E44AE9">
      <w:pPr>
        <w:rPr>
          <w:lang w:val="en-GB"/>
        </w:rPr>
      </w:pPr>
    </w:p>
    <w:p w:rsidR="000D0A3C" w:rsidRDefault="000D0A3C" w:rsidP="000D0A3C">
      <w:pPr>
        <w:pStyle w:val="Heading2"/>
      </w:pPr>
      <w:bookmarkStart w:id="34" w:name="_Toc413188296"/>
      <w:r>
        <w:lastRenderedPageBreak/>
        <w:t>GST 03 Report</w:t>
      </w:r>
      <w:bookmarkEnd w:id="34"/>
    </w:p>
    <w:p w:rsidR="00474DD7" w:rsidRPr="001147A2" w:rsidRDefault="00474DD7" w:rsidP="001147A2">
      <w:pPr>
        <w:ind w:firstLine="576"/>
        <w:rPr>
          <w:b/>
        </w:rPr>
      </w:pPr>
      <w:r w:rsidRPr="001147A2">
        <w:rPr>
          <w:b/>
        </w:rPr>
        <w:t xml:space="preserve">Path: Reports&gt;&gt;My GST </w:t>
      </w:r>
      <w:r w:rsidRPr="001147A2">
        <w:rPr>
          <w:rFonts w:cs="Wingdings"/>
          <w:b/>
        </w:rPr>
        <w:t>&gt;</w:t>
      </w:r>
      <w:r w:rsidRPr="001147A2">
        <w:rPr>
          <w:b/>
        </w:rPr>
        <w:t>&gt;GST Summary Report</w:t>
      </w:r>
    </w:p>
    <w:p w:rsidR="00474DD7" w:rsidRPr="00474DD7" w:rsidRDefault="00474DD7" w:rsidP="00474DD7">
      <w:pPr>
        <w:rPr>
          <w:lang w:val="en-GB"/>
        </w:rPr>
      </w:pPr>
    </w:p>
    <w:p w:rsidR="000D0A3C" w:rsidRDefault="00474DD7" w:rsidP="00E44AE9">
      <w:pPr>
        <w:rPr>
          <w:lang w:val="en-GB"/>
        </w:rPr>
      </w:pPr>
      <w:r>
        <w:rPr>
          <w:noProof/>
          <w:lang w:eastAsia="en-US"/>
        </w:rPr>
        <w:drawing>
          <wp:inline distT="0" distB="0" distL="0" distR="0" wp14:anchorId="558D66D1" wp14:editId="2CAE4D19">
            <wp:extent cx="4272455" cy="2104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2798" cy="2104390"/>
                    </a:xfrm>
                    <a:prstGeom prst="rect">
                      <a:avLst/>
                    </a:prstGeom>
                    <a:noFill/>
                    <a:ln>
                      <a:noFill/>
                    </a:ln>
                  </pic:spPr>
                </pic:pic>
              </a:graphicData>
            </a:graphic>
          </wp:inline>
        </w:drawing>
      </w:r>
    </w:p>
    <w:p w:rsidR="00474DD7" w:rsidRDefault="00474DD7" w:rsidP="00E44AE9">
      <w:pPr>
        <w:rPr>
          <w:lang w:val="en-GB"/>
        </w:rPr>
      </w:pPr>
    </w:p>
    <w:p w:rsidR="00474DD7" w:rsidRDefault="00474DD7" w:rsidP="00E44AE9">
      <w:pPr>
        <w:rPr>
          <w:lang w:val="en-GB"/>
        </w:rPr>
      </w:pPr>
      <w:r>
        <w:rPr>
          <w:noProof/>
          <w:lang w:eastAsia="en-US"/>
        </w:rPr>
        <w:drawing>
          <wp:inline distT="0" distB="0" distL="0" distR="0" wp14:anchorId="35D08483" wp14:editId="1B78538F">
            <wp:extent cx="4327634" cy="2112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7769" cy="2112645"/>
                    </a:xfrm>
                    <a:prstGeom prst="rect">
                      <a:avLst/>
                    </a:prstGeom>
                    <a:noFill/>
                    <a:ln>
                      <a:noFill/>
                    </a:ln>
                  </pic:spPr>
                </pic:pic>
              </a:graphicData>
            </a:graphic>
          </wp:inline>
        </w:drawing>
      </w:r>
    </w:p>
    <w:p w:rsidR="00474DD7" w:rsidRDefault="00474DD7" w:rsidP="00E44AE9">
      <w:pPr>
        <w:rPr>
          <w:lang w:val="en-GB"/>
        </w:rPr>
      </w:pPr>
    </w:p>
    <w:p w:rsidR="00474DD7" w:rsidRDefault="00474DD7" w:rsidP="00474DD7">
      <w:pPr>
        <w:ind w:left="567"/>
        <w:rPr>
          <w:lang w:val="en-GB"/>
        </w:rPr>
      </w:pPr>
      <w:r>
        <w:rPr>
          <w:lang w:val="en-GB"/>
        </w:rPr>
        <w:t>Use the GST Summary Report function to print the following reports;</w:t>
      </w:r>
    </w:p>
    <w:p w:rsidR="00474DD7" w:rsidRDefault="00474DD7" w:rsidP="00474DD7">
      <w:pPr>
        <w:ind w:left="567"/>
        <w:rPr>
          <w:lang w:val="en-GB"/>
        </w:rPr>
      </w:pPr>
    </w:p>
    <w:p w:rsidR="00474DD7" w:rsidRDefault="00474DD7" w:rsidP="002101F8">
      <w:pPr>
        <w:pStyle w:val="ListParagraph"/>
        <w:numPr>
          <w:ilvl w:val="0"/>
          <w:numId w:val="40"/>
        </w:numPr>
        <w:rPr>
          <w:lang w:val="en-GB"/>
        </w:rPr>
      </w:pPr>
      <w:r>
        <w:rPr>
          <w:lang w:val="en-GB"/>
        </w:rPr>
        <w:t>CN/DN for GST Adjustment</w:t>
      </w:r>
    </w:p>
    <w:p w:rsidR="00474DD7" w:rsidRDefault="00474DD7" w:rsidP="002101F8">
      <w:pPr>
        <w:pStyle w:val="ListParagraph"/>
        <w:numPr>
          <w:ilvl w:val="0"/>
          <w:numId w:val="40"/>
        </w:numPr>
        <w:rPr>
          <w:lang w:val="en-GB"/>
        </w:rPr>
      </w:pPr>
      <w:r>
        <w:rPr>
          <w:lang w:val="en-GB"/>
        </w:rPr>
        <w:t>GST Additional Information</w:t>
      </w:r>
    </w:p>
    <w:p w:rsidR="00474DD7" w:rsidRDefault="00E023BD" w:rsidP="002101F8">
      <w:pPr>
        <w:pStyle w:val="ListParagraph"/>
        <w:numPr>
          <w:ilvl w:val="0"/>
          <w:numId w:val="40"/>
        </w:numPr>
        <w:rPr>
          <w:lang w:val="en-GB"/>
        </w:rPr>
      </w:pPr>
      <w:r>
        <w:rPr>
          <w:lang w:val="en-GB"/>
        </w:rPr>
        <w:t>GST AP Bad Debt Claim</w:t>
      </w:r>
    </w:p>
    <w:p w:rsidR="00E023BD" w:rsidRDefault="00E023BD" w:rsidP="002101F8">
      <w:pPr>
        <w:pStyle w:val="ListParagraph"/>
        <w:numPr>
          <w:ilvl w:val="0"/>
          <w:numId w:val="40"/>
        </w:numPr>
        <w:rPr>
          <w:lang w:val="en-GB"/>
        </w:rPr>
      </w:pPr>
      <w:r>
        <w:rPr>
          <w:lang w:val="en-GB"/>
        </w:rPr>
        <w:t>GST AR Bad Debt Claim</w:t>
      </w:r>
    </w:p>
    <w:p w:rsidR="00E023BD" w:rsidRDefault="00E023BD" w:rsidP="002101F8">
      <w:pPr>
        <w:pStyle w:val="ListParagraph"/>
        <w:numPr>
          <w:ilvl w:val="0"/>
          <w:numId w:val="40"/>
        </w:numPr>
        <w:rPr>
          <w:lang w:val="en-GB"/>
        </w:rPr>
      </w:pPr>
      <w:r>
        <w:rPr>
          <w:lang w:val="en-GB"/>
        </w:rPr>
        <w:t>GST Total Acquisition and Input Tax</w:t>
      </w:r>
    </w:p>
    <w:p w:rsidR="00E023BD" w:rsidRPr="00474DD7" w:rsidRDefault="00E023BD" w:rsidP="002101F8">
      <w:pPr>
        <w:pStyle w:val="ListParagraph"/>
        <w:numPr>
          <w:ilvl w:val="0"/>
          <w:numId w:val="40"/>
        </w:numPr>
        <w:rPr>
          <w:lang w:val="en-GB"/>
        </w:rPr>
      </w:pPr>
      <w:r>
        <w:rPr>
          <w:lang w:val="en-GB"/>
        </w:rPr>
        <w:t>GST Total Supply and Output Tax</w:t>
      </w:r>
    </w:p>
    <w:p w:rsidR="00474DD7" w:rsidRDefault="00474DD7" w:rsidP="00474DD7">
      <w:pPr>
        <w:ind w:left="567"/>
        <w:rPr>
          <w:lang w:val="en-GB"/>
        </w:rPr>
      </w:pPr>
    </w:p>
    <w:p w:rsidR="00474DD7" w:rsidRPr="00474DD7" w:rsidRDefault="00474DD7" w:rsidP="002101F8">
      <w:pPr>
        <w:pStyle w:val="ListParagraph"/>
        <w:numPr>
          <w:ilvl w:val="0"/>
          <w:numId w:val="41"/>
        </w:numPr>
        <w:ind w:left="567" w:hanging="567"/>
        <w:rPr>
          <w:lang w:val="en-GB"/>
        </w:rPr>
      </w:pPr>
      <w:r w:rsidRPr="00474DD7">
        <w:rPr>
          <w:lang w:val="en-GB"/>
        </w:rPr>
        <w:t>Select the [</w:t>
      </w:r>
      <w:r w:rsidRPr="00474DD7">
        <w:rPr>
          <w:b/>
          <w:lang w:val="en-GB"/>
        </w:rPr>
        <w:t>Report]</w:t>
      </w:r>
      <w:r w:rsidRPr="00474DD7">
        <w:rPr>
          <w:lang w:val="en-GB"/>
        </w:rPr>
        <w:t xml:space="preserve"> from the drop-down list</w:t>
      </w:r>
    </w:p>
    <w:p w:rsidR="00474DD7" w:rsidRDefault="00474DD7" w:rsidP="00474DD7">
      <w:pPr>
        <w:ind w:left="993" w:hanging="993"/>
        <w:rPr>
          <w:lang w:val="en-GB"/>
        </w:rPr>
      </w:pPr>
    </w:p>
    <w:p w:rsidR="00474DD7" w:rsidRDefault="00474DD7" w:rsidP="002101F8">
      <w:pPr>
        <w:pStyle w:val="ListParagraph"/>
        <w:numPr>
          <w:ilvl w:val="0"/>
          <w:numId w:val="41"/>
        </w:numPr>
        <w:ind w:left="567" w:hanging="567"/>
        <w:rPr>
          <w:lang w:val="en-GB"/>
        </w:rPr>
      </w:pPr>
      <w:r w:rsidRPr="00474DD7">
        <w:rPr>
          <w:b/>
          <w:lang w:val="en-GB"/>
        </w:rPr>
        <w:t>Start Date</w:t>
      </w:r>
      <w:r w:rsidRPr="00474DD7">
        <w:rPr>
          <w:lang w:val="en-GB"/>
        </w:rPr>
        <w:t xml:space="preserve"> and </w:t>
      </w:r>
      <w:r w:rsidRPr="00474DD7">
        <w:rPr>
          <w:b/>
          <w:lang w:val="en-GB"/>
        </w:rPr>
        <w:t>End Date</w:t>
      </w:r>
      <w:r w:rsidRPr="00474DD7">
        <w:rPr>
          <w:lang w:val="en-GB"/>
        </w:rPr>
        <w:t xml:space="preserve"> will be displayed.</w:t>
      </w:r>
    </w:p>
    <w:p w:rsidR="00474DD7" w:rsidRPr="00474DD7" w:rsidRDefault="00474DD7" w:rsidP="00474DD7">
      <w:pPr>
        <w:rPr>
          <w:lang w:val="en-GB"/>
        </w:rPr>
      </w:pPr>
    </w:p>
    <w:p w:rsidR="00474DD7" w:rsidRDefault="00474DD7" w:rsidP="002101F8">
      <w:pPr>
        <w:pStyle w:val="ListParagraph"/>
        <w:numPr>
          <w:ilvl w:val="0"/>
          <w:numId w:val="41"/>
        </w:numPr>
        <w:ind w:left="567" w:hanging="567"/>
        <w:rPr>
          <w:lang w:val="en-GB"/>
        </w:rPr>
      </w:pPr>
      <w:r w:rsidRPr="00474DD7">
        <w:rPr>
          <w:lang w:val="en-GB"/>
        </w:rPr>
        <w:t>Select [</w:t>
      </w:r>
      <w:r w:rsidRPr="00474DD7">
        <w:rPr>
          <w:b/>
          <w:lang w:val="en-GB"/>
        </w:rPr>
        <w:t>Print</w:t>
      </w:r>
      <w:r w:rsidRPr="00474DD7">
        <w:rPr>
          <w:lang w:val="en-GB"/>
        </w:rPr>
        <w:t xml:space="preserve">] to print the </w:t>
      </w:r>
      <w:r>
        <w:rPr>
          <w:lang w:val="en-GB"/>
        </w:rPr>
        <w:t>selected report</w:t>
      </w:r>
    </w:p>
    <w:p w:rsidR="00E77E14" w:rsidRDefault="00E77E14" w:rsidP="00E77E14">
      <w:pPr>
        <w:rPr>
          <w:lang w:val="en-GB"/>
        </w:rPr>
      </w:pPr>
    </w:p>
    <w:p w:rsidR="00E77E14" w:rsidRDefault="00E77E14" w:rsidP="00E77E14">
      <w:pPr>
        <w:rPr>
          <w:lang w:val="en-GB"/>
        </w:rPr>
      </w:pPr>
    </w:p>
    <w:p w:rsidR="0058474B" w:rsidRDefault="0058474B" w:rsidP="00E77E14">
      <w:pPr>
        <w:rPr>
          <w:lang w:val="en-GB"/>
        </w:rPr>
      </w:pPr>
    </w:p>
    <w:p w:rsidR="0058474B" w:rsidRPr="005950BE" w:rsidRDefault="0058474B" w:rsidP="0058474B">
      <w:pPr>
        <w:pStyle w:val="Heading2"/>
      </w:pPr>
      <w:bookmarkStart w:id="35" w:name="_Toc413188297"/>
      <w:r>
        <w:lastRenderedPageBreak/>
        <w:t>Gift Items Transaction Report</w:t>
      </w:r>
      <w:bookmarkEnd w:id="35"/>
    </w:p>
    <w:p w:rsidR="00E77E14" w:rsidRDefault="001D221D" w:rsidP="00E77E14">
      <w:pPr>
        <w:rPr>
          <w:lang w:val="en-GB"/>
        </w:rPr>
      </w:pPr>
      <w:r>
        <w:rPr>
          <w:noProof/>
          <w:lang w:eastAsia="en-US"/>
        </w:rPr>
        <mc:AlternateContent>
          <mc:Choice Requires="wps">
            <w:drawing>
              <wp:anchor distT="0" distB="0" distL="114300" distR="114300" simplePos="0" relativeHeight="251710464" behindDoc="0" locked="0" layoutInCell="1" allowOverlap="1">
                <wp:simplePos x="0" y="0"/>
                <wp:positionH relativeFrom="margin">
                  <wp:posOffset>819807</wp:posOffset>
                </wp:positionH>
                <wp:positionV relativeFrom="paragraph">
                  <wp:posOffset>196653</wp:posOffset>
                </wp:positionV>
                <wp:extent cx="536027" cy="733096"/>
                <wp:effectExtent l="0" t="0" r="16510" b="10160"/>
                <wp:wrapNone/>
                <wp:docPr id="106" name="Oval 106"/>
                <wp:cNvGraphicFramePr/>
                <a:graphic xmlns:a="http://schemas.openxmlformats.org/drawingml/2006/main">
                  <a:graphicData uri="http://schemas.microsoft.com/office/word/2010/wordprocessingShape">
                    <wps:wsp>
                      <wps:cNvSpPr/>
                      <wps:spPr>
                        <a:xfrm>
                          <a:off x="0" y="0"/>
                          <a:ext cx="536027" cy="7330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6" o:spid="_x0000_s1026" style="position:absolute;margin-left:64.55pt;margin-top:15.5pt;width:42.2pt;height:57.7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" filled="f" strokecolor="red" strokeweight="2pt">
                <w10:wrap anchorx="margin"/>
              </v:oval>
            </w:pict>
          </mc:Fallback>
        </mc:AlternateContent>
      </w:r>
      <w:r w:rsidR="0058474B">
        <w:rPr>
          <w:noProof/>
          <w:lang w:eastAsia="en-US"/>
        </w:rPr>
        <w:drawing>
          <wp:inline distT="0" distB="0" distL="0" distR="0">
            <wp:extent cx="3145155" cy="24752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5155" cy="2475230"/>
                    </a:xfrm>
                    <a:prstGeom prst="rect">
                      <a:avLst/>
                    </a:prstGeom>
                    <a:noFill/>
                    <a:ln>
                      <a:noFill/>
                    </a:ln>
                  </pic:spPr>
                </pic:pic>
              </a:graphicData>
            </a:graphic>
          </wp:inline>
        </w:drawing>
      </w:r>
      <w:bookmarkStart w:id="36" w:name="_GoBack"/>
      <w:bookmarkEnd w:id="36"/>
    </w:p>
    <w:p w:rsidR="0058474B" w:rsidRDefault="0058474B" w:rsidP="00E77E14">
      <w:pPr>
        <w:rPr>
          <w:lang w:val="en-GB"/>
        </w:rPr>
      </w:pPr>
    </w:p>
    <w:p w:rsidR="0058474B" w:rsidRPr="0058474B" w:rsidRDefault="0058474B" w:rsidP="0058474B">
      <w:pPr>
        <w:pStyle w:val="ListParagraph"/>
        <w:numPr>
          <w:ilvl w:val="0"/>
          <w:numId w:val="47"/>
        </w:numPr>
        <w:rPr>
          <w:b/>
          <w:lang w:val="en-GB"/>
        </w:rPr>
      </w:pPr>
      <w:r>
        <w:rPr>
          <w:lang w:val="en-GB"/>
        </w:rPr>
        <w:t xml:space="preserve">Select the </w:t>
      </w:r>
      <w:r w:rsidRPr="0058474B">
        <w:rPr>
          <w:b/>
          <w:lang w:val="en-GB"/>
        </w:rPr>
        <w:t>[Recipient ID]</w:t>
      </w:r>
    </w:p>
    <w:p w:rsidR="0058474B" w:rsidRPr="0058474B" w:rsidRDefault="0058474B" w:rsidP="0058474B">
      <w:pPr>
        <w:pStyle w:val="ListParagraph"/>
        <w:numPr>
          <w:ilvl w:val="0"/>
          <w:numId w:val="47"/>
        </w:numPr>
        <w:rPr>
          <w:b/>
          <w:lang w:val="en-GB"/>
        </w:rPr>
      </w:pPr>
      <w:r>
        <w:rPr>
          <w:lang w:val="en-GB"/>
        </w:rPr>
        <w:t xml:space="preserve">Elect </w:t>
      </w:r>
      <w:r w:rsidRPr="0058474B">
        <w:rPr>
          <w:b/>
          <w:lang w:val="en-GB"/>
        </w:rPr>
        <w:t>[Tax Year]</w:t>
      </w:r>
    </w:p>
    <w:p w:rsidR="0058474B" w:rsidRPr="0058474B" w:rsidRDefault="0058474B" w:rsidP="0058474B">
      <w:pPr>
        <w:pStyle w:val="ListParagraph"/>
        <w:numPr>
          <w:ilvl w:val="0"/>
          <w:numId w:val="47"/>
        </w:numPr>
        <w:rPr>
          <w:b/>
          <w:lang w:val="en-GB"/>
        </w:rPr>
      </w:pPr>
      <w:r>
        <w:rPr>
          <w:lang w:val="en-GB"/>
        </w:rPr>
        <w:t xml:space="preserve">Select </w:t>
      </w:r>
      <w:r w:rsidRPr="0058474B">
        <w:rPr>
          <w:b/>
          <w:lang w:val="en-GB"/>
        </w:rPr>
        <w:t>[Tax Period From]</w:t>
      </w:r>
    </w:p>
    <w:p w:rsidR="0058474B" w:rsidRDefault="0058474B" w:rsidP="0058474B">
      <w:pPr>
        <w:pStyle w:val="ListParagraph"/>
        <w:numPr>
          <w:ilvl w:val="0"/>
          <w:numId w:val="47"/>
        </w:numPr>
        <w:rPr>
          <w:b/>
          <w:lang w:val="en-GB"/>
        </w:rPr>
      </w:pPr>
      <w:r>
        <w:rPr>
          <w:lang w:val="en-GB"/>
        </w:rPr>
        <w:t xml:space="preserve">Select </w:t>
      </w:r>
      <w:r w:rsidRPr="0058474B">
        <w:rPr>
          <w:b/>
          <w:lang w:val="en-GB"/>
        </w:rPr>
        <w:t>[Tax Period To]</w:t>
      </w:r>
    </w:p>
    <w:p w:rsidR="0058474B" w:rsidRPr="0058474B" w:rsidRDefault="0058474B" w:rsidP="0058474B">
      <w:pPr>
        <w:pStyle w:val="ListParagraph"/>
        <w:numPr>
          <w:ilvl w:val="0"/>
          <w:numId w:val="47"/>
        </w:numPr>
        <w:rPr>
          <w:lang w:val="en-GB"/>
        </w:rPr>
      </w:pPr>
      <w:r w:rsidRPr="0058474B">
        <w:rPr>
          <w:lang w:val="en-GB"/>
        </w:rPr>
        <w:t>Click</w:t>
      </w:r>
      <w:r>
        <w:rPr>
          <w:b/>
          <w:lang w:val="en-GB"/>
        </w:rPr>
        <w:t xml:space="preserve"> [Print] </w:t>
      </w:r>
      <w:r w:rsidRPr="0058474B">
        <w:rPr>
          <w:lang w:val="en-GB"/>
        </w:rPr>
        <w:t>to print report</w:t>
      </w:r>
    </w:p>
    <w:p w:rsidR="00E77E14" w:rsidRDefault="00E77E14"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58474B" w:rsidRDefault="0058474B" w:rsidP="00E77E14">
      <w:pPr>
        <w:rPr>
          <w:lang w:val="en-GB"/>
        </w:rPr>
      </w:pPr>
    </w:p>
    <w:p w:rsidR="00E77E14" w:rsidRPr="005950BE" w:rsidRDefault="00E77E14" w:rsidP="00E77E14">
      <w:pPr>
        <w:pStyle w:val="Heading2"/>
      </w:pPr>
      <w:bookmarkStart w:id="37" w:name="_Toc413188298"/>
      <w:r w:rsidRPr="005950BE">
        <w:lastRenderedPageBreak/>
        <w:t>GST Audit File</w:t>
      </w:r>
      <w:bookmarkEnd w:id="37"/>
    </w:p>
    <w:p w:rsidR="00E77E14" w:rsidRPr="001147A2" w:rsidRDefault="00E77E14" w:rsidP="001147A2">
      <w:pPr>
        <w:ind w:firstLine="576"/>
        <w:rPr>
          <w:b/>
        </w:rPr>
      </w:pPr>
      <w:r w:rsidRPr="001147A2">
        <w:rPr>
          <w:b/>
        </w:rPr>
        <w:t xml:space="preserve">Path: Reports&gt;&gt;My GST </w:t>
      </w:r>
      <w:r w:rsidRPr="001147A2">
        <w:rPr>
          <w:rFonts w:cs="Wingdings"/>
          <w:b/>
        </w:rPr>
        <w:t>&gt;</w:t>
      </w:r>
      <w:r w:rsidRPr="001147A2">
        <w:rPr>
          <w:b/>
        </w:rPr>
        <w:t>&gt;GST Audit File</w:t>
      </w:r>
    </w:p>
    <w:p w:rsidR="00E77E14" w:rsidRDefault="00E77E14" w:rsidP="00E77E14">
      <w:pPr>
        <w:rPr>
          <w:lang w:val="en-GB"/>
        </w:rPr>
      </w:pPr>
    </w:p>
    <w:p w:rsidR="00E77E14" w:rsidRDefault="00E77E14" w:rsidP="00E77E14">
      <w:pPr>
        <w:rPr>
          <w:lang w:val="en-GB"/>
        </w:rPr>
      </w:pPr>
      <w:r>
        <w:rPr>
          <w:noProof/>
          <w:lang w:eastAsia="en-US"/>
        </w:rPr>
        <w:drawing>
          <wp:inline distT="0" distB="0" distL="0" distR="0">
            <wp:extent cx="3531476" cy="19863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31345" cy="1986280"/>
                    </a:xfrm>
                    <a:prstGeom prst="rect">
                      <a:avLst/>
                    </a:prstGeom>
                    <a:noFill/>
                    <a:ln>
                      <a:noFill/>
                    </a:ln>
                  </pic:spPr>
                </pic:pic>
              </a:graphicData>
            </a:graphic>
          </wp:inline>
        </w:drawing>
      </w:r>
    </w:p>
    <w:p w:rsidR="00E77E14" w:rsidRDefault="00E77E14" w:rsidP="00E77E14">
      <w:pPr>
        <w:rPr>
          <w:lang w:val="en-GB"/>
        </w:rPr>
      </w:pPr>
    </w:p>
    <w:p w:rsidR="00E77E14" w:rsidRPr="00E77E14" w:rsidRDefault="00E77E14" w:rsidP="00E77E14">
      <w:pPr>
        <w:rPr>
          <w:lang w:val="en-GB"/>
        </w:rPr>
      </w:pPr>
      <w:r>
        <w:rPr>
          <w:lang w:val="en-GB"/>
        </w:rPr>
        <w:t xml:space="preserve">Use the GST Audit File (GAF) to upload details through </w:t>
      </w:r>
      <w:r w:rsidRPr="005950BE">
        <w:rPr>
          <w:b/>
          <w:lang w:val="en-GB"/>
        </w:rPr>
        <w:t>GST Customs Portal</w:t>
      </w:r>
      <w:r>
        <w:rPr>
          <w:lang w:val="en-GB"/>
        </w:rPr>
        <w:t>.</w:t>
      </w:r>
    </w:p>
    <w:p w:rsidR="00E77E14" w:rsidRDefault="00E77E14" w:rsidP="00E77E14">
      <w:pPr>
        <w:rPr>
          <w:lang w:val="en-GB"/>
        </w:rPr>
      </w:pPr>
    </w:p>
    <w:p w:rsidR="00E77E14" w:rsidRDefault="00E77E14" w:rsidP="002101F8">
      <w:pPr>
        <w:pStyle w:val="ListParagraph"/>
        <w:numPr>
          <w:ilvl w:val="0"/>
          <w:numId w:val="42"/>
        </w:numPr>
        <w:ind w:left="567" w:hanging="567"/>
        <w:rPr>
          <w:lang w:val="en-GB"/>
        </w:rPr>
      </w:pPr>
      <w:r w:rsidRPr="00E77E14">
        <w:rPr>
          <w:lang w:val="en-GB"/>
        </w:rPr>
        <w:t>Enter the [</w:t>
      </w:r>
      <w:r w:rsidRPr="00E77E14">
        <w:rPr>
          <w:b/>
          <w:lang w:val="en-GB"/>
        </w:rPr>
        <w:t xml:space="preserve">Period From]  </w:t>
      </w:r>
      <w:r w:rsidRPr="00E77E14">
        <w:rPr>
          <w:lang w:val="en-GB"/>
        </w:rPr>
        <w:t>and</w:t>
      </w:r>
      <w:r w:rsidRPr="00E77E14">
        <w:rPr>
          <w:b/>
          <w:lang w:val="en-GB"/>
        </w:rPr>
        <w:t xml:space="preserve"> [Period To]</w:t>
      </w:r>
      <w:r w:rsidRPr="00E77E14">
        <w:rPr>
          <w:lang w:val="en-GB"/>
        </w:rPr>
        <w:t xml:space="preserve"> </w:t>
      </w:r>
    </w:p>
    <w:p w:rsidR="00E77E14" w:rsidRPr="00E77E14" w:rsidRDefault="00E77E14" w:rsidP="00E77E14">
      <w:pPr>
        <w:ind w:left="993"/>
        <w:rPr>
          <w:lang w:val="en-GB"/>
        </w:rPr>
      </w:pPr>
    </w:p>
    <w:p w:rsidR="00E77E14" w:rsidRDefault="00E77E14" w:rsidP="002101F8">
      <w:pPr>
        <w:pStyle w:val="ListParagraph"/>
        <w:numPr>
          <w:ilvl w:val="0"/>
          <w:numId w:val="42"/>
        </w:numPr>
        <w:ind w:left="567" w:hanging="567"/>
        <w:rPr>
          <w:lang w:val="en-GB"/>
        </w:rPr>
      </w:pPr>
      <w:r w:rsidRPr="00E77E14">
        <w:rPr>
          <w:lang w:val="en-GB"/>
        </w:rPr>
        <w:t>Select [</w:t>
      </w:r>
      <w:r w:rsidRPr="00E77E14">
        <w:rPr>
          <w:b/>
          <w:lang w:val="en-GB"/>
        </w:rPr>
        <w:t>XML</w:t>
      </w:r>
      <w:r w:rsidRPr="00E77E14">
        <w:rPr>
          <w:lang w:val="en-GB"/>
        </w:rPr>
        <w:t>]</w:t>
      </w:r>
      <w:r>
        <w:rPr>
          <w:lang w:val="en-GB"/>
        </w:rPr>
        <w:t xml:space="preserve"> or [</w:t>
      </w:r>
      <w:r w:rsidRPr="00E77E14">
        <w:rPr>
          <w:b/>
          <w:lang w:val="en-GB"/>
        </w:rPr>
        <w:t>Bar Delimited</w:t>
      </w:r>
      <w:r>
        <w:rPr>
          <w:lang w:val="en-GB"/>
        </w:rPr>
        <w:t>]</w:t>
      </w:r>
      <w:r w:rsidRPr="00E77E14">
        <w:rPr>
          <w:lang w:val="en-GB"/>
        </w:rPr>
        <w:t xml:space="preserve"> to print report</w:t>
      </w:r>
    </w:p>
    <w:p w:rsidR="00030354" w:rsidRDefault="00030354" w:rsidP="00030354">
      <w:pPr>
        <w:rPr>
          <w:lang w:val="en-GB"/>
        </w:rPr>
      </w:pPr>
    </w:p>
    <w:p w:rsidR="00030354" w:rsidRPr="00030354" w:rsidRDefault="00030354" w:rsidP="00030354">
      <w:pPr>
        <w:ind w:left="1363" w:hanging="1363"/>
        <w:rPr>
          <w:lang w:val="en-GB"/>
        </w:rPr>
      </w:pPr>
      <w:r>
        <w:rPr>
          <w:lang w:val="en-GB"/>
        </w:rPr>
        <w:t>3.      Click [</w:t>
      </w:r>
      <w:r w:rsidRPr="00030354">
        <w:rPr>
          <w:b/>
          <w:lang w:val="en-GB"/>
        </w:rPr>
        <w:t>Additiona</w:t>
      </w:r>
      <w:r>
        <w:rPr>
          <w:lang w:val="en-GB"/>
        </w:rPr>
        <w:t xml:space="preserve">l] to open GAF Log  </w:t>
      </w:r>
      <w:r>
        <w:rPr>
          <w:lang w:val="en-GB"/>
        </w:rPr>
        <w:tab/>
      </w:r>
    </w:p>
    <w:p w:rsidR="00E77E14" w:rsidRDefault="00E77E14" w:rsidP="00E77E14">
      <w:pPr>
        <w:rPr>
          <w:lang w:val="en-GB"/>
        </w:rPr>
      </w:pPr>
    </w:p>
    <w:p w:rsidR="00030354" w:rsidRDefault="00030354" w:rsidP="00E77E14">
      <w:pPr>
        <w:rPr>
          <w:lang w:val="en-GB"/>
        </w:rPr>
      </w:pPr>
      <w:r>
        <w:rPr>
          <w:noProof/>
          <w:lang w:eastAsia="en-US"/>
        </w:rPr>
        <w:drawing>
          <wp:inline distT="0" distB="0" distL="0" distR="0">
            <wp:extent cx="4934585" cy="329501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34585" cy="3295015"/>
                    </a:xfrm>
                    <a:prstGeom prst="rect">
                      <a:avLst/>
                    </a:prstGeom>
                    <a:noFill/>
                    <a:ln>
                      <a:noFill/>
                    </a:ln>
                  </pic:spPr>
                </pic:pic>
              </a:graphicData>
            </a:graphic>
          </wp:inline>
        </w:drawing>
      </w:r>
    </w:p>
    <w:p w:rsidR="00E77E14" w:rsidRDefault="00E77E14" w:rsidP="00E77E14">
      <w:pPr>
        <w:rPr>
          <w:lang w:val="en-GB"/>
        </w:rPr>
      </w:pPr>
    </w:p>
    <w:p w:rsidR="005A56EE" w:rsidRDefault="00030354" w:rsidP="005A56EE">
      <w:pPr>
        <w:ind w:left="709" w:hanging="567"/>
        <w:rPr>
          <w:lang w:val="en-GB"/>
        </w:rPr>
      </w:pPr>
      <w:r>
        <w:rPr>
          <w:lang w:val="en-GB"/>
        </w:rPr>
        <w:t xml:space="preserve">4.       </w:t>
      </w:r>
      <w:r w:rsidR="005A56EE">
        <w:rPr>
          <w:lang w:val="en-GB"/>
        </w:rPr>
        <w:t xml:space="preserve">Click </w:t>
      </w:r>
      <w:r w:rsidRPr="005A56EE">
        <w:rPr>
          <w:b/>
          <w:lang w:val="en-GB"/>
        </w:rPr>
        <w:t>[Purchases]</w:t>
      </w:r>
      <w:r w:rsidR="005A56EE" w:rsidRPr="005A56EE">
        <w:rPr>
          <w:b/>
          <w:lang w:val="en-GB"/>
        </w:rPr>
        <w:t xml:space="preserve"> </w:t>
      </w:r>
      <w:r w:rsidRPr="005A56EE">
        <w:rPr>
          <w:b/>
          <w:lang w:val="en-GB"/>
        </w:rPr>
        <w:t>[</w:t>
      </w:r>
      <w:r w:rsidR="005A56EE" w:rsidRPr="005A56EE">
        <w:rPr>
          <w:b/>
          <w:lang w:val="en-GB"/>
        </w:rPr>
        <w:t>Sales]</w:t>
      </w:r>
      <w:r w:rsidR="005A56EE">
        <w:rPr>
          <w:lang w:val="en-GB"/>
        </w:rPr>
        <w:t xml:space="preserve"> and </w:t>
      </w:r>
      <w:r w:rsidR="005A56EE" w:rsidRPr="005A56EE">
        <w:rPr>
          <w:b/>
          <w:lang w:val="en-GB"/>
        </w:rPr>
        <w:t>[Ledger]</w:t>
      </w:r>
      <w:r w:rsidR="005A56EE">
        <w:rPr>
          <w:lang w:val="en-GB"/>
        </w:rPr>
        <w:t xml:space="preserve"> to export transactions to excel. </w:t>
      </w:r>
    </w:p>
    <w:p w:rsidR="005A56EE" w:rsidRDefault="005A56EE" w:rsidP="005A56EE">
      <w:pPr>
        <w:ind w:left="709" w:hanging="567"/>
        <w:rPr>
          <w:lang w:val="en-GB"/>
        </w:rPr>
      </w:pPr>
      <w:r>
        <w:rPr>
          <w:lang w:val="en-GB"/>
        </w:rPr>
        <w:t xml:space="preserve">          This allows the   users to view the transactions before submitting the files </w:t>
      </w:r>
    </w:p>
    <w:p w:rsidR="00030354" w:rsidRPr="00030354" w:rsidRDefault="005A56EE" w:rsidP="005A56EE">
      <w:pPr>
        <w:ind w:left="709" w:hanging="567"/>
        <w:rPr>
          <w:lang w:val="en-GB"/>
        </w:rPr>
      </w:pPr>
      <w:r>
        <w:rPr>
          <w:lang w:val="en-GB"/>
        </w:rPr>
        <w:t xml:space="preserve">          </w:t>
      </w:r>
      <w:proofErr w:type="gramStart"/>
      <w:r>
        <w:rPr>
          <w:lang w:val="en-GB"/>
        </w:rPr>
        <w:t>either</w:t>
      </w:r>
      <w:proofErr w:type="gramEnd"/>
      <w:r>
        <w:rPr>
          <w:lang w:val="en-GB"/>
        </w:rPr>
        <w:t xml:space="preserve"> in </w:t>
      </w:r>
      <w:r w:rsidRPr="005A56EE">
        <w:rPr>
          <w:b/>
          <w:lang w:val="en-GB"/>
        </w:rPr>
        <w:t>[XML]</w:t>
      </w:r>
      <w:r>
        <w:rPr>
          <w:lang w:val="en-GB"/>
        </w:rPr>
        <w:t xml:space="preserve"> or </w:t>
      </w:r>
      <w:r w:rsidRPr="005A56EE">
        <w:rPr>
          <w:b/>
          <w:lang w:val="en-GB"/>
        </w:rPr>
        <w:t>[Bar Delimited]</w:t>
      </w:r>
      <w:r>
        <w:rPr>
          <w:lang w:val="en-GB"/>
        </w:rPr>
        <w:t xml:space="preserve"> to Customs.</w:t>
      </w:r>
    </w:p>
    <w:p w:rsidR="007214DC" w:rsidRDefault="00B7218B" w:rsidP="007214DC">
      <w:pPr>
        <w:pStyle w:val="Heading1"/>
      </w:pPr>
      <w:bookmarkStart w:id="38" w:name="_Toc413188299"/>
      <w:r>
        <w:lastRenderedPageBreak/>
        <w:t xml:space="preserve">Tax </w:t>
      </w:r>
      <w:r w:rsidR="007214DC">
        <w:t>Period End Closing</w:t>
      </w:r>
      <w:bookmarkEnd w:id="38"/>
    </w:p>
    <w:p w:rsidR="006A5224" w:rsidRPr="001147A2" w:rsidRDefault="006A5224" w:rsidP="006A5224">
      <w:pPr>
        <w:autoSpaceDE w:val="0"/>
        <w:autoSpaceDN w:val="0"/>
        <w:adjustRightInd w:val="0"/>
        <w:ind w:left="998" w:firstLine="5"/>
        <w:jc w:val="both"/>
        <w:rPr>
          <w:b/>
          <w:color w:val="000000"/>
        </w:rPr>
      </w:pPr>
      <w:r w:rsidRPr="001147A2">
        <w:rPr>
          <w:b/>
          <w:color w:val="000000"/>
        </w:rPr>
        <w:t xml:space="preserve">Path: Cards&gt;&gt;My GST </w:t>
      </w:r>
      <w:r w:rsidRPr="001147A2">
        <w:rPr>
          <w:rFonts w:cs="Wingdings"/>
          <w:b/>
          <w:color w:val="000000"/>
        </w:rPr>
        <w:t>&gt;</w:t>
      </w:r>
      <w:r w:rsidRPr="001147A2">
        <w:rPr>
          <w:b/>
          <w:color w:val="000000"/>
        </w:rPr>
        <w:t>&gt;Tax Period Setup</w:t>
      </w:r>
    </w:p>
    <w:p w:rsidR="006A5224" w:rsidRDefault="006A5224" w:rsidP="006A5224">
      <w:pPr>
        <w:rPr>
          <w:lang w:val="en-GB"/>
        </w:rPr>
      </w:pPr>
    </w:p>
    <w:p w:rsidR="006A5224" w:rsidRPr="006A5224" w:rsidRDefault="006A5224" w:rsidP="006A5224">
      <w:pPr>
        <w:rPr>
          <w:lang w:val="en-GB"/>
        </w:rPr>
      </w:pPr>
    </w:p>
    <w:p w:rsidR="00D414C4" w:rsidRDefault="00566ACB" w:rsidP="0056219E">
      <w:pPr>
        <w:autoSpaceDE w:val="0"/>
        <w:autoSpaceDN w:val="0"/>
        <w:adjustRightInd w:val="0"/>
        <w:ind w:left="567"/>
        <w:jc w:val="both"/>
        <w:rPr>
          <w:b/>
          <w:lang w:val="en-GB"/>
        </w:rPr>
      </w:pPr>
      <w:r>
        <w:rPr>
          <w:noProof/>
          <w:color w:val="000000"/>
          <w:lang w:eastAsia="en-US"/>
        </w:rPr>
        <mc:AlternateContent>
          <mc:Choice Requires="wps">
            <w:drawing>
              <wp:anchor distT="0" distB="0" distL="114300" distR="114300" simplePos="0" relativeHeight="251693056" behindDoc="0" locked="0" layoutInCell="1" allowOverlap="1">
                <wp:simplePos x="0" y="0"/>
                <wp:positionH relativeFrom="margin">
                  <wp:posOffset>2348865</wp:posOffset>
                </wp:positionH>
                <wp:positionV relativeFrom="paragraph">
                  <wp:posOffset>224790</wp:posOffset>
                </wp:positionV>
                <wp:extent cx="772795" cy="875030"/>
                <wp:effectExtent l="15240" t="15240" r="21590" b="14605"/>
                <wp:wrapNone/>
                <wp:docPr id="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875030"/>
                        </a:xfrm>
                        <a:prstGeom prst="ellipse">
                          <a:avLst/>
                        </a:prstGeom>
                        <a:noFill/>
                        <a:ln w="28575">
                          <a:solidFill>
                            <a:srgbClr val="FF0000"/>
                          </a:solidFill>
                          <a:round/>
                          <a:headEnd/>
                          <a:tailEnd/>
                        </a:ln>
                        <a:extLst>
                          <a:ext uri="{909E8E84-426E-40DD-AFC4-6F175D3DCCD1}">
                            <a14:hiddenFill xmlns:a14="http://schemas.microsoft.com/office/drawing/2010/main">
                              <a:solidFill>
                                <a:srgbClr val="92D050"/>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84.95pt;margin-top:17.7pt;width:60.85pt;height:68.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" filled="f" fillcolor="#92d050" strokecolor="red" strokeweight="2.25pt">
                <v:textbox inset="0,0,0,0"/>
                <w10:wrap anchorx="margin"/>
              </v:oval>
            </w:pict>
          </mc:Fallback>
        </mc:AlternateContent>
      </w:r>
      <w:r w:rsidR="005366BE">
        <w:rPr>
          <w:noProof/>
          <w:color w:val="000000"/>
          <w:lang w:eastAsia="en-US"/>
        </w:rPr>
        <w:drawing>
          <wp:inline distT="0" distB="0" distL="0" distR="0" wp14:anchorId="4F29AFD3" wp14:editId="0D4B0A98">
            <wp:extent cx="4721772" cy="456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699" cy="4572000"/>
                    </a:xfrm>
                    <a:prstGeom prst="rect">
                      <a:avLst/>
                    </a:prstGeom>
                    <a:noFill/>
                    <a:ln>
                      <a:noFill/>
                    </a:ln>
                  </pic:spPr>
                </pic:pic>
              </a:graphicData>
            </a:graphic>
          </wp:inline>
        </w:drawing>
      </w:r>
    </w:p>
    <w:p w:rsidR="005366BE" w:rsidRDefault="005366BE" w:rsidP="0056219E">
      <w:pPr>
        <w:autoSpaceDE w:val="0"/>
        <w:autoSpaceDN w:val="0"/>
        <w:adjustRightInd w:val="0"/>
        <w:ind w:left="567"/>
        <w:jc w:val="both"/>
        <w:rPr>
          <w:b/>
          <w:lang w:val="en-GB"/>
        </w:rPr>
      </w:pPr>
    </w:p>
    <w:p w:rsidR="00420564" w:rsidRDefault="00420564" w:rsidP="0056219E">
      <w:pPr>
        <w:autoSpaceDE w:val="0"/>
        <w:autoSpaceDN w:val="0"/>
        <w:adjustRightInd w:val="0"/>
        <w:ind w:left="567"/>
        <w:jc w:val="both"/>
        <w:rPr>
          <w:lang w:val="en-GB"/>
        </w:rPr>
      </w:pPr>
      <w:r w:rsidRPr="00420564">
        <w:rPr>
          <w:lang w:val="en-GB"/>
        </w:rPr>
        <w:t>You need to perform period closing to close a tax period.</w:t>
      </w:r>
    </w:p>
    <w:p w:rsidR="00420564" w:rsidRDefault="00420564" w:rsidP="0056219E">
      <w:pPr>
        <w:autoSpaceDE w:val="0"/>
        <w:autoSpaceDN w:val="0"/>
        <w:adjustRightInd w:val="0"/>
        <w:ind w:left="567"/>
        <w:jc w:val="both"/>
        <w:rPr>
          <w:lang w:val="en-GB"/>
        </w:rPr>
      </w:pPr>
    </w:p>
    <w:p w:rsidR="005366BE" w:rsidRPr="00420564" w:rsidRDefault="005366BE" w:rsidP="002101F8">
      <w:pPr>
        <w:pStyle w:val="ListParagraph"/>
        <w:numPr>
          <w:ilvl w:val="0"/>
          <w:numId w:val="38"/>
        </w:numPr>
        <w:autoSpaceDE w:val="0"/>
        <w:autoSpaceDN w:val="0"/>
        <w:adjustRightInd w:val="0"/>
        <w:ind w:left="1134" w:hanging="567"/>
        <w:jc w:val="both"/>
        <w:rPr>
          <w:color w:val="000000"/>
        </w:rPr>
      </w:pPr>
      <w:r w:rsidRPr="00420564">
        <w:rPr>
          <w:b/>
          <w:color w:val="000000"/>
        </w:rPr>
        <w:t xml:space="preserve">Closed GST 03 </w:t>
      </w:r>
      <w:r w:rsidRPr="00420564">
        <w:rPr>
          <w:color w:val="000000"/>
        </w:rPr>
        <w:t>will allow user to close the GST 03 returns</w:t>
      </w:r>
      <w:r w:rsidRPr="00420564">
        <w:rPr>
          <w:b/>
          <w:color w:val="000000"/>
        </w:rPr>
        <w:t xml:space="preserve"> </w:t>
      </w:r>
      <w:r w:rsidRPr="00420564">
        <w:rPr>
          <w:color w:val="000000"/>
        </w:rPr>
        <w:t xml:space="preserve">which has been finalized </w:t>
      </w:r>
      <w:r w:rsidR="00043DF3">
        <w:rPr>
          <w:color w:val="000000"/>
        </w:rPr>
        <w:t>and to be</w:t>
      </w:r>
      <w:r w:rsidRPr="00420564">
        <w:rPr>
          <w:color w:val="000000"/>
        </w:rPr>
        <w:t xml:space="preserve"> submitted to Customs.   </w:t>
      </w:r>
    </w:p>
    <w:p w:rsidR="005366BE" w:rsidRPr="00420564" w:rsidRDefault="005366BE" w:rsidP="005366BE">
      <w:pPr>
        <w:pStyle w:val="ListParagraph"/>
        <w:rPr>
          <w:color w:val="000000"/>
        </w:rPr>
      </w:pPr>
    </w:p>
    <w:p w:rsidR="001E09A5" w:rsidRDefault="001A5D13" w:rsidP="002101F8">
      <w:pPr>
        <w:pStyle w:val="ListParagraph"/>
        <w:numPr>
          <w:ilvl w:val="0"/>
          <w:numId w:val="38"/>
        </w:numPr>
        <w:autoSpaceDE w:val="0"/>
        <w:autoSpaceDN w:val="0"/>
        <w:adjustRightInd w:val="0"/>
        <w:ind w:left="1134" w:hanging="567"/>
        <w:jc w:val="both"/>
        <w:rPr>
          <w:color w:val="000000"/>
        </w:rPr>
      </w:pPr>
      <w:r>
        <w:rPr>
          <w:color w:val="000000"/>
        </w:rPr>
        <w:t xml:space="preserve">Click on </w:t>
      </w:r>
      <w:r w:rsidR="005366BE" w:rsidRPr="00B61EF4">
        <w:rPr>
          <w:b/>
          <w:color w:val="000000"/>
        </w:rPr>
        <w:t>GST03 journal</w:t>
      </w:r>
      <w:r w:rsidR="005366BE" w:rsidRPr="00B61EF4">
        <w:rPr>
          <w:color w:val="000000"/>
        </w:rPr>
        <w:t xml:space="preserve"> </w:t>
      </w:r>
      <w:r>
        <w:rPr>
          <w:color w:val="000000"/>
        </w:rPr>
        <w:t>to view GST closing journal</w:t>
      </w:r>
      <w:r w:rsidR="005366BE" w:rsidRPr="00B61EF4">
        <w:rPr>
          <w:color w:val="000000"/>
        </w:rPr>
        <w:t xml:space="preserve">, and </w:t>
      </w:r>
      <w:r>
        <w:rPr>
          <w:color w:val="000000"/>
        </w:rPr>
        <w:t xml:space="preserve">print journal </w:t>
      </w:r>
      <w:r w:rsidR="005366BE" w:rsidRPr="00B61EF4">
        <w:rPr>
          <w:color w:val="000000"/>
        </w:rPr>
        <w:t>report</w:t>
      </w:r>
      <w:r>
        <w:rPr>
          <w:color w:val="000000"/>
        </w:rPr>
        <w:t>.</w:t>
      </w:r>
    </w:p>
    <w:p w:rsidR="001E09A5" w:rsidRDefault="001E09A5" w:rsidP="001E09A5">
      <w:pPr>
        <w:autoSpaceDE w:val="0"/>
        <w:autoSpaceDN w:val="0"/>
        <w:adjustRightInd w:val="0"/>
        <w:jc w:val="both"/>
        <w:rPr>
          <w:color w:val="000000"/>
        </w:rPr>
      </w:pPr>
    </w:p>
    <w:p w:rsidR="005366BE" w:rsidRPr="001E09A5" w:rsidRDefault="001E09A5" w:rsidP="001E09A5">
      <w:pPr>
        <w:autoSpaceDE w:val="0"/>
        <w:autoSpaceDN w:val="0"/>
        <w:adjustRightInd w:val="0"/>
        <w:jc w:val="both"/>
        <w:rPr>
          <w:color w:val="000000"/>
        </w:rPr>
      </w:pPr>
      <w:r>
        <w:rPr>
          <w:noProof/>
          <w:color w:val="000000"/>
          <w:lang w:eastAsia="en-US"/>
        </w:rPr>
        <w:lastRenderedPageBreak/>
        <w:drawing>
          <wp:inline distT="0" distB="0" distL="0" distR="0">
            <wp:extent cx="5738495" cy="408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8495" cy="4083050"/>
                    </a:xfrm>
                    <a:prstGeom prst="rect">
                      <a:avLst/>
                    </a:prstGeom>
                    <a:noFill/>
                    <a:ln>
                      <a:noFill/>
                    </a:ln>
                  </pic:spPr>
                </pic:pic>
              </a:graphicData>
            </a:graphic>
          </wp:inline>
        </w:drawing>
      </w:r>
      <w:r w:rsidR="005366BE" w:rsidRPr="001E09A5">
        <w:rPr>
          <w:color w:val="000000"/>
        </w:rPr>
        <w:t xml:space="preserve"> </w:t>
      </w:r>
    </w:p>
    <w:p w:rsidR="005366BE" w:rsidRPr="00420564" w:rsidRDefault="005366BE" w:rsidP="0056219E">
      <w:pPr>
        <w:autoSpaceDE w:val="0"/>
        <w:autoSpaceDN w:val="0"/>
        <w:adjustRightInd w:val="0"/>
        <w:ind w:left="567"/>
        <w:jc w:val="both"/>
        <w:rPr>
          <w:b/>
          <w:lang w:val="en-GB"/>
        </w:rPr>
      </w:pPr>
    </w:p>
    <w:p w:rsidR="00420564" w:rsidRPr="00B61EF4" w:rsidRDefault="00420564" w:rsidP="002101F8">
      <w:pPr>
        <w:pStyle w:val="ListParagraph"/>
        <w:numPr>
          <w:ilvl w:val="0"/>
          <w:numId w:val="38"/>
        </w:numPr>
        <w:autoSpaceDE w:val="0"/>
        <w:autoSpaceDN w:val="0"/>
        <w:adjustRightInd w:val="0"/>
        <w:ind w:left="1134" w:hanging="567"/>
        <w:jc w:val="both"/>
        <w:rPr>
          <w:color w:val="000000"/>
        </w:rPr>
      </w:pPr>
      <w:r w:rsidRPr="00B61EF4">
        <w:rPr>
          <w:color w:val="000000"/>
        </w:rPr>
        <w:t xml:space="preserve">When the GST 03 tax period is closed (ticked), the journal will be posted automatically. </w:t>
      </w:r>
    </w:p>
    <w:p w:rsidR="002E6C3E" w:rsidRDefault="002E6C3E" w:rsidP="002E6C3E">
      <w:pPr>
        <w:ind w:left="993"/>
        <w:rPr>
          <w:lang w:val="en-GB"/>
        </w:rPr>
      </w:pPr>
    </w:p>
    <w:p w:rsidR="00D2793B" w:rsidRDefault="00D2793B" w:rsidP="002E6C3E">
      <w:pPr>
        <w:ind w:left="993"/>
        <w:rPr>
          <w:lang w:val="en-GB"/>
        </w:rPr>
      </w:pPr>
    </w:p>
    <w:p w:rsidR="00426B12" w:rsidRDefault="00426B12" w:rsidP="00C040C1">
      <w:pPr>
        <w:rPr>
          <w:lang w:val="en-GB"/>
        </w:rPr>
      </w:pPr>
    </w:p>
    <w:p w:rsidR="002E6C3E" w:rsidRDefault="002E6C3E" w:rsidP="002E6C3E">
      <w:pPr>
        <w:ind w:left="993"/>
        <w:rPr>
          <w:lang w:val="en-GB"/>
        </w:rPr>
      </w:pPr>
    </w:p>
    <w:p w:rsidR="00426B12" w:rsidRPr="00B60018" w:rsidRDefault="00426B12" w:rsidP="00426B12">
      <w:pPr>
        <w:spacing w:after="200" w:line="276" w:lineRule="auto"/>
        <w:ind w:left="993"/>
        <w:rPr>
          <w:rFonts w:cs="Arial"/>
        </w:rPr>
      </w:pPr>
      <w:r w:rsidRPr="00B60018">
        <w:rPr>
          <w:rFonts w:cs="Arial"/>
        </w:rPr>
        <w:t>.</w:t>
      </w:r>
    </w:p>
    <w:p w:rsidR="00ED098B" w:rsidRDefault="00ED098B" w:rsidP="00ED098B">
      <w:pPr>
        <w:autoSpaceDE w:val="0"/>
        <w:autoSpaceDN w:val="0"/>
        <w:adjustRightInd w:val="0"/>
        <w:ind w:left="998"/>
        <w:jc w:val="both"/>
        <w:rPr>
          <w:color w:val="000000"/>
        </w:rPr>
      </w:pPr>
    </w:p>
    <w:p w:rsidR="00ED098B" w:rsidRDefault="00ED098B" w:rsidP="00ED098B">
      <w:pPr>
        <w:autoSpaceDE w:val="0"/>
        <w:autoSpaceDN w:val="0"/>
        <w:adjustRightInd w:val="0"/>
        <w:ind w:left="998"/>
        <w:jc w:val="both"/>
        <w:rPr>
          <w:color w:val="000000"/>
        </w:rPr>
      </w:pPr>
    </w:p>
    <w:p w:rsidR="00ED098B" w:rsidRDefault="00ED098B" w:rsidP="00ED098B">
      <w:pPr>
        <w:autoSpaceDE w:val="0"/>
        <w:autoSpaceDN w:val="0"/>
        <w:adjustRightInd w:val="0"/>
        <w:ind w:left="998"/>
        <w:jc w:val="both"/>
        <w:rPr>
          <w:color w:val="000000"/>
        </w:rPr>
      </w:pPr>
    </w:p>
    <w:p w:rsidR="00ED098B" w:rsidRPr="00ED098B" w:rsidRDefault="00ED098B" w:rsidP="00ED098B">
      <w:pPr>
        <w:ind w:left="998"/>
        <w:rPr>
          <w:lang w:val="en-GB"/>
        </w:rPr>
      </w:pPr>
    </w:p>
    <w:p w:rsidR="00966FE6" w:rsidRDefault="00966FE6">
      <w:pPr>
        <w:rPr>
          <w:rFonts w:cs="Arial"/>
          <w:b/>
          <w:bCs/>
          <w:iCs/>
          <w:color w:val="365F91" w:themeColor="accent1" w:themeShade="BF"/>
          <w:sz w:val="24"/>
          <w:szCs w:val="28"/>
          <w:lang w:val="en-GB"/>
        </w:rPr>
      </w:pPr>
      <w:r>
        <w:rPr>
          <w:lang w:val="en-GB"/>
        </w:rPr>
        <w:br w:type="page"/>
      </w:r>
    </w:p>
    <w:p w:rsidR="001F0C16" w:rsidRDefault="001F0C16" w:rsidP="001F0C16">
      <w:pPr>
        <w:ind w:left="998"/>
        <w:rPr>
          <w:lang w:val="en-GB"/>
        </w:rPr>
      </w:pPr>
    </w:p>
    <w:p w:rsidR="001147A2" w:rsidRDefault="001147A2" w:rsidP="001F0C16">
      <w:pPr>
        <w:ind w:left="998"/>
        <w:rPr>
          <w:lang w:val="en-GB"/>
        </w:rPr>
      </w:pPr>
    </w:p>
    <w:p w:rsidR="001147A2" w:rsidRDefault="001147A2" w:rsidP="001F0C16">
      <w:pPr>
        <w:ind w:left="998"/>
        <w:rPr>
          <w:lang w:val="en-GB"/>
        </w:rPr>
      </w:pPr>
    </w:p>
    <w:p w:rsidR="001147A2" w:rsidRDefault="001147A2" w:rsidP="001F0C16">
      <w:pPr>
        <w:ind w:left="998"/>
        <w:rPr>
          <w:lang w:val="en-GB"/>
        </w:rPr>
      </w:pPr>
    </w:p>
    <w:p w:rsidR="001147A2" w:rsidRDefault="001147A2" w:rsidP="001F0C16">
      <w:pPr>
        <w:ind w:left="998"/>
        <w:rPr>
          <w:lang w:val="en-GB"/>
        </w:rPr>
      </w:pPr>
    </w:p>
    <w:p w:rsidR="001147A2" w:rsidRDefault="001147A2" w:rsidP="001F0C16">
      <w:pPr>
        <w:ind w:left="998"/>
        <w:rPr>
          <w:lang w:val="en-GB"/>
        </w:rPr>
      </w:pPr>
    </w:p>
    <w:p w:rsidR="001147A2" w:rsidRDefault="001147A2" w:rsidP="001F0C16">
      <w:pPr>
        <w:ind w:left="998"/>
        <w:rPr>
          <w:lang w:val="en-GB"/>
        </w:rPr>
      </w:pPr>
    </w:p>
    <w:p w:rsidR="001F0C16" w:rsidRDefault="001F0C16" w:rsidP="001F0C16">
      <w:pPr>
        <w:ind w:left="998"/>
        <w:rPr>
          <w:lang w:val="en-GB"/>
        </w:rPr>
      </w:pPr>
    </w:p>
    <w:p w:rsidR="00733990" w:rsidRPr="00733990" w:rsidRDefault="00733990" w:rsidP="00733990">
      <w:pPr>
        <w:ind w:left="998"/>
        <w:rPr>
          <w:lang w:val="en-GB"/>
        </w:rPr>
      </w:pPr>
    </w:p>
    <w:p w:rsidR="00B348E2" w:rsidRDefault="00B348E2" w:rsidP="00B348E2">
      <w:pPr>
        <w:ind w:left="998"/>
        <w:rPr>
          <w:lang w:val="en-GB"/>
        </w:rPr>
      </w:pPr>
    </w:p>
    <w:p w:rsidR="00B348E2" w:rsidRDefault="001147A2" w:rsidP="001147A2">
      <w:pPr>
        <w:ind w:left="998"/>
        <w:jc w:val="center"/>
        <w:rPr>
          <w:lang w:val="en-GB"/>
        </w:rPr>
      </w:pPr>
      <w:r>
        <w:rPr>
          <w:lang w:val="en-GB"/>
        </w:rPr>
        <w:t>END OF DOCUMENT</w:t>
      </w:r>
    </w:p>
    <w:sectPr w:rsidR="00B348E2" w:rsidSect="004F0E6E">
      <w:headerReference w:type="default" r:id="rId66"/>
      <w:footerReference w:type="default" r:id="rId67"/>
      <w:pgSz w:w="11909" w:h="16834" w:code="9"/>
      <w:pgMar w:top="1440" w:right="1419"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9FD" w:rsidRDefault="008119FD" w:rsidP="004D6037">
      <w:r>
        <w:separator/>
      </w:r>
    </w:p>
    <w:p w:rsidR="008119FD" w:rsidRDefault="008119FD"/>
  </w:endnote>
  <w:endnote w:type="continuationSeparator" w:id="0">
    <w:p w:rsidR="008119FD" w:rsidRDefault="008119FD" w:rsidP="004D6037">
      <w:r>
        <w:continuationSeparator/>
      </w:r>
    </w:p>
    <w:p w:rsidR="008119FD" w:rsidRDefault="00811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TCCenturyBook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Default="00E03F0B" w:rsidP="007B59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3F0B" w:rsidRDefault="00E03F0B" w:rsidP="007243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Pr="002452A1" w:rsidRDefault="00E03F0B" w:rsidP="002452A1">
    <w:pPr>
      <w:pStyle w:val="Footer"/>
      <w:rPr>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Pr="009F60DA" w:rsidRDefault="00E03F0B" w:rsidP="009F60DA">
    <w:pPr>
      <w:pStyle w:val="Footer"/>
      <w:rPr>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Pr="007243E7" w:rsidRDefault="00E03F0B" w:rsidP="000F124C">
    <w:pPr>
      <w:pStyle w:val="Footer"/>
      <w:pBdr>
        <w:top w:val="single" w:sz="4" w:space="1" w:color="auto"/>
      </w:pBdr>
      <w:tabs>
        <w:tab w:val="clear" w:pos="8640"/>
        <w:tab w:val="right" w:pos="9120"/>
      </w:tabs>
    </w:pPr>
    <w:r>
      <w:rPr>
        <w:rFonts w:eastAsia="SimSun" w:cs="Arial"/>
        <w:sz w:val="18"/>
        <w:szCs w:val="18"/>
        <w:lang w:val="en-GB" w:eastAsia="zh-CN"/>
      </w:rPr>
      <w:t xml:space="preserve">© Dynamic Business Solution </w:t>
    </w:r>
    <w:proofErr w:type="spellStart"/>
    <w:r>
      <w:rPr>
        <w:rFonts w:eastAsia="SimSun" w:cs="Arial"/>
        <w:sz w:val="18"/>
        <w:szCs w:val="18"/>
        <w:lang w:val="en-GB" w:eastAsia="zh-CN"/>
      </w:rPr>
      <w:t>Sdn</w:t>
    </w:r>
    <w:proofErr w:type="spellEnd"/>
    <w:r>
      <w:rPr>
        <w:rFonts w:eastAsia="SimSun" w:cs="Arial"/>
        <w:sz w:val="18"/>
        <w:szCs w:val="18"/>
        <w:lang w:val="en-GB" w:eastAsia="zh-CN"/>
      </w:rPr>
      <w:t xml:space="preserve"> </w:t>
    </w:r>
    <w:proofErr w:type="spellStart"/>
    <w:r>
      <w:rPr>
        <w:rFonts w:eastAsia="SimSun" w:cs="Arial"/>
        <w:sz w:val="18"/>
        <w:szCs w:val="18"/>
        <w:lang w:val="en-GB" w:eastAsia="zh-CN"/>
      </w:rPr>
      <w:t>Bhd</w:t>
    </w:r>
    <w:proofErr w:type="spellEnd"/>
    <w:r>
      <w:rPr>
        <w:rtl/>
      </w:rPr>
      <w:tab/>
    </w:r>
    <w:r>
      <w:rPr>
        <w:rtl/>
      </w:rPr>
      <w:tab/>
    </w:r>
    <w:r w:rsidRPr="00740342">
      <w:rPr>
        <w:sz w:val="20"/>
        <w:szCs w:val="20"/>
      </w:rPr>
      <w:t xml:space="preserve">Page </w:t>
    </w:r>
    <w:r w:rsidRPr="00740342">
      <w:rPr>
        <w:rStyle w:val="PageNumber"/>
        <w:sz w:val="20"/>
        <w:szCs w:val="20"/>
      </w:rPr>
      <w:fldChar w:fldCharType="begin"/>
    </w:r>
    <w:r w:rsidRPr="00740342">
      <w:rPr>
        <w:rStyle w:val="PageNumber"/>
        <w:sz w:val="20"/>
        <w:szCs w:val="20"/>
      </w:rPr>
      <w:instrText xml:space="preserve"> PAGE </w:instrText>
    </w:r>
    <w:r w:rsidRPr="00740342">
      <w:rPr>
        <w:rStyle w:val="PageNumber"/>
        <w:sz w:val="20"/>
        <w:szCs w:val="20"/>
      </w:rPr>
      <w:fldChar w:fldCharType="separate"/>
    </w:r>
    <w:r w:rsidR="001D221D">
      <w:rPr>
        <w:rStyle w:val="PageNumber"/>
        <w:noProof/>
        <w:sz w:val="20"/>
        <w:szCs w:val="20"/>
      </w:rPr>
      <w:t>48</w:t>
    </w:r>
    <w:r w:rsidRPr="00740342">
      <w:rPr>
        <w:rStyle w:val="PageNumber"/>
        <w:sz w:val="20"/>
        <w:szCs w:val="20"/>
      </w:rPr>
      <w:fldChar w:fldCharType="end"/>
    </w:r>
    <w:r w:rsidRPr="002302E8">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9FD" w:rsidRDefault="008119FD" w:rsidP="004D6037">
      <w:r>
        <w:separator/>
      </w:r>
    </w:p>
    <w:p w:rsidR="008119FD" w:rsidRDefault="008119FD"/>
  </w:footnote>
  <w:footnote w:type="continuationSeparator" w:id="0">
    <w:p w:rsidR="008119FD" w:rsidRDefault="008119FD" w:rsidP="004D6037">
      <w:r>
        <w:continuationSeparator/>
      </w:r>
    </w:p>
    <w:p w:rsidR="008119FD" w:rsidRDefault="008119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Default="00E03F0B">
    <w:pPr>
      <w:pStyle w:val="Header"/>
    </w:pPr>
    <w:r>
      <w:rPr>
        <w:noProof/>
        <w:lang w:eastAsia="en-US"/>
      </w:rPr>
      <w:drawing>
        <wp:inline distT="0" distB="0" distL="0" distR="0" wp14:anchorId="0AF0B960" wp14:editId="50043E63">
          <wp:extent cx="1943100" cy="838200"/>
          <wp:effectExtent l="0" t="0" r="0" b="0"/>
          <wp:docPr id="25" name="Picture 25" descr="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Default="00E03F0B" w:rsidP="00C468F4">
    <w:pPr>
      <w:pStyle w:val="Header"/>
    </w:pPr>
  </w:p>
  <w:p w:rsidR="00E03F0B" w:rsidRPr="00C468F4" w:rsidRDefault="00E03F0B" w:rsidP="00C468F4">
    <w:pPr>
      <w:pStyle w:val="Header"/>
      <w:rPr>
        <w:b/>
        <w:sz w:val="32"/>
        <w:szCs w:val="32"/>
      </w:rPr>
    </w:pPr>
    <w:r w:rsidRPr="00C468F4">
      <w:rPr>
        <w:b/>
        <w:sz w:val="32"/>
        <w:szCs w:val="32"/>
      </w:rPr>
      <w:t>Table of Contents</w:t>
    </w:r>
    <w:r>
      <w:rPr>
        <w:b/>
        <w:sz w:val="32"/>
        <w:szCs w:val="32"/>
      </w:rPr>
      <w:t xml:space="preserve"> (contd.)</w:t>
    </w:r>
  </w:p>
  <w:p w:rsidR="00E03F0B" w:rsidRDefault="00E03F0B" w:rsidP="00C468F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B" w:rsidRDefault="00E03F0B" w:rsidP="00C468F4">
    <w:pPr>
      <w:pStyle w:val="Header"/>
    </w:pPr>
  </w:p>
  <w:p w:rsidR="00E03F0B" w:rsidRPr="00C468F4" w:rsidRDefault="00E03F0B" w:rsidP="00C468F4">
    <w:pPr>
      <w:pStyle w:val="Header"/>
      <w:rPr>
        <w:b/>
        <w:sz w:val="32"/>
        <w:szCs w:val="32"/>
      </w:rPr>
    </w:pPr>
    <w:r w:rsidRPr="00C468F4">
      <w:rPr>
        <w:b/>
        <w:sz w:val="32"/>
        <w:szCs w:val="32"/>
      </w:rPr>
      <w:t>Table of Contents</w:t>
    </w:r>
  </w:p>
  <w:p w:rsidR="00E03F0B" w:rsidRDefault="00E03F0B" w:rsidP="00C468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936"/>
    </w:tblGrid>
    <w:tr w:rsidR="00E03F0B" w:rsidTr="00234386">
      <w:trPr>
        <w:trHeight w:val="699"/>
      </w:trPr>
      <w:tc>
        <w:tcPr>
          <w:tcW w:w="4633" w:type="dxa"/>
          <w:vAlign w:val="center"/>
        </w:tcPr>
        <w:p w:rsidR="00E03F0B" w:rsidRDefault="00E03F0B" w:rsidP="00FF0DBF">
          <w:pPr>
            <w:pStyle w:val="Header"/>
            <w:rPr>
              <w:b/>
              <w:sz w:val="20"/>
              <w:szCs w:val="20"/>
            </w:rPr>
          </w:pPr>
          <w:r>
            <w:rPr>
              <w:b/>
              <w:sz w:val="20"/>
              <w:szCs w:val="20"/>
            </w:rPr>
            <w:t>Microsoft Dynamics GP</w:t>
          </w:r>
        </w:p>
        <w:p w:rsidR="00E03F0B" w:rsidRPr="00952FDF" w:rsidRDefault="00E03F0B" w:rsidP="00FF0DBF">
          <w:pPr>
            <w:pStyle w:val="Header"/>
            <w:rPr>
              <w:b/>
              <w:sz w:val="20"/>
              <w:szCs w:val="20"/>
            </w:rPr>
          </w:pPr>
          <w:r>
            <w:rPr>
              <w:b/>
              <w:sz w:val="20"/>
              <w:szCs w:val="20"/>
            </w:rPr>
            <w:t>GST Manual</w:t>
          </w:r>
        </w:p>
      </w:tc>
      <w:tc>
        <w:tcPr>
          <w:tcW w:w="9367" w:type="dxa"/>
        </w:tcPr>
        <w:p w:rsidR="00E03F0B" w:rsidRDefault="00E03F0B" w:rsidP="00952FDF">
          <w:pPr>
            <w:jc w:val="right"/>
            <w:rPr>
              <w:noProof/>
              <w:sz w:val="20"/>
              <w:szCs w:val="20"/>
            </w:rPr>
          </w:pPr>
        </w:p>
      </w:tc>
    </w:tr>
  </w:tbl>
  <w:p w:rsidR="00E03F0B" w:rsidRDefault="00E03F0B" w:rsidP="000F124C">
    <w:pPr>
      <w:pStyle w:val="Header"/>
      <w:pBdr>
        <w:bottom w:val="single" w:sz="4" w:space="1" w:color="auto"/>
      </w:pBdr>
    </w:pPr>
  </w:p>
  <w:p w:rsidR="00E03F0B" w:rsidRPr="000F124C" w:rsidRDefault="00E03F0B" w:rsidP="000F12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56ACE12"/>
    <w:lvl w:ilvl="0">
      <w:start w:val="1"/>
      <w:numFmt w:val="bullet"/>
      <w:pStyle w:val="CommentText"/>
      <w:lvlText w:val=""/>
      <w:lvlJc w:val="left"/>
      <w:pPr>
        <w:tabs>
          <w:tab w:val="num" w:pos="720"/>
        </w:tabs>
        <w:ind w:left="720" w:hanging="360"/>
      </w:pPr>
      <w:rPr>
        <w:rFonts w:ascii="Symbol" w:hAnsi="Symbol" w:hint="default"/>
      </w:rPr>
    </w:lvl>
  </w:abstractNum>
  <w:abstractNum w:abstractNumId="1">
    <w:nsid w:val="04112787"/>
    <w:multiLevelType w:val="hybridMultilevel"/>
    <w:tmpl w:val="E2AA21E4"/>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8E6200B"/>
    <w:multiLevelType w:val="hybridMultilevel"/>
    <w:tmpl w:val="5F1E77EA"/>
    <w:lvl w:ilvl="0" w:tplc="B9E0721E">
      <w:start w:val="1"/>
      <w:numFmt w:val="decimal"/>
      <w:lvlText w:val="%1."/>
      <w:lvlJc w:val="left"/>
      <w:pPr>
        <w:ind w:left="536" w:hanging="360"/>
      </w:pPr>
      <w:rPr>
        <w:rFonts w:hint="default"/>
      </w:rPr>
    </w:lvl>
    <w:lvl w:ilvl="1" w:tplc="04090019">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
    <w:nsid w:val="09FD704E"/>
    <w:multiLevelType w:val="hybridMultilevel"/>
    <w:tmpl w:val="18FE1700"/>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C5F554D"/>
    <w:multiLevelType w:val="hybridMultilevel"/>
    <w:tmpl w:val="DB4A5750"/>
    <w:lvl w:ilvl="0" w:tplc="F9421B98">
      <w:start w:val="1"/>
      <w:numFmt w:val="bullet"/>
      <w:pStyle w:val="MEGHeader3"/>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D47B22"/>
    <w:multiLevelType w:val="hybridMultilevel"/>
    <w:tmpl w:val="24BA714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11C9043B"/>
    <w:multiLevelType w:val="hybridMultilevel"/>
    <w:tmpl w:val="53263FCC"/>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7">
    <w:nsid w:val="154C35CE"/>
    <w:multiLevelType w:val="multilevel"/>
    <w:tmpl w:val="22429348"/>
    <w:styleLink w:val="StyleNumbered"/>
    <w:lvl w:ilvl="0">
      <w:start w:val="1"/>
      <w:numFmt w:val="decimal"/>
      <w:lvlText w:val="%1."/>
      <w:lvlJc w:val="left"/>
      <w:pPr>
        <w:tabs>
          <w:tab w:val="num" w:pos="720"/>
        </w:tabs>
        <w:ind w:left="720" w:hanging="360"/>
      </w:pPr>
      <w:rPr>
        <w:rFonts w:ascii="Trebuchet MS" w:eastAsia="Arial Unicode MS" w:hAnsi="Trebuchet MS"/>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5884A2C"/>
    <w:multiLevelType w:val="hybridMultilevel"/>
    <w:tmpl w:val="013EF1FC"/>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1A5F5715"/>
    <w:multiLevelType w:val="singleLevel"/>
    <w:tmpl w:val="D6D40C10"/>
    <w:lvl w:ilvl="0">
      <w:start w:val="1"/>
      <w:numFmt w:val="decimal"/>
      <w:pStyle w:val="ListOrdered"/>
      <w:lvlText w:val="%1."/>
      <w:lvlJc w:val="left"/>
      <w:pPr>
        <w:tabs>
          <w:tab w:val="num" w:pos="576"/>
        </w:tabs>
        <w:ind w:left="576" w:hanging="576"/>
      </w:pPr>
    </w:lvl>
  </w:abstractNum>
  <w:abstractNum w:abstractNumId="10">
    <w:nsid w:val="1DF570DE"/>
    <w:multiLevelType w:val="hybridMultilevel"/>
    <w:tmpl w:val="33E40522"/>
    <w:lvl w:ilvl="0" w:tplc="C2642AC8">
      <w:start w:val="1"/>
      <w:numFmt w:val="bullet"/>
      <w:pStyle w:val="Bullet-05"/>
      <w:lvlText w:val="-"/>
      <w:lvlJc w:val="left"/>
      <w:pPr>
        <w:tabs>
          <w:tab w:val="num" w:pos="1080"/>
        </w:tabs>
        <w:ind w:left="1080" w:hanging="360"/>
      </w:pPr>
      <w:rPr>
        <w:rFonts w:ascii="Times New Roman" w:hAnsi="Times New Roman" w:cs="Times New Roman" w:hint="default"/>
      </w:rPr>
    </w:lvl>
    <w:lvl w:ilvl="1" w:tplc="98D8016A">
      <w:start w:val="1"/>
      <w:numFmt w:val="bullet"/>
      <w:lvlText w:val="♫"/>
      <w:lvlJc w:val="left"/>
      <w:pPr>
        <w:tabs>
          <w:tab w:val="num" w:pos="1440"/>
        </w:tabs>
        <w:ind w:left="1440" w:hanging="360"/>
      </w:pPr>
      <w:rPr>
        <w:rFonts w:ascii="Arial" w:hAnsi="Arial" w:hint="default"/>
        <w:color w:val="33CCCC"/>
        <w:sz w:val="36"/>
        <w:szCs w:val="36"/>
      </w:rPr>
    </w:lvl>
    <w:lvl w:ilvl="2" w:tplc="99700112" w:tentative="1">
      <w:start w:val="1"/>
      <w:numFmt w:val="bullet"/>
      <w:lvlText w:val=""/>
      <w:lvlJc w:val="left"/>
      <w:pPr>
        <w:tabs>
          <w:tab w:val="num" w:pos="2160"/>
        </w:tabs>
        <w:ind w:left="2160" w:hanging="360"/>
      </w:pPr>
      <w:rPr>
        <w:rFonts w:ascii="Wingdings" w:hAnsi="Wingdings" w:hint="default"/>
      </w:rPr>
    </w:lvl>
    <w:lvl w:ilvl="3" w:tplc="74D0EF10" w:tentative="1">
      <w:start w:val="1"/>
      <w:numFmt w:val="bullet"/>
      <w:lvlText w:val=""/>
      <w:lvlJc w:val="left"/>
      <w:pPr>
        <w:tabs>
          <w:tab w:val="num" w:pos="2880"/>
        </w:tabs>
        <w:ind w:left="2880" w:hanging="360"/>
      </w:pPr>
      <w:rPr>
        <w:rFonts w:ascii="Symbol" w:hAnsi="Symbol" w:hint="default"/>
      </w:rPr>
    </w:lvl>
    <w:lvl w:ilvl="4" w:tplc="C998691C" w:tentative="1">
      <w:start w:val="1"/>
      <w:numFmt w:val="bullet"/>
      <w:lvlText w:val="o"/>
      <w:lvlJc w:val="left"/>
      <w:pPr>
        <w:tabs>
          <w:tab w:val="num" w:pos="3600"/>
        </w:tabs>
        <w:ind w:left="3600" w:hanging="360"/>
      </w:pPr>
      <w:rPr>
        <w:rFonts w:ascii="Courier New" w:hAnsi="Courier New" w:cs="Courier New" w:hint="default"/>
      </w:rPr>
    </w:lvl>
    <w:lvl w:ilvl="5" w:tplc="CA8611A2" w:tentative="1">
      <w:start w:val="1"/>
      <w:numFmt w:val="bullet"/>
      <w:lvlText w:val=""/>
      <w:lvlJc w:val="left"/>
      <w:pPr>
        <w:tabs>
          <w:tab w:val="num" w:pos="4320"/>
        </w:tabs>
        <w:ind w:left="4320" w:hanging="360"/>
      </w:pPr>
      <w:rPr>
        <w:rFonts w:ascii="Wingdings" w:hAnsi="Wingdings" w:hint="default"/>
      </w:rPr>
    </w:lvl>
    <w:lvl w:ilvl="6" w:tplc="B6AC76E2" w:tentative="1">
      <w:start w:val="1"/>
      <w:numFmt w:val="bullet"/>
      <w:lvlText w:val=""/>
      <w:lvlJc w:val="left"/>
      <w:pPr>
        <w:tabs>
          <w:tab w:val="num" w:pos="5040"/>
        </w:tabs>
        <w:ind w:left="5040" w:hanging="360"/>
      </w:pPr>
      <w:rPr>
        <w:rFonts w:ascii="Symbol" w:hAnsi="Symbol" w:hint="default"/>
      </w:rPr>
    </w:lvl>
    <w:lvl w:ilvl="7" w:tplc="3E3E2C7E" w:tentative="1">
      <w:start w:val="1"/>
      <w:numFmt w:val="bullet"/>
      <w:lvlText w:val="o"/>
      <w:lvlJc w:val="left"/>
      <w:pPr>
        <w:tabs>
          <w:tab w:val="num" w:pos="5760"/>
        </w:tabs>
        <w:ind w:left="5760" w:hanging="360"/>
      </w:pPr>
      <w:rPr>
        <w:rFonts w:ascii="Courier New" w:hAnsi="Courier New" w:cs="Courier New" w:hint="default"/>
      </w:rPr>
    </w:lvl>
    <w:lvl w:ilvl="8" w:tplc="4F387DAA" w:tentative="1">
      <w:start w:val="1"/>
      <w:numFmt w:val="bullet"/>
      <w:lvlText w:val=""/>
      <w:lvlJc w:val="left"/>
      <w:pPr>
        <w:tabs>
          <w:tab w:val="num" w:pos="6480"/>
        </w:tabs>
        <w:ind w:left="6480" w:hanging="360"/>
      </w:pPr>
      <w:rPr>
        <w:rFonts w:ascii="Wingdings" w:hAnsi="Wingdings" w:hint="default"/>
      </w:rPr>
    </w:lvl>
  </w:abstractNum>
  <w:abstractNum w:abstractNumId="11">
    <w:nsid w:val="1EC35B5B"/>
    <w:multiLevelType w:val="hybridMultilevel"/>
    <w:tmpl w:val="DDA46064"/>
    <w:lvl w:ilvl="0" w:tplc="0409000F">
      <w:start w:val="1"/>
      <w:numFmt w:val="decimal"/>
      <w:lvlText w:val="%1."/>
      <w:lvlJc w:val="left"/>
      <w:pPr>
        <w:ind w:left="1723" w:hanging="360"/>
      </w:pPr>
    </w:lvl>
    <w:lvl w:ilvl="1" w:tplc="04090019">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2">
    <w:nsid w:val="1FDA169E"/>
    <w:multiLevelType w:val="singleLevel"/>
    <w:tmpl w:val="3B2C5F52"/>
    <w:lvl w:ilvl="0">
      <w:start w:val="1"/>
      <w:numFmt w:val="bullet"/>
      <w:pStyle w:val="ListBulletLvl1"/>
      <w:lvlText w:val=""/>
      <w:lvlJc w:val="left"/>
      <w:pPr>
        <w:tabs>
          <w:tab w:val="num" w:pos="576"/>
        </w:tabs>
        <w:ind w:left="576" w:hanging="576"/>
      </w:pPr>
      <w:rPr>
        <w:rFonts w:ascii="Wingdings" w:hAnsi="Wingdings" w:hint="default"/>
        <w:sz w:val="16"/>
      </w:rPr>
    </w:lvl>
  </w:abstractNum>
  <w:abstractNum w:abstractNumId="13">
    <w:nsid w:val="21142E30"/>
    <w:multiLevelType w:val="hybridMultilevel"/>
    <w:tmpl w:val="9B26726C"/>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4">
    <w:nsid w:val="25F27467"/>
    <w:multiLevelType w:val="hybridMultilevel"/>
    <w:tmpl w:val="33EC49FC"/>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15">
    <w:nsid w:val="27AF2E22"/>
    <w:multiLevelType w:val="hybridMultilevel"/>
    <w:tmpl w:val="7E0E536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nsid w:val="2BF640C3"/>
    <w:multiLevelType w:val="singleLevel"/>
    <w:tmpl w:val="854C2F14"/>
    <w:lvl w:ilvl="0">
      <w:start w:val="1"/>
      <w:numFmt w:val="lowerRoman"/>
      <w:pStyle w:val="ListOrderedLvl3"/>
      <w:lvlText w:val="%1."/>
      <w:lvlJc w:val="left"/>
      <w:pPr>
        <w:tabs>
          <w:tab w:val="num" w:pos="1872"/>
        </w:tabs>
        <w:ind w:left="1728" w:hanging="576"/>
      </w:pPr>
    </w:lvl>
  </w:abstractNum>
  <w:abstractNum w:abstractNumId="17">
    <w:nsid w:val="2D7F0E37"/>
    <w:multiLevelType w:val="multilevel"/>
    <w:tmpl w:val="BD8678CE"/>
    <w:lvl w:ilvl="0">
      <w:start w:val="1"/>
      <w:numFmt w:val="decimal"/>
      <w:pStyle w:val="Figure-1"/>
      <w:suff w:val="space"/>
      <w:lvlText w:val="Figure %1: "/>
      <w:lvlJc w:val="left"/>
      <w:pPr>
        <w:ind w:left="0" w:firstLine="0"/>
      </w:pPr>
      <w:rPr>
        <w:rFonts w:ascii="Trebuchet MS" w:hAnsi="Trebuchet MS" w:hint="default"/>
        <w:b w:val="0"/>
        <w:i/>
        <w:sz w:val="20"/>
        <w:szCs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E0710AA"/>
    <w:multiLevelType w:val="hybridMultilevel"/>
    <w:tmpl w:val="5F083850"/>
    <w:lvl w:ilvl="0" w:tplc="0409000F">
      <w:start w:val="1"/>
      <w:numFmt w:val="decimal"/>
      <w:lvlText w:val="%1."/>
      <w:lvlJc w:val="left"/>
      <w:pPr>
        <w:ind w:left="2083" w:hanging="360"/>
      </w:pPr>
    </w:lvl>
    <w:lvl w:ilvl="1" w:tplc="04090019">
      <w:start w:val="1"/>
      <w:numFmt w:val="lowerLetter"/>
      <w:lvlText w:val="%2."/>
      <w:lvlJc w:val="left"/>
      <w:pPr>
        <w:ind w:left="2803" w:hanging="360"/>
      </w:pPr>
    </w:lvl>
    <w:lvl w:ilvl="2" w:tplc="0409001B" w:tentative="1">
      <w:start w:val="1"/>
      <w:numFmt w:val="lowerRoman"/>
      <w:lvlText w:val="%3."/>
      <w:lvlJc w:val="right"/>
      <w:pPr>
        <w:ind w:left="3523" w:hanging="180"/>
      </w:pPr>
    </w:lvl>
    <w:lvl w:ilvl="3" w:tplc="0409000F" w:tentative="1">
      <w:start w:val="1"/>
      <w:numFmt w:val="decimal"/>
      <w:lvlText w:val="%4."/>
      <w:lvlJc w:val="left"/>
      <w:pPr>
        <w:ind w:left="4243" w:hanging="360"/>
      </w:pPr>
    </w:lvl>
    <w:lvl w:ilvl="4" w:tplc="04090019" w:tentative="1">
      <w:start w:val="1"/>
      <w:numFmt w:val="lowerLetter"/>
      <w:lvlText w:val="%5."/>
      <w:lvlJc w:val="left"/>
      <w:pPr>
        <w:ind w:left="4963" w:hanging="360"/>
      </w:pPr>
    </w:lvl>
    <w:lvl w:ilvl="5" w:tplc="0409001B" w:tentative="1">
      <w:start w:val="1"/>
      <w:numFmt w:val="lowerRoman"/>
      <w:lvlText w:val="%6."/>
      <w:lvlJc w:val="right"/>
      <w:pPr>
        <w:ind w:left="5683" w:hanging="180"/>
      </w:pPr>
    </w:lvl>
    <w:lvl w:ilvl="6" w:tplc="0409000F" w:tentative="1">
      <w:start w:val="1"/>
      <w:numFmt w:val="decimal"/>
      <w:lvlText w:val="%7."/>
      <w:lvlJc w:val="left"/>
      <w:pPr>
        <w:ind w:left="6403" w:hanging="360"/>
      </w:pPr>
    </w:lvl>
    <w:lvl w:ilvl="7" w:tplc="04090019" w:tentative="1">
      <w:start w:val="1"/>
      <w:numFmt w:val="lowerLetter"/>
      <w:lvlText w:val="%8."/>
      <w:lvlJc w:val="left"/>
      <w:pPr>
        <w:ind w:left="7123" w:hanging="360"/>
      </w:pPr>
    </w:lvl>
    <w:lvl w:ilvl="8" w:tplc="0409001B" w:tentative="1">
      <w:start w:val="1"/>
      <w:numFmt w:val="lowerRoman"/>
      <w:lvlText w:val="%9."/>
      <w:lvlJc w:val="right"/>
      <w:pPr>
        <w:ind w:left="7843" w:hanging="180"/>
      </w:pPr>
    </w:lvl>
  </w:abstractNum>
  <w:abstractNum w:abstractNumId="19">
    <w:nsid w:val="2F17460E"/>
    <w:multiLevelType w:val="hybridMultilevel"/>
    <w:tmpl w:val="AA16AFEC"/>
    <w:lvl w:ilvl="0" w:tplc="4E14B908">
      <w:start w:val="1"/>
      <w:numFmt w:val="decimal"/>
      <w:lvlText w:val="%1."/>
      <w:lvlJc w:val="left"/>
      <w:pPr>
        <w:ind w:left="1723" w:hanging="360"/>
      </w:pPr>
      <w:rPr>
        <w:b w:val="0"/>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20">
    <w:nsid w:val="35165B8F"/>
    <w:multiLevelType w:val="hybridMultilevel"/>
    <w:tmpl w:val="678A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3871B8"/>
    <w:multiLevelType w:val="hybridMultilevel"/>
    <w:tmpl w:val="330226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B3A6A9B"/>
    <w:multiLevelType w:val="hybridMultilevel"/>
    <w:tmpl w:val="3B06A8A0"/>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23">
    <w:nsid w:val="3BAE3DD2"/>
    <w:multiLevelType w:val="hybridMultilevel"/>
    <w:tmpl w:val="5B400242"/>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24">
    <w:nsid w:val="3E34084B"/>
    <w:multiLevelType w:val="multilevel"/>
    <w:tmpl w:val="CBBA2E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3FC94971"/>
    <w:multiLevelType w:val="hybridMultilevel"/>
    <w:tmpl w:val="4D122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4DA20E9"/>
    <w:multiLevelType w:val="hybridMultilevel"/>
    <w:tmpl w:val="E2185180"/>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nsid w:val="4515069E"/>
    <w:multiLevelType w:val="hybridMultilevel"/>
    <w:tmpl w:val="2F507446"/>
    <w:lvl w:ilvl="0" w:tplc="B9E0721E">
      <w:start w:val="1"/>
      <w:numFmt w:val="decimal"/>
      <w:lvlText w:val="%1."/>
      <w:lvlJc w:val="left"/>
      <w:pPr>
        <w:ind w:left="536" w:hanging="360"/>
      </w:pPr>
      <w:rPr>
        <w:rFonts w:hint="default"/>
      </w:rPr>
    </w:lvl>
    <w:lvl w:ilvl="1" w:tplc="04090019">
      <w:start w:val="1"/>
      <w:numFmt w:val="lowerLetter"/>
      <w:lvlText w:val="%2."/>
      <w:lvlJc w:val="left"/>
      <w:pPr>
        <w:ind w:left="1256" w:hanging="360"/>
      </w:pPr>
    </w:lvl>
    <w:lvl w:ilvl="2" w:tplc="0409001B">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28">
    <w:nsid w:val="462E0D62"/>
    <w:multiLevelType w:val="hybridMultilevel"/>
    <w:tmpl w:val="B706D86A"/>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nsid w:val="46AD1958"/>
    <w:multiLevelType w:val="hybridMultilevel"/>
    <w:tmpl w:val="0AE8DF48"/>
    <w:lvl w:ilvl="0" w:tplc="04090001">
      <w:start w:val="1"/>
      <w:numFmt w:val="bullet"/>
      <w:lvlText w:val=""/>
      <w:lvlJc w:val="left"/>
      <w:pPr>
        <w:ind w:left="1415" w:hanging="360"/>
      </w:pPr>
      <w:rPr>
        <w:rFonts w:ascii="Symbol" w:hAnsi="Symbol"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30">
    <w:nsid w:val="480A7C63"/>
    <w:multiLevelType w:val="hybridMultilevel"/>
    <w:tmpl w:val="0054E70E"/>
    <w:lvl w:ilvl="0" w:tplc="4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31">
    <w:nsid w:val="4912768B"/>
    <w:multiLevelType w:val="hybridMultilevel"/>
    <w:tmpl w:val="20DACF18"/>
    <w:lvl w:ilvl="0" w:tplc="4A3C78AC">
      <w:start w:val="1"/>
      <w:numFmt w:val="bullet"/>
      <w:pStyle w:val="Bullet-025"/>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98D57B9"/>
    <w:multiLevelType w:val="hybridMultilevel"/>
    <w:tmpl w:val="2752D98E"/>
    <w:lvl w:ilvl="0" w:tplc="D3F01DF4">
      <w:start w:val="1"/>
      <w:numFmt w:val="decimal"/>
      <w:pStyle w:val="MOE-Para-J00Cha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D410F2C"/>
    <w:multiLevelType w:val="hybridMultilevel"/>
    <w:tmpl w:val="2414811C"/>
    <w:lvl w:ilvl="0" w:tplc="0409000F">
      <w:start w:val="1"/>
      <w:numFmt w:val="decimal"/>
      <w:lvlText w:val="%1."/>
      <w:lvlJc w:val="left"/>
      <w:pPr>
        <w:ind w:left="1363" w:hanging="360"/>
      </w:p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34">
    <w:nsid w:val="4E5A1FC3"/>
    <w:multiLevelType w:val="hybridMultilevel"/>
    <w:tmpl w:val="C1708478"/>
    <w:lvl w:ilvl="0" w:tplc="66787CA4">
      <w:start w:val="1"/>
      <w:numFmt w:val="decimal"/>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nsid w:val="55293B80"/>
    <w:multiLevelType w:val="hybridMultilevel"/>
    <w:tmpl w:val="98AA5EAA"/>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55821CEE"/>
    <w:multiLevelType w:val="hybridMultilevel"/>
    <w:tmpl w:val="60D40B42"/>
    <w:lvl w:ilvl="0" w:tplc="17940A3A">
      <w:start w:val="1"/>
      <w:numFmt w:val="decimal"/>
      <w:lvlText w:val="%1."/>
      <w:lvlJc w:val="left"/>
      <w:pPr>
        <w:ind w:left="1353" w:hanging="360"/>
      </w:pPr>
      <w:rPr>
        <w:b w:val="0"/>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37">
    <w:nsid w:val="58DD4C10"/>
    <w:multiLevelType w:val="hybridMultilevel"/>
    <w:tmpl w:val="50E00DAA"/>
    <w:lvl w:ilvl="0" w:tplc="17940A3A">
      <w:start w:val="1"/>
      <w:numFmt w:val="decimal"/>
      <w:lvlText w:val="%1."/>
      <w:lvlJc w:val="left"/>
      <w:pPr>
        <w:ind w:left="1810"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592F1AB6"/>
    <w:multiLevelType w:val="hybridMultilevel"/>
    <w:tmpl w:val="5FB04888"/>
    <w:lvl w:ilvl="0" w:tplc="E486698A">
      <w:start w:val="1"/>
      <w:numFmt w:val="decimal"/>
      <w:pStyle w:val="Heading3-Appendix"/>
      <w:lvlText w:val="%1"/>
      <w:lvlJc w:val="left"/>
      <w:pPr>
        <w:ind w:left="927"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nsid w:val="605D10A2"/>
    <w:multiLevelType w:val="hybridMultilevel"/>
    <w:tmpl w:val="A0F693DA"/>
    <w:lvl w:ilvl="0" w:tplc="04090001">
      <w:start w:val="1"/>
      <w:numFmt w:val="bullet"/>
      <w:lvlText w:val=""/>
      <w:lvlJc w:val="left"/>
      <w:pPr>
        <w:ind w:left="2443" w:hanging="360"/>
      </w:pPr>
      <w:rPr>
        <w:rFonts w:ascii="Symbol" w:hAnsi="Symbol" w:hint="default"/>
      </w:rPr>
    </w:lvl>
    <w:lvl w:ilvl="1" w:tplc="04090003" w:tentative="1">
      <w:start w:val="1"/>
      <w:numFmt w:val="bullet"/>
      <w:lvlText w:val="o"/>
      <w:lvlJc w:val="left"/>
      <w:pPr>
        <w:ind w:left="3163" w:hanging="360"/>
      </w:pPr>
      <w:rPr>
        <w:rFonts w:ascii="Courier New" w:hAnsi="Courier New" w:cs="Courier New" w:hint="default"/>
      </w:rPr>
    </w:lvl>
    <w:lvl w:ilvl="2" w:tplc="04090005" w:tentative="1">
      <w:start w:val="1"/>
      <w:numFmt w:val="bullet"/>
      <w:lvlText w:val=""/>
      <w:lvlJc w:val="left"/>
      <w:pPr>
        <w:ind w:left="3883" w:hanging="360"/>
      </w:pPr>
      <w:rPr>
        <w:rFonts w:ascii="Wingdings" w:hAnsi="Wingdings" w:hint="default"/>
      </w:rPr>
    </w:lvl>
    <w:lvl w:ilvl="3" w:tplc="04090001" w:tentative="1">
      <w:start w:val="1"/>
      <w:numFmt w:val="bullet"/>
      <w:lvlText w:val=""/>
      <w:lvlJc w:val="left"/>
      <w:pPr>
        <w:ind w:left="4603" w:hanging="360"/>
      </w:pPr>
      <w:rPr>
        <w:rFonts w:ascii="Symbol" w:hAnsi="Symbol" w:hint="default"/>
      </w:rPr>
    </w:lvl>
    <w:lvl w:ilvl="4" w:tplc="04090003" w:tentative="1">
      <w:start w:val="1"/>
      <w:numFmt w:val="bullet"/>
      <w:lvlText w:val="o"/>
      <w:lvlJc w:val="left"/>
      <w:pPr>
        <w:ind w:left="5323" w:hanging="360"/>
      </w:pPr>
      <w:rPr>
        <w:rFonts w:ascii="Courier New" w:hAnsi="Courier New" w:cs="Courier New" w:hint="default"/>
      </w:rPr>
    </w:lvl>
    <w:lvl w:ilvl="5" w:tplc="04090005" w:tentative="1">
      <w:start w:val="1"/>
      <w:numFmt w:val="bullet"/>
      <w:lvlText w:val=""/>
      <w:lvlJc w:val="left"/>
      <w:pPr>
        <w:ind w:left="6043" w:hanging="360"/>
      </w:pPr>
      <w:rPr>
        <w:rFonts w:ascii="Wingdings" w:hAnsi="Wingdings" w:hint="default"/>
      </w:rPr>
    </w:lvl>
    <w:lvl w:ilvl="6" w:tplc="04090001" w:tentative="1">
      <w:start w:val="1"/>
      <w:numFmt w:val="bullet"/>
      <w:lvlText w:val=""/>
      <w:lvlJc w:val="left"/>
      <w:pPr>
        <w:ind w:left="6763" w:hanging="360"/>
      </w:pPr>
      <w:rPr>
        <w:rFonts w:ascii="Symbol" w:hAnsi="Symbol" w:hint="default"/>
      </w:rPr>
    </w:lvl>
    <w:lvl w:ilvl="7" w:tplc="04090003" w:tentative="1">
      <w:start w:val="1"/>
      <w:numFmt w:val="bullet"/>
      <w:lvlText w:val="o"/>
      <w:lvlJc w:val="left"/>
      <w:pPr>
        <w:ind w:left="7483" w:hanging="360"/>
      </w:pPr>
      <w:rPr>
        <w:rFonts w:ascii="Courier New" w:hAnsi="Courier New" w:cs="Courier New" w:hint="default"/>
      </w:rPr>
    </w:lvl>
    <w:lvl w:ilvl="8" w:tplc="04090005" w:tentative="1">
      <w:start w:val="1"/>
      <w:numFmt w:val="bullet"/>
      <w:lvlText w:val=""/>
      <w:lvlJc w:val="left"/>
      <w:pPr>
        <w:ind w:left="8203" w:hanging="360"/>
      </w:pPr>
      <w:rPr>
        <w:rFonts w:ascii="Wingdings" w:hAnsi="Wingdings" w:hint="default"/>
      </w:rPr>
    </w:lvl>
  </w:abstractNum>
  <w:abstractNum w:abstractNumId="40">
    <w:nsid w:val="66A2164A"/>
    <w:multiLevelType w:val="hybridMultilevel"/>
    <w:tmpl w:val="568EF1E4"/>
    <w:lvl w:ilvl="0" w:tplc="5262F4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D47A35"/>
    <w:multiLevelType w:val="hybridMultilevel"/>
    <w:tmpl w:val="97A40714"/>
    <w:lvl w:ilvl="0" w:tplc="17940A3A">
      <w:start w:val="1"/>
      <w:numFmt w:val="decimal"/>
      <w:lvlText w:val="%1."/>
      <w:lvlJc w:val="left"/>
      <w:pPr>
        <w:ind w:left="1353" w:hanging="360"/>
      </w:pPr>
      <w:rPr>
        <w:b w:val="0"/>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42">
    <w:nsid w:val="68DD3FD9"/>
    <w:multiLevelType w:val="hybridMultilevel"/>
    <w:tmpl w:val="70C2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007F01"/>
    <w:multiLevelType w:val="hybridMultilevel"/>
    <w:tmpl w:val="3814E414"/>
    <w:lvl w:ilvl="0" w:tplc="0409000F">
      <w:start w:val="1"/>
      <w:numFmt w:val="decimal"/>
      <w:lvlText w:val="%1."/>
      <w:lvlJc w:val="left"/>
      <w:pPr>
        <w:ind w:left="1723" w:hanging="360"/>
      </w:p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44">
    <w:nsid w:val="73AB3F88"/>
    <w:multiLevelType w:val="hybridMultilevel"/>
    <w:tmpl w:val="F23C80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7A6D7D0E"/>
    <w:multiLevelType w:val="hybridMultilevel"/>
    <w:tmpl w:val="52560E30"/>
    <w:lvl w:ilvl="0" w:tplc="0409000F">
      <w:start w:val="1"/>
      <w:numFmt w:val="decimal"/>
      <w:lvlText w:val="%1."/>
      <w:lvlJc w:val="left"/>
      <w:pPr>
        <w:ind w:left="1718" w:hanging="360"/>
      </w:p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46">
    <w:nsid w:val="7CB628EA"/>
    <w:multiLevelType w:val="hybridMultilevel"/>
    <w:tmpl w:val="9188713E"/>
    <w:lvl w:ilvl="0" w:tplc="44090001">
      <w:start w:val="1"/>
      <w:numFmt w:val="bullet"/>
      <w:pStyle w:val="Bullet-00"/>
      <w:lvlText w:val=""/>
      <w:lvlJc w:val="left"/>
      <w:pPr>
        <w:tabs>
          <w:tab w:val="num" w:pos="360"/>
        </w:tabs>
        <w:ind w:left="360" w:hanging="360"/>
      </w:pPr>
      <w:rPr>
        <w:rFonts w:ascii="Symbol" w:hAnsi="Symbol" w:hint="default"/>
      </w:rPr>
    </w:lvl>
    <w:lvl w:ilvl="1" w:tplc="44090019" w:tentative="1">
      <w:start w:val="1"/>
      <w:numFmt w:val="bullet"/>
      <w:lvlText w:val="o"/>
      <w:lvlJc w:val="left"/>
      <w:pPr>
        <w:tabs>
          <w:tab w:val="num" w:pos="1440"/>
        </w:tabs>
        <w:ind w:left="1440" w:hanging="360"/>
      </w:pPr>
      <w:rPr>
        <w:rFonts w:ascii="Courier New" w:hAnsi="Courier New" w:cs="Courier New" w:hint="default"/>
      </w:rPr>
    </w:lvl>
    <w:lvl w:ilvl="2" w:tplc="4409001B" w:tentative="1">
      <w:start w:val="1"/>
      <w:numFmt w:val="bullet"/>
      <w:lvlText w:val=""/>
      <w:lvlJc w:val="left"/>
      <w:pPr>
        <w:tabs>
          <w:tab w:val="num" w:pos="2160"/>
        </w:tabs>
        <w:ind w:left="2160" w:hanging="360"/>
      </w:pPr>
      <w:rPr>
        <w:rFonts w:ascii="Wingdings" w:hAnsi="Wingdings" w:hint="default"/>
      </w:rPr>
    </w:lvl>
    <w:lvl w:ilvl="3" w:tplc="4409000F" w:tentative="1">
      <w:start w:val="1"/>
      <w:numFmt w:val="bullet"/>
      <w:lvlText w:val=""/>
      <w:lvlJc w:val="left"/>
      <w:pPr>
        <w:tabs>
          <w:tab w:val="num" w:pos="2880"/>
        </w:tabs>
        <w:ind w:left="2880" w:hanging="360"/>
      </w:pPr>
      <w:rPr>
        <w:rFonts w:ascii="Symbol" w:hAnsi="Symbol" w:hint="default"/>
      </w:rPr>
    </w:lvl>
    <w:lvl w:ilvl="4" w:tplc="44090019" w:tentative="1">
      <w:start w:val="1"/>
      <w:numFmt w:val="bullet"/>
      <w:lvlText w:val="o"/>
      <w:lvlJc w:val="left"/>
      <w:pPr>
        <w:tabs>
          <w:tab w:val="num" w:pos="3600"/>
        </w:tabs>
        <w:ind w:left="3600" w:hanging="360"/>
      </w:pPr>
      <w:rPr>
        <w:rFonts w:ascii="Courier New" w:hAnsi="Courier New" w:cs="Courier New" w:hint="default"/>
      </w:rPr>
    </w:lvl>
    <w:lvl w:ilvl="5" w:tplc="4409001B" w:tentative="1">
      <w:start w:val="1"/>
      <w:numFmt w:val="bullet"/>
      <w:lvlText w:val=""/>
      <w:lvlJc w:val="left"/>
      <w:pPr>
        <w:tabs>
          <w:tab w:val="num" w:pos="4320"/>
        </w:tabs>
        <w:ind w:left="4320" w:hanging="360"/>
      </w:pPr>
      <w:rPr>
        <w:rFonts w:ascii="Wingdings" w:hAnsi="Wingdings" w:hint="default"/>
      </w:rPr>
    </w:lvl>
    <w:lvl w:ilvl="6" w:tplc="4409000F" w:tentative="1">
      <w:start w:val="1"/>
      <w:numFmt w:val="bullet"/>
      <w:lvlText w:val=""/>
      <w:lvlJc w:val="left"/>
      <w:pPr>
        <w:tabs>
          <w:tab w:val="num" w:pos="5040"/>
        </w:tabs>
        <w:ind w:left="5040" w:hanging="360"/>
      </w:pPr>
      <w:rPr>
        <w:rFonts w:ascii="Symbol" w:hAnsi="Symbol" w:hint="default"/>
      </w:rPr>
    </w:lvl>
    <w:lvl w:ilvl="7" w:tplc="44090019" w:tentative="1">
      <w:start w:val="1"/>
      <w:numFmt w:val="bullet"/>
      <w:lvlText w:val="o"/>
      <w:lvlJc w:val="left"/>
      <w:pPr>
        <w:tabs>
          <w:tab w:val="num" w:pos="5760"/>
        </w:tabs>
        <w:ind w:left="5760" w:hanging="360"/>
      </w:pPr>
      <w:rPr>
        <w:rFonts w:ascii="Courier New" w:hAnsi="Courier New" w:cs="Courier New" w:hint="default"/>
      </w:rPr>
    </w:lvl>
    <w:lvl w:ilvl="8" w:tplc="4409001B"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7"/>
  </w:num>
  <w:num w:numId="3">
    <w:abstractNumId w:val="10"/>
  </w:num>
  <w:num w:numId="4">
    <w:abstractNumId w:val="9"/>
  </w:num>
  <w:num w:numId="5">
    <w:abstractNumId w:val="7"/>
  </w:num>
  <w:num w:numId="6">
    <w:abstractNumId w:val="46"/>
  </w:num>
  <w:num w:numId="7">
    <w:abstractNumId w:val="4"/>
  </w:num>
  <w:num w:numId="8">
    <w:abstractNumId w:val="12"/>
  </w:num>
  <w:num w:numId="9">
    <w:abstractNumId w:val="16"/>
  </w:num>
  <w:num w:numId="10">
    <w:abstractNumId w:val="32"/>
  </w:num>
  <w:num w:numId="11">
    <w:abstractNumId w:val="0"/>
  </w:num>
  <w:num w:numId="12">
    <w:abstractNumId w:val="38"/>
  </w:num>
  <w:num w:numId="13">
    <w:abstractNumId w:val="24"/>
  </w:num>
  <w:num w:numId="14">
    <w:abstractNumId w:val="33"/>
  </w:num>
  <w:num w:numId="15">
    <w:abstractNumId w:val="21"/>
  </w:num>
  <w:num w:numId="16">
    <w:abstractNumId w:val="22"/>
  </w:num>
  <w:num w:numId="17">
    <w:abstractNumId w:val="43"/>
  </w:num>
  <w:num w:numId="18">
    <w:abstractNumId w:val="14"/>
  </w:num>
  <w:num w:numId="19">
    <w:abstractNumId w:val="13"/>
  </w:num>
  <w:num w:numId="20">
    <w:abstractNumId w:val="6"/>
  </w:num>
  <w:num w:numId="21">
    <w:abstractNumId w:val="45"/>
  </w:num>
  <w:num w:numId="22">
    <w:abstractNumId w:val="35"/>
  </w:num>
  <w:num w:numId="23">
    <w:abstractNumId w:val="11"/>
  </w:num>
  <w:num w:numId="24">
    <w:abstractNumId w:val="39"/>
  </w:num>
  <w:num w:numId="25">
    <w:abstractNumId w:val="1"/>
  </w:num>
  <w:num w:numId="26">
    <w:abstractNumId w:val="5"/>
  </w:num>
  <w:num w:numId="27">
    <w:abstractNumId w:val="34"/>
  </w:num>
  <w:num w:numId="28">
    <w:abstractNumId w:val="37"/>
  </w:num>
  <w:num w:numId="29">
    <w:abstractNumId w:val="36"/>
  </w:num>
  <w:num w:numId="30">
    <w:abstractNumId w:val="41"/>
  </w:num>
  <w:num w:numId="31">
    <w:abstractNumId w:val="30"/>
  </w:num>
  <w:num w:numId="32">
    <w:abstractNumId w:val="2"/>
  </w:num>
  <w:num w:numId="33">
    <w:abstractNumId w:val="27"/>
  </w:num>
  <w:num w:numId="34">
    <w:abstractNumId w:val="26"/>
  </w:num>
  <w:num w:numId="35">
    <w:abstractNumId w:val="3"/>
  </w:num>
  <w:num w:numId="36">
    <w:abstractNumId w:val="44"/>
  </w:num>
  <w:num w:numId="37">
    <w:abstractNumId w:val="28"/>
  </w:num>
  <w:num w:numId="38">
    <w:abstractNumId w:val="23"/>
  </w:num>
  <w:num w:numId="39">
    <w:abstractNumId w:val="25"/>
  </w:num>
  <w:num w:numId="40">
    <w:abstractNumId w:val="29"/>
  </w:num>
  <w:num w:numId="41">
    <w:abstractNumId w:val="8"/>
  </w:num>
  <w:num w:numId="42">
    <w:abstractNumId w:val="15"/>
  </w:num>
  <w:num w:numId="43">
    <w:abstractNumId w:val="19"/>
  </w:num>
  <w:num w:numId="44">
    <w:abstractNumId w:val="18"/>
  </w:num>
  <w:num w:numId="45">
    <w:abstractNumId w:val="20"/>
  </w:num>
  <w:num w:numId="46">
    <w:abstractNumId w:val="42"/>
  </w:num>
  <w:num w:numId="47">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style="mso-position-horizontal-relative:margin;v-text-anchor:middle" fillcolor="#92d050" strokecolor="#00b050">
      <v:fill color="#92d050"/>
      <v:stroke color="#00b050"/>
      <v:textbox inset="0,0,0,0"/>
      <o:colormru v:ext="edit" colors="#9f9,#cf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037"/>
    <w:rsid w:val="000008BC"/>
    <w:rsid w:val="00000E63"/>
    <w:rsid w:val="00001082"/>
    <w:rsid w:val="00001643"/>
    <w:rsid w:val="00001F12"/>
    <w:rsid w:val="000021F6"/>
    <w:rsid w:val="00003828"/>
    <w:rsid w:val="000039CE"/>
    <w:rsid w:val="000040A8"/>
    <w:rsid w:val="000040C9"/>
    <w:rsid w:val="00004D26"/>
    <w:rsid w:val="00004D8F"/>
    <w:rsid w:val="00005935"/>
    <w:rsid w:val="00006389"/>
    <w:rsid w:val="00007536"/>
    <w:rsid w:val="00010042"/>
    <w:rsid w:val="00010276"/>
    <w:rsid w:val="00010498"/>
    <w:rsid w:val="000108A4"/>
    <w:rsid w:val="00010F1F"/>
    <w:rsid w:val="000110AE"/>
    <w:rsid w:val="000116B3"/>
    <w:rsid w:val="000121A8"/>
    <w:rsid w:val="00013C71"/>
    <w:rsid w:val="000145AC"/>
    <w:rsid w:val="00014935"/>
    <w:rsid w:val="00014ADF"/>
    <w:rsid w:val="00015CA7"/>
    <w:rsid w:val="000161CD"/>
    <w:rsid w:val="00017410"/>
    <w:rsid w:val="00017E84"/>
    <w:rsid w:val="00021282"/>
    <w:rsid w:val="00021ACD"/>
    <w:rsid w:val="0002245C"/>
    <w:rsid w:val="0002269D"/>
    <w:rsid w:val="00022C4A"/>
    <w:rsid w:val="00022D8D"/>
    <w:rsid w:val="00023C74"/>
    <w:rsid w:val="000243A2"/>
    <w:rsid w:val="000260F9"/>
    <w:rsid w:val="0002611F"/>
    <w:rsid w:val="00026CE5"/>
    <w:rsid w:val="00027182"/>
    <w:rsid w:val="00027BF8"/>
    <w:rsid w:val="00030354"/>
    <w:rsid w:val="00030A75"/>
    <w:rsid w:val="00030E7B"/>
    <w:rsid w:val="000313C2"/>
    <w:rsid w:val="000314D4"/>
    <w:rsid w:val="000317F5"/>
    <w:rsid w:val="00032979"/>
    <w:rsid w:val="00032C9F"/>
    <w:rsid w:val="00032F16"/>
    <w:rsid w:val="00032FF2"/>
    <w:rsid w:val="00033396"/>
    <w:rsid w:val="000335D4"/>
    <w:rsid w:val="00033613"/>
    <w:rsid w:val="00034E27"/>
    <w:rsid w:val="00035097"/>
    <w:rsid w:val="00035277"/>
    <w:rsid w:val="00035635"/>
    <w:rsid w:val="000364BA"/>
    <w:rsid w:val="000375DD"/>
    <w:rsid w:val="000379A0"/>
    <w:rsid w:val="00037C0A"/>
    <w:rsid w:val="00041712"/>
    <w:rsid w:val="000419D5"/>
    <w:rsid w:val="0004200C"/>
    <w:rsid w:val="0004291C"/>
    <w:rsid w:val="000434F8"/>
    <w:rsid w:val="00043DF3"/>
    <w:rsid w:val="00045995"/>
    <w:rsid w:val="00046364"/>
    <w:rsid w:val="000469AB"/>
    <w:rsid w:val="00046FFD"/>
    <w:rsid w:val="000506E2"/>
    <w:rsid w:val="000506F7"/>
    <w:rsid w:val="000508CA"/>
    <w:rsid w:val="0005327B"/>
    <w:rsid w:val="00054151"/>
    <w:rsid w:val="00054F72"/>
    <w:rsid w:val="000571D4"/>
    <w:rsid w:val="0005732D"/>
    <w:rsid w:val="00060255"/>
    <w:rsid w:val="000608FB"/>
    <w:rsid w:val="00060E49"/>
    <w:rsid w:val="00062E6E"/>
    <w:rsid w:val="00062FE6"/>
    <w:rsid w:val="00063C00"/>
    <w:rsid w:val="00063E85"/>
    <w:rsid w:val="0006491B"/>
    <w:rsid w:val="00065442"/>
    <w:rsid w:val="000656C4"/>
    <w:rsid w:val="000660A9"/>
    <w:rsid w:val="000664BB"/>
    <w:rsid w:val="000675B2"/>
    <w:rsid w:val="00072253"/>
    <w:rsid w:val="000725BC"/>
    <w:rsid w:val="000733F4"/>
    <w:rsid w:val="000736BC"/>
    <w:rsid w:val="0007376E"/>
    <w:rsid w:val="00073B15"/>
    <w:rsid w:val="00073CCC"/>
    <w:rsid w:val="000743D7"/>
    <w:rsid w:val="0007481B"/>
    <w:rsid w:val="00074E8B"/>
    <w:rsid w:val="000769F2"/>
    <w:rsid w:val="00077B33"/>
    <w:rsid w:val="00077BBE"/>
    <w:rsid w:val="00077FDE"/>
    <w:rsid w:val="000801BD"/>
    <w:rsid w:val="00081178"/>
    <w:rsid w:val="00081D72"/>
    <w:rsid w:val="00082BAE"/>
    <w:rsid w:val="00082F19"/>
    <w:rsid w:val="0008326B"/>
    <w:rsid w:val="00083362"/>
    <w:rsid w:val="00083677"/>
    <w:rsid w:val="0008401A"/>
    <w:rsid w:val="0008452A"/>
    <w:rsid w:val="000854A1"/>
    <w:rsid w:val="00085665"/>
    <w:rsid w:val="00085C1D"/>
    <w:rsid w:val="00086118"/>
    <w:rsid w:val="00090152"/>
    <w:rsid w:val="0009048A"/>
    <w:rsid w:val="000908E6"/>
    <w:rsid w:val="00090FAF"/>
    <w:rsid w:val="000910D8"/>
    <w:rsid w:val="000913C0"/>
    <w:rsid w:val="00092928"/>
    <w:rsid w:val="0009301C"/>
    <w:rsid w:val="0009368E"/>
    <w:rsid w:val="000941EB"/>
    <w:rsid w:val="00095024"/>
    <w:rsid w:val="000958E1"/>
    <w:rsid w:val="00095CA8"/>
    <w:rsid w:val="00097651"/>
    <w:rsid w:val="000A051B"/>
    <w:rsid w:val="000A099B"/>
    <w:rsid w:val="000A216C"/>
    <w:rsid w:val="000A32C5"/>
    <w:rsid w:val="000A4D0A"/>
    <w:rsid w:val="000A5710"/>
    <w:rsid w:val="000A5C57"/>
    <w:rsid w:val="000A64AF"/>
    <w:rsid w:val="000A67CA"/>
    <w:rsid w:val="000A685C"/>
    <w:rsid w:val="000A6B58"/>
    <w:rsid w:val="000A6FB5"/>
    <w:rsid w:val="000A75C3"/>
    <w:rsid w:val="000B06DA"/>
    <w:rsid w:val="000B0BC6"/>
    <w:rsid w:val="000B140C"/>
    <w:rsid w:val="000B14E3"/>
    <w:rsid w:val="000B17BF"/>
    <w:rsid w:val="000B1B42"/>
    <w:rsid w:val="000B1C63"/>
    <w:rsid w:val="000B1E38"/>
    <w:rsid w:val="000B2B74"/>
    <w:rsid w:val="000B35A9"/>
    <w:rsid w:val="000B4731"/>
    <w:rsid w:val="000B4FB2"/>
    <w:rsid w:val="000B719B"/>
    <w:rsid w:val="000B71CD"/>
    <w:rsid w:val="000B7B0C"/>
    <w:rsid w:val="000C0009"/>
    <w:rsid w:val="000C0544"/>
    <w:rsid w:val="000C0CD5"/>
    <w:rsid w:val="000C25EB"/>
    <w:rsid w:val="000C2694"/>
    <w:rsid w:val="000C2910"/>
    <w:rsid w:val="000C4281"/>
    <w:rsid w:val="000C5145"/>
    <w:rsid w:val="000C58EB"/>
    <w:rsid w:val="000C632C"/>
    <w:rsid w:val="000C6C6D"/>
    <w:rsid w:val="000C6DA6"/>
    <w:rsid w:val="000C71E1"/>
    <w:rsid w:val="000D0A3C"/>
    <w:rsid w:val="000D156B"/>
    <w:rsid w:val="000D1C85"/>
    <w:rsid w:val="000D22A1"/>
    <w:rsid w:val="000D2C83"/>
    <w:rsid w:val="000D41EE"/>
    <w:rsid w:val="000D47A3"/>
    <w:rsid w:val="000D47D5"/>
    <w:rsid w:val="000D74DD"/>
    <w:rsid w:val="000D7739"/>
    <w:rsid w:val="000D77B1"/>
    <w:rsid w:val="000E03A2"/>
    <w:rsid w:val="000E0F9B"/>
    <w:rsid w:val="000E18E3"/>
    <w:rsid w:val="000E2339"/>
    <w:rsid w:val="000E2DAC"/>
    <w:rsid w:val="000E3928"/>
    <w:rsid w:val="000E460E"/>
    <w:rsid w:val="000E6468"/>
    <w:rsid w:val="000E666F"/>
    <w:rsid w:val="000E6858"/>
    <w:rsid w:val="000E6B12"/>
    <w:rsid w:val="000E7020"/>
    <w:rsid w:val="000E716A"/>
    <w:rsid w:val="000F009D"/>
    <w:rsid w:val="000F07B6"/>
    <w:rsid w:val="000F124C"/>
    <w:rsid w:val="000F1FAF"/>
    <w:rsid w:val="000F1FEE"/>
    <w:rsid w:val="000F3288"/>
    <w:rsid w:val="000F372D"/>
    <w:rsid w:val="000F4910"/>
    <w:rsid w:val="000F5BA2"/>
    <w:rsid w:val="000F6740"/>
    <w:rsid w:val="000F7086"/>
    <w:rsid w:val="00100C09"/>
    <w:rsid w:val="00101DFF"/>
    <w:rsid w:val="00102223"/>
    <w:rsid w:val="0010262F"/>
    <w:rsid w:val="00104237"/>
    <w:rsid w:val="00104D21"/>
    <w:rsid w:val="001050ED"/>
    <w:rsid w:val="0010564D"/>
    <w:rsid w:val="0010634F"/>
    <w:rsid w:val="0011008A"/>
    <w:rsid w:val="001106DB"/>
    <w:rsid w:val="00110701"/>
    <w:rsid w:val="00111A20"/>
    <w:rsid w:val="00112510"/>
    <w:rsid w:val="00112CE4"/>
    <w:rsid w:val="0011341C"/>
    <w:rsid w:val="001147A2"/>
    <w:rsid w:val="00117007"/>
    <w:rsid w:val="001201FB"/>
    <w:rsid w:val="001205E4"/>
    <w:rsid w:val="0012135F"/>
    <w:rsid w:val="00121F45"/>
    <w:rsid w:val="00122497"/>
    <w:rsid w:val="00123815"/>
    <w:rsid w:val="00123955"/>
    <w:rsid w:val="001239E0"/>
    <w:rsid w:val="001246B8"/>
    <w:rsid w:val="00124FE1"/>
    <w:rsid w:val="001250E0"/>
    <w:rsid w:val="0012546E"/>
    <w:rsid w:val="00125796"/>
    <w:rsid w:val="001263F3"/>
    <w:rsid w:val="00126C3E"/>
    <w:rsid w:val="00127F99"/>
    <w:rsid w:val="00131563"/>
    <w:rsid w:val="00132935"/>
    <w:rsid w:val="001357F3"/>
    <w:rsid w:val="0013600E"/>
    <w:rsid w:val="00136822"/>
    <w:rsid w:val="00136A26"/>
    <w:rsid w:val="00140D08"/>
    <w:rsid w:val="00140E0E"/>
    <w:rsid w:val="00141781"/>
    <w:rsid w:val="00141B73"/>
    <w:rsid w:val="001421DD"/>
    <w:rsid w:val="00142380"/>
    <w:rsid w:val="0014333E"/>
    <w:rsid w:val="0014491F"/>
    <w:rsid w:val="001449D4"/>
    <w:rsid w:val="00144F49"/>
    <w:rsid w:val="00146255"/>
    <w:rsid w:val="001463F5"/>
    <w:rsid w:val="001472C3"/>
    <w:rsid w:val="00147626"/>
    <w:rsid w:val="00147CD2"/>
    <w:rsid w:val="001504FD"/>
    <w:rsid w:val="0015056C"/>
    <w:rsid w:val="00150C3E"/>
    <w:rsid w:val="00152059"/>
    <w:rsid w:val="00153307"/>
    <w:rsid w:val="001538F9"/>
    <w:rsid w:val="00153A0F"/>
    <w:rsid w:val="00153D2F"/>
    <w:rsid w:val="00153F6A"/>
    <w:rsid w:val="00154139"/>
    <w:rsid w:val="0015649A"/>
    <w:rsid w:val="001567C6"/>
    <w:rsid w:val="001574EE"/>
    <w:rsid w:val="00157D2B"/>
    <w:rsid w:val="00161892"/>
    <w:rsid w:val="00161F3F"/>
    <w:rsid w:val="00162EFE"/>
    <w:rsid w:val="001643CD"/>
    <w:rsid w:val="001646BA"/>
    <w:rsid w:val="00165302"/>
    <w:rsid w:val="00166417"/>
    <w:rsid w:val="001667F4"/>
    <w:rsid w:val="00167080"/>
    <w:rsid w:val="00167836"/>
    <w:rsid w:val="00170400"/>
    <w:rsid w:val="00171727"/>
    <w:rsid w:val="0017178D"/>
    <w:rsid w:val="00171F2D"/>
    <w:rsid w:val="00171F39"/>
    <w:rsid w:val="0017234C"/>
    <w:rsid w:val="00172C1E"/>
    <w:rsid w:val="00173724"/>
    <w:rsid w:val="00173BE1"/>
    <w:rsid w:val="00173CBE"/>
    <w:rsid w:val="00174D6C"/>
    <w:rsid w:val="0017518E"/>
    <w:rsid w:val="001755BD"/>
    <w:rsid w:val="00175DE4"/>
    <w:rsid w:val="0017646A"/>
    <w:rsid w:val="00177304"/>
    <w:rsid w:val="00177393"/>
    <w:rsid w:val="0018064F"/>
    <w:rsid w:val="00180C81"/>
    <w:rsid w:val="00180D90"/>
    <w:rsid w:val="001815DE"/>
    <w:rsid w:val="00181693"/>
    <w:rsid w:val="00181757"/>
    <w:rsid w:val="00182030"/>
    <w:rsid w:val="00183471"/>
    <w:rsid w:val="001839D7"/>
    <w:rsid w:val="00184182"/>
    <w:rsid w:val="0018469D"/>
    <w:rsid w:val="00185760"/>
    <w:rsid w:val="00185B3D"/>
    <w:rsid w:val="0018686F"/>
    <w:rsid w:val="00186F11"/>
    <w:rsid w:val="001874C2"/>
    <w:rsid w:val="00187E68"/>
    <w:rsid w:val="001903A2"/>
    <w:rsid w:val="00192204"/>
    <w:rsid w:val="0019250A"/>
    <w:rsid w:val="001931BF"/>
    <w:rsid w:val="00193352"/>
    <w:rsid w:val="0019343E"/>
    <w:rsid w:val="00193812"/>
    <w:rsid w:val="001939EB"/>
    <w:rsid w:val="00195BCB"/>
    <w:rsid w:val="00196C91"/>
    <w:rsid w:val="00197EF2"/>
    <w:rsid w:val="001A2656"/>
    <w:rsid w:val="001A2D89"/>
    <w:rsid w:val="001A3D7D"/>
    <w:rsid w:val="001A4ED3"/>
    <w:rsid w:val="001A5D13"/>
    <w:rsid w:val="001A68F9"/>
    <w:rsid w:val="001A6F81"/>
    <w:rsid w:val="001B073D"/>
    <w:rsid w:val="001B106D"/>
    <w:rsid w:val="001B145F"/>
    <w:rsid w:val="001B234D"/>
    <w:rsid w:val="001B2620"/>
    <w:rsid w:val="001B2979"/>
    <w:rsid w:val="001B3B92"/>
    <w:rsid w:val="001B4B84"/>
    <w:rsid w:val="001B4BAF"/>
    <w:rsid w:val="001B511D"/>
    <w:rsid w:val="001B73E6"/>
    <w:rsid w:val="001B7585"/>
    <w:rsid w:val="001B7DA6"/>
    <w:rsid w:val="001B7DBE"/>
    <w:rsid w:val="001C03E8"/>
    <w:rsid w:val="001C0E81"/>
    <w:rsid w:val="001C133A"/>
    <w:rsid w:val="001C1E2A"/>
    <w:rsid w:val="001C2120"/>
    <w:rsid w:val="001C24BD"/>
    <w:rsid w:val="001C268B"/>
    <w:rsid w:val="001C3038"/>
    <w:rsid w:val="001C44E5"/>
    <w:rsid w:val="001C473D"/>
    <w:rsid w:val="001C4B15"/>
    <w:rsid w:val="001C67D7"/>
    <w:rsid w:val="001C6874"/>
    <w:rsid w:val="001C7A66"/>
    <w:rsid w:val="001C7C4D"/>
    <w:rsid w:val="001D003E"/>
    <w:rsid w:val="001D05D9"/>
    <w:rsid w:val="001D0F7D"/>
    <w:rsid w:val="001D18BE"/>
    <w:rsid w:val="001D192A"/>
    <w:rsid w:val="001D1CCB"/>
    <w:rsid w:val="001D221D"/>
    <w:rsid w:val="001D2F6E"/>
    <w:rsid w:val="001D3ACE"/>
    <w:rsid w:val="001D4C2D"/>
    <w:rsid w:val="001D529F"/>
    <w:rsid w:val="001D7FB9"/>
    <w:rsid w:val="001E023C"/>
    <w:rsid w:val="001E054C"/>
    <w:rsid w:val="001E09A5"/>
    <w:rsid w:val="001E1F68"/>
    <w:rsid w:val="001E31FE"/>
    <w:rsid w:val="001E386B"/>
    <w:rsid w:val="001E3F0A"/>
    <w:rsid w:val="001E45A6"/>
    <w:rsid w:val="001E4EDA"/>
    <w:rsid w:val="001E5E2B"/>
    <w:rsid w:val="001E744C"/>
    <w:rsid w:val="001E74CD"/>
    <w:rsid w:val="001E79CE"/>
    <w:rsid w:val="001E7A9D"/>
    <w:rsid w:val="001F0C16"/>
    <w:rsid w:val="001F2FF2"/>
    <w:rsid w:val="001F3A11"/>
    <w:rsid w:val="001F475E"/>
    <w:rsid w:val="001F48CB"/>
    <w:rsid w:val="001F4E88"/>
    <w:rsid w:val="001F535C"/>
    <w:rsid w:val="001F56FC"/>
    <w:rsid w:val="001F7AA9"/>
    <w:rsid w:val="00200261"/>
    <w:rsid w:val="002015FF"/>
    <w:rsid w:val="0020216D"/>
    <w:rsid w:val="002024BF"/>
    <w:rsid w:val="002025A3"/>
    <w:rsid w:val="00203048"/>
    <w:rsid w:val="002035E2"/>
    <w:rsid w:val="00204F33"/>
    <w:rsid w:val="0020605B"/>
    <w:rsid w:val="0020631E"/>
    <w:rsid w:val="00206700"/>
    <w:rsid w:val="0020781D"/>
    <w:rsid w:val="002101F8"/>
    <w:rsid w:val="00210424"/>
    <w:rsid w:val="0021055D"/>
    <w:rsid w:val="00210841"/>
    <w:rsid w:val="00210846"/>
    <w:rsid w:val="00210851"/>
    <w:rsid w:val="00210B78"/>
    <w:rsid w:val="00210D23"/>
    <w:rsid w:val="00210EDD"/>
    <w:rsid w:val="00211343"/>
    <w:rsid w:val="00212009"/>
    <w:rsid w:val="00212D29"/>
    <w:rsid w:val="00213E8B"/>
    <w:rsid w:val="0021470C"/>
    <w:rsid w:val="00215F56"/>
    <w:rsid w:val="00216556"/>
    <w:rsid w:val="00216CA4"/>
    <w:rsid w:val="0021784F"/>
    <w:rsid w:val="00217898"/>
    <w:rsid w:val="00217C26"/>
    <w:rsid w:val="0022054D"/>
    <w:rsid w:val="002207FE"/>
    <w:rsid w:val="002211DB"/>
    <w:rsid w:val="002212D2"/>
    <w:rsid w:val="00222264"/>
    <w:rsid w:val="00222CAB"/>
    <w:rsid w:val="0022375F"/>
    <w:rsid w:val="00223BAA"/>
    <w:rsid w:val="00223BCE"/>
    <w:rsid w:val="002241FA"/>
    <w:rsid w:val="00224DB4"/>
    <w:rsid w:val="0023088C"/>
    <w:rsid w:val="002308A0"/>
    <w:rsid w:val="0023137B"/>
    <w:rsid w:val="0023167E"/>
    <w:rsid w:val="00232071"/>
    <w:rsid w:val="00232186"/>
    <w:rsid w:val="00234386"/>
    <w:rsid w:val="00234AAC"/>
    <w:rsid w:val="00235534"/>
    <w:rsid w:val="002357F0"/>
    <w:rsid w:val="00236254"/>
    <w:rsid w:val="00236B0D"/>
    <w:rsid w:val="002404AE"/>
    <w:rsid w:val="00240BF2"/>
    <w:rsid w:val="00241105"/>
    <w:rsid w:val="002413CB"/>
    <w:rsid w:val="002419FD"/>
    <w:rsid w:val="00242BD4"/>
    <w:rsid w:val="00242CAD"/>
    <w:rsid w:val="002435A3"/>
    <w:rsid w:val="002435C9"/>
    <w:rsid w:val="00243DF7"/>
    <w:rsid w:val="00244813"/>
    <w:rsid w:val="00244DE5"/>
    <w:rsid w:val="00244EAD"/>
    <w:rsid w:val="00245131"/>
    <w:rsid w:val="00245174"/>
    <w:rsid w:val="002452A1"/>
    <w:rsid w:val="00245361"/>
    <w:rsid w:val="00245FD7"/>
    <w:rsid w:val="002468A9"/>
    <w:rsid w:val="0024693E"/>
    <w:rsid w:val="00247753"/>
    <w:rsid w:val="002509A2"/>
    <w:rsid w:val="00250E0D"/>
    <w:rsid w:val="00250FEC"/>
    <w:rsid w:val="00251473"/>
    <w:rsid w:val="0025157B"/>
    <w:rsid w:val="00251CB3"/>
    <w:rsid w:val="002529B6"/>
    <w:rsid w:val="00254FCB"/>
    <w:rsid w:val="0025617F"/>
    <w:rsid w:val="00256BB5"/>
    <w:rsid w:val="00257950"/>
    <w:rsid w:val="00260557"/>
    <w:rsid w:val="0026278E"/>
    <w:rsid w:val="00262AFA"/>
    <w:rsid w:val="0026377E"/>
    <w:rsid w:val="00263D81"/>
    <w:rsid w:val="0026403C"/>
    <w:rsid w:val="0026433A"/>
    <w:rsid w:val="00264367"/>
    <w:rsid w:val="002659DC"/>
    <w:rsid w:val="00265EBB"/>
    <w:rsid w:val="0026714D"/>
    <w:rsid w:val="002676D5"/>
    <w:rsid w:val="00267FA1"/>
    <w:rsid w:val="002706E7"/>
    <w:rsid w:val="00271B1F"/>
    <w:rsid w:val="00271BA1"/>
    <w:rsid w:val="00271CD4"/>
    <w:rsid w:val="0027253E"/>
    <w:rsid w:val="00272E16"/>
    <w:rsid w:val="00273FF4"/>
    <w:rsid w:val="00274D25"/>
    <w:rsid w:val="00276821"/>
    <w:rsid w:val="00281448"/>
    <w:rsid w:val="0028166F"/>
    <w:rsid w:val="00281693"/>
    <w:rsid w:val="00281B4C"/>
    <w:rsid w:val="0028204D"/>
    <w:rsid w:val="00283D50"/>
    <w:rsid w:val="00283FCF"/>
    <w:rsid w:val="00284506"/>
    <w:rsid w:val="00285953"/>
    <w:rsid w:val="00285AF9"/>
    <w:rsid w:val="002861D9"/>
    <w:rsid w:val="00286BB3"/>
    <w:rsid w:val="00287907"/>
    <w:rsid w:val="00287A01"/>
    <w:rsid w:val="00291A0F"/>
    <w:rsid w:val="002925CF"/>
    <w:rsid w:val="00293EB5"/>
    <w:rsid w:val="00293FBA"/>
    <w:rsid w:val="002948BB"/>
    <w:rsid w:val="00295324"/>
    <w:rsid w:val="0029634F"/>
    <w:rsid w:val="00296614"/>
    <w:rsid w:val="00296BD4"/>
    <w:rsid w:val="0029767C"/>
    <w:rsid w:val="00297C77"/>
    <w:rsid w:val="002A0242"/>
    <w:rsid w:val="002A0F70"/>
    <w:rsid w:val="002A2EDC"/>
    <w:rsid w:val="002A36EC"/>
    <w:rsid w:val="002A3713"/>
    <w:rsid w:val="002A3BFA"/>
    <w:rsid w:val="002A4608"/>
    <w:rsid w:val="002A474B"/>
    <w:rsid w:val="002A568F"/>
    <w:rsid w:val="002A5820"/>
    <w:rsid w:val="002A591F"/>
    <w:rsid w:val="002A59E7"/>
    <w:rsid w:val="002A5FC5"/>
    <w:rsid w:val="002A66C6"/>
    <w:rsid w:val="002A6718"/>
    <w:rsid w:val="002A6A2D"/>
    <w:rsid w:val="002A71E1"/>
    <w:rsid w:val="002B0786"/>
    <w:rsid w:val="002B0AF0"/>
    <w:rsid w:val="002B364B"/>
    <w:rsid w:val="002B371E"/>
    <w:rsid w:val="002B3D4D"/>
    <w:rsid w:val="002B48F8"/>
    <w:rsid w:val="002B4EB9"/>
    <w:rsid w:val="002B505D"/>
    <w:rsid w:val="002B5238"/>
    <w:rsid w:val="002B61DF"/>
    <w:rsid w:val="002B77F6"/>
    <w:rsid w:val="002B7C7E"/>
    <w:rsid w:val="002B7EE2"/>
    <w:rsid w:val="002C0105"/>
    <w:rsid w:val="002C1A46"/>
    <w:rsid w:val="002C1BF3"/>
    <w:rsid w:val="002C1C96"/>
    <w:rsid w:val="002C2605"/>
    <w:rsid w:val="002C2DC3"/>
    <w:rsid w:val="002C3403"/>
    <w:rsid w:val="002C3DEB"/>
    <w:rsid w:val="002C450A"/>
    <w:rsid w:val="002C48A4"/>
    <w:rsid w:val="002C4C01"/>
    <w:rsid w:val="002C5372"/>
    <w:rsid w:val="002C6449"/>
    <w:rsid w:val="002C66FA"/>
    <w:rsid w:val="002C7061"/>
    <w:rsid w:val="002C7A8D"/>
    <w:rsid w:val="002D0440"/>
    <w:rsid w:val="002D059F"/>
    <w:rsid w:val="002D089E"/>
    <w:rsid w:val="002D0992"/>
    <w:rsid w:val="002D1549"/>
    <w:rsid w:val="002D15DA"/>
    <w:rsid w:val="002D295B"/>
    <w:rsid w:val="002D36B8"/>
    <w:rsid w:val="002D37DB"/>
    <w:rsid w:val="002D4B90"/>
    <w:rsid w:val="002D51E2"/>
    <w:rsid w:val="002D51FC"/>
    <w:rsid w:val="002D521E"/>
    <w:rsid w:val="002D62C7"/>
    <w:rsid w:val="002D64D3"/>
    <w:rsid w:val="002D66D0"/>
    <w:rsid w:val="002D6B14"/>
    <w:rsid w:val="002D6EFA"/>
    <w:rsid w:val="002D7889"/>
    <w:rsid w:val="002E1681"/>
    <w:rsid w:val="002E17E2"/>
    <w:rsid w:val="002E1831"/>
    <w:rsid w:val="002E19B5"/>
    <w:rsid w:val="002E1C98"/>
    <w:rsid w:val="002E2778"/>
    <w:rsid w:val="002E2A76"/>
    <w:rsid w:val="002E2E1D"/>
    <w:rsid w:val="002E3BB9"/>
    <w:rsid w:val="002E3CF8"/>
    <w:rsid w:val="002E665C"/>
    <w:rsid w:val="002E6C3E"/>
    <w:rsid w:val="002E6E2B"/>
    <w:rsid w:val="002E703D"/>
    <w:rsid w:val="002E7465"/>
    <w:rsid w:val="002E74E4"/>
    <w:rsid w:val="002F031B"/>
    <w:rsid w:val="002F09DA"/>
    <w:rsid w:val="002F101C"/>
    <w:rsid w:val="002F118A"/>
    <w:rsid w:val="002F2BFF"/>
    <w:rsid w:val="002F3123"/>
    <w:rsid w:val="002F486F"/>
    <w:rsid w:val="002F4A7A"/>
    <w:rsid w:val="002F514C"/>
    <w:rsid w:val="002F5812"/>
    <w:rsid w:val="002F66AD"/>
    <w:rsid w:val="002F745D"/>
    <w:rsid w:val="0030061B"/>
    <w:rsid w:val="00300990"/>
    <w:rsid w:val="003009E7"/>
    <w:rsid w:val="00300A8A"/>
    <w:rsid w:val="003010E7"/>
    <w:rsid w:val="003014D1"/>
    <w:rsid w:val="00301DFE"/>
    <w:rsid w:val="003026F8"/>
    <w:rsid w:val="00302EB0"/>
    <w:rsid w:val="00303417"/>
    <w:rsid w:val="00304422"/>
    <w:rsid w:val="003063C3"/>
    <w:rsid w:val="0030692E"/>
    <w:rsid w:val="00306D06"/>
    <w:rsid w:val="003074E0"/>
    <w:rsid w:val="00307663"/>
    <w:rsid w:val="003101AD"/>
    <w:rsid w:val="00310530"/>
    <w:rsid w:val="00310E24"/>
    <w:rsid w:val="003113A1"/>
    <w:rsid w:val="003117CF"/>
    <w:rsid w:val="00311BB9"/>
    <w:rsid w:val="00313344"/>
    <w:rsid w:val="00313825"/>
    <w:rsid w:val="003144E2"/>
    <w:rsid w:val="0031459C"/>
    <w:rsid w:val="0031577D"/>
    <w:rsid w:val="003159B6"/>
    <w:rsid w:val="00316630"/>
    <w:rsid w:val="00322CE9"/>
    <w:rsid w:val="00322E17"/>
    <w:rsid w:val="00324B2D"/>
    <w:rsid w:val="00324B4F"/>
    <w:rsid w:val="0032577F"/>
    <w:rsid w:val="00325A76"/>
    <w:rsid w:val="00326139"/>
    <w:rsid w:val="00326ACA"/>
    <w:rsid w:val="00326EA4"/>
    <w:rsid w:val="003271D3"/>
    <w:rsid w:val="003276D4"/>
    <w:rsid w:val="0033270D"/>
    <w:rsid w:val="00332FA4"/>
    <w:rsid w:val="003332D4"/>
    <w:rsid w:val="00333BC2"/>
    <w:rsid w:val="00333E2F"/>
    <w:rsid w:val="00333E4C"/>
    <w:rsid w:val="00334528"/>
    <w:rsid w:val="00334BFA"/>
    <w:rsid w:val="00335078"/>
    <w:rsid w:val="003359FD"/>
    <w:rsid w:val="00336DEB"/>
    <w:rsid w:val="003372B6"/>
    <w:rsid w:val="00337B64"/>
    <w:rsid w:val="00337BF5"/>
    <w:rsid w:val="00340B5A"/>
    <w:rsid w:val="00342070"/>
    <w:rsid w:val="003425B2"/>
    <w:rsid w:val="0034334C"/>
    <w:rsid w:val="00343C11"/>
    <w:rsid w:val="00344726"/>
    <w:rsid w:val="00344C80"/>
    <w:rsid w:val="0034538C"/>
    <w:rsid w:val="00345DCA"/>
    <w:rsid w:val="003464E0"/>
    <w:rsid w:val="00346ACE"/>
    <w:rsid w:val="00347661"/>
    <w:rsid w:val="00347BB1"/>
    <w:rsid w:val="00347BF8"/>
    <w:rsid w:val="00347D3F"/>
    <w:rsid w:val="00351DBE"/>
    <w:rsid w:val="0035284C"/>
    <w:rsid w:val="00352918"/>
    <w:rsid w:val="00352BCB"/>
    <w:rsid w:val="00352C8B"/>
    <w:rsid w:val="00352D46"/>
    <w:rsid w:val="00352E84"/>
    <w:rsid w:val="00352F3E"/>
    <w:rsid w:val="00353579"/>
    <w:rsid w:val="0035358D"/>
    <w:rsid w:val="00353782"/>
    <w:rsid w:val="00353980"/>
    <w:rsid w:val="00354005"/>
    <w:rsid w:val="0035474B"/>
    <w:rsid w:val="00355D8F"/>
    <w:rsid w:val="0035638D"/>
    <w:rsid w:val="003569E5"/>
    <w:rsid w:val="00357B0C"/>
    <w:rsid w:val="00357D3F"/>
    <w:rsid w:val="003602FB"/>
    <w:rsid w:val="003606EE"/>
    <w:rsid w:val="003624EC"/>
    <w:rsid w:val="00362E36"/>
    <w:rsid w:val="0036364D"/>
    <w:rsid w:val="00364303"/>
    <w:rsid w:val="0036691E"/>
    <w:rsid w:val="00367F2C"/>
    <w:rsid w:val="00371474"/>
    <w:rsid w:val="00371778"/>
    <w:rsid w:val="0037199A"/>
    <w:rsid w:val="00371B61"/>
    <w:rsid w:val="00373D3C"/>
    <w:rsid w:val="003742FC"/>
    <w:rsid w:val="003759D3"/>
    <w:rsid w:val="00376ECA"/>
    <w:rsid w:val="00376F6C"/>
    <w:rsid w:val="003770D8"/>
    <w:rsid w:val="00377C82"/>
    <w:rsid w:val="00380768"/>
    <w:rsid w:val="003822DB"/>
    <w:rsid w:val="00383C8C"/>
    <w:rsid w:val="003854CA"/>
    <w:rsid w:val="00385AA4"/>
    <w:rsid w:val="0038642A"/>
    <w:rsid w:val="003869BA"/>
    <w:rsid w:val="00387667"/>
    <w:rsid w:val="00387DC4"/>
    <w:rsid w:val="00390232"/>
    <w:rsid w:val="00392841"/>
    <w:rsid w:val="00392EB1"/>
    <w:rsid w:val="00393A44"/>
    <w:rsid w:val="00394015"/>
    <w:rsid w:val="003942F4"/>
    <w:rsid w:val="00394E73"/>
    <w:rsid w:val="00394F88"/>
    <w:rsid w:val="003951A7"/>
    <w:rsid w:val="00396DEE"/>
    <w:rsid w:val="00397BD6"/>
    <w:rsid w:val="003A07C2"/>
    <w:rsid w:val="003A0FAF"/>
    <w:rsid w:val="003A12B1"/>
    <w:rsid w:val="003A22A6"/>
    <w:rsid w:val="003A249E"/>
    <w:rsid w:val="003A27F4"/>
    <w:rsid w:val="003A3688"/>
    <w:rsid w:val="003A4CBB"/>
    <w:rsid w:val="003A4DB3"/>
    <w:rsid w:val="003A4F7E"/>
    <w:rsid w:val="003A52C5"/>
    <w:rsid w:val="003A5B5F"/>
    <w:rsid w:val="003A61B7"/>
    <w:rsid w:val="003A68D1"/>
    <w:rsid w:val="003A755F"/>
    <w:rsid w:val="003B014D"/>
    <w:rsid w:val="003B03A0"/>
    <w:rsid w:val="003B0C4E"/>
    <w:rsid w:val="003B2017"/>
    <w:rsid w:val="003B2EC8"/>
    <w:rsid w:val="003B302A"/>
    <w:rsid w:val="003B3B07"/>
    <w:rsid w:val="003B43A3"/>
    <w:rsid w:val="003B5B69"/>
    <w:rsid w:val="003B5CD5"/>
    <w:rsid w:val="003B60A6"/>
    <w:rsid w:val="003B6126"/>
    <w:rsid w:val="003B6299"/>
    <w:rsid w:val="003B7744"/>
    <w:rsid w:val="003B7963"/>
    <w:rsid w:val="003B7C92"/>
    <w:rsid w:val="003B7F38"/>
    <w:rsid w:val="003C0707"/>
    <w:rsid w:val="003C12F3"/>
    <w:rsid w:val="003C1A5D"/>
    <w:rsid w:val="003C2A67"/>
    <w:rsid w:val="003C30DA"/>
    <w:rsid w:val="003C34F4"/>
    <w:rsid w:val="003C352F"/>
    <w:rsid w:val="003C3B52"/>
    <w:rsid w:val="003C3D11"/>
    <w:rsid w:val="003C3F0E"/>
    <w:rsid w:val="003C5CF8"/>
    <w:rsid w:val="003C70A5"/>
    <w:rsid w:val="003C79B3"/>
    <w:rsid w:val="003D0BAA"/>
    <w:rsid w:val="003D0D9B"/>
    <w:rsid w:val="003D2482"/>
    <w:rsid w:val="003D3294"/>
    <w:rsid w:val="003D4A60"/>
    <w:rsid w:val="003D674E"/>
    <w:rsid w:val="003D6A80"/>
    <w:rsid w:val="003D6E2D"/>
    <w:rsid w:val="003D7C50"/>
    <w:rsid w:val="003E02C1"/>
    <w:rsid w:val="003E136E"/>
    <w:rsid w:val="003E313D"/>
    <w:rsid w:val="003E3456"/>
    <w:rsid w:val="003E3839"/>
    <w:rsid w:val="003E4BA7"/>
    <w:rsid w:val="003E4E1E"/>
    <w:rsid w:val="003E5312"/>
    <w:rsid w:val="003E5621"/>
    <w:rsid w:val="003E76D4"/>
    <w:rsid w:val="003E7858"/>
    <w:rsid w:val="003E7FD5"/>
    <w:rsid w:val="003F0663"/>
    <w:rsid w:val="003F08C2"/>
    <w:rsid w:val="003F0DC8"/>
    <w:rsid w:val="003F0EF9"/>
    <w:rsid w:val="003F320D"/>
    <w:rsid w:val="003F3358"/>
    <w:rsid w:val="003F3BD7"/>
    <w:rsid w:val="003F4C95"/>
    <w:rsid w:val="003F529D"/>
    <w:rsid w:val="003F6488"/>
    <w:rsid w:val="003F6812"/>
    <w:rsid w:val="003F6981"/>
    <w:rsid w:val="003F705C"/>
    <w:rsid w:val="003F7DC1"/>
    <w:rsid w:val="00400046"/>
    <w:rsid w:val="00400439"/>
    <w:rsid w:val="004009F7"/>
    <w:rsid w:val="00401329"/>
    <w:rsid w:val="00402361"/>
    <w:rsid w:val="004025EF"/>
    <w:rsid w:val="00402F4A"/>
    <w:rsid w:val="00403AFB"/>
    <w:rsid w:val="00403D52"/>
    <w:rsid w:val="00404DD4"/>
    <w:rsid w:val="00405187"/>
    <w:rsid w:val="00405EAC"/>
    <w:rsid w:val="00407AEB"/>
    <w:rsid w:val="00407B2A"/>
    <w:rsid w:val="00407F4A"/>
    <w:rsid w:val="00410C84"/>
    <w:rsid w:val="00411812"/>
    <w:rsid w:val="004119F3"/>
    <w:rsid w:val="00412FCF"/>
    <w:rsid w:val="00414ACB"/>
    <w:rsid w:val="00414B39"/>
    <w:rsid w:val="004153DC"/>
    <w:rsid w:val="00415424"/>
    <w:rsid w:val="004161FB"/>
    <w:rsid w:val="0041760B"/>
    <w:rsid w:val="00417A17"/>
    <w:rsid w:val="00420564"/>
    <w:rsid w:val="00421708"/>
    <w:rsid w:val="00422981"/>
    <w:rsid w:val="00423223"/>
    <w:rsid w:val="00423DE7"/>
    <w:rsid w:val="00426B12"/>
    <w:rsid w:val="004279D7"/>
    <w:rsid w:val="00427E8E"/>
    <w:rsid w:val="00431257"/>
    <w:rsid w:val="00431725"/>
    <w:rsid w:val="00431CF9"/>
    <w:rsid w:val="0043220A"/>
    <w:rsid w:val="004326BD"/>
    <w:rsid w:val="00432EEF"/>
    <w:rsid w:val="00432F6D"/>
    <w:rsid w:val="00435631"/>
    <w:rsid w:val="004358DC"/>
    <w:rsid w:val="004360C9"/>
    <w:rsid w:val="00437856"/>
    <w:rsid w:val="00440DC8"/>
    <w:rsid w:val="00441606"/>
    <w:rsid w:val="00441B31"/>
    <w:rsid w:val="00442E68"/>
    <w:rsid w:val="00442EE7"/>
    <w:rsid w:val="00443881"/>
    <w:rsid w:val="00443D85"/>
    <w:rsid w:val="00443DC1"/>
    <w:rsid w:val="00443FC2"/>
    <w:rsid w:val="004447AC"/>
    <w:rsid w:val="00444CB9"/>
    <w:rsid w:val="00444DB6"/>
    <w:rsid w:val="004454A8"/>
    <w:rsid w:val="004461AA"/>
    <w:rsid w:val="004465D8"/>
    <w:rsid w:val="004467A8"/>
    <w:rsid w:val="00447175"/>
    <w:rsid w:val="004501F0"/>
    <w:rsid w:val="00450B2C"/>
    <w:rsid w:val="00450D61"/>
    <w:rsid w:val="0045106C"/>
    <w:rsid w:val="00451F1B"/>
    <w:rsid w:val="00452EDD"/>
    <w:rsid w:val="00453009"/>
    <w:rsid w:val="0045505A"/>
    <w:rsid w:val="0045606D"/>
    <w:rsid w:val="004567E6"/>
    <w:rsid w:val="004576B2"/>
    <w:rsid w:val="00457838"/>
    <w:rsid w:val="004603FF"/>
    <w:rsid w:val="00461159"/>
    <w:rsid w:val="00461419"/>
    <w:rsid w:val="00461DC7"/>
    <w:rsid w:val="0046233B"/>
    <w:rsid w:val="00463F56"/>
    <w:rsid w:val="00463FEC"/>
    <w:rsid w:val="0046438E"/>
    <w:rsid w:val="0046498E"/>
    <w:rsid w:val="00465257"/>
    <w:rsid w:val="00465D9F"/>
    <w:rsid w:val="0046653F"/>
    <w:rsid w:val="00466682"/>
    <w:rsid w:val="00467156"/>
    <w:rsid w:val="004710F8"/>
    <w:rsid w:val="00471168"/>
    <w:rsid w:val="004712B6"/>
    <w:rsid w:val="0047133C"/>
    <w:rsid w:val="00471401"/>
    <w:rsid w:val="00471557"/>
    <w:rsid w:val="004720AD"/>
    <w:rsid w:val="00472188"/>
    <w:rsid w:val="00472776"/>
    <w:rsid w:val="00472AA6"/>
    <w:rsid w:val="00472BF2"/>
    <w:rsid w:val="00472F76"/>
    <w:rsid w:val="00473304"/>
    <w:rsid w:val="004735DE"/>
    <w:rsid w:val="00473E32"/>
    <w:rsid w:val="0047465F"/>
    <w:rsid w:val="00474DD7"/>
    <w:rsid w:val="00475880"/>
    <w:rsid w:val="00476E58"/>
    <w:rsid w:val="0047711E"/>
    <w:rsid w:val="004771DF"/>
    <w:rsid w:val="00477213"/>
    <w:rsid w:val="004775FC"/>
    <w:rsid w:val="00477F2F"/>
    <w:rsid w:val="00477FFA"/>
    <w:rsid w:val="00480707"/>
    <w:rsid w:val="00480CD2"/>
    <w:rsid w:val="00480CEF"/>
    <w:rsid w:val="00480DC6"/>
    <w:rsid w:val="004813F8"/>
    <w:rsid w:val="00481B83"/>
    <w:rsid w:val="0048235C"/>
    <w:rsid w:val="0048275B"/>
    <w:rsid w:val="00482EAD"/>
    <w:rsid w:val="0048664A"/>
    <w:rsid w:val="0048671C"/>
    <w:rsid w:val="00486B16"/>
    <w:rsid w:val="00486E94"/>
    <w:rsid w:val="0049031A"/>
    <w:rsid w:val="00490AEC"/>
    <w:rsid w:val="00490DAF"/>
    <w:rsid w:val="0049171E"/>
    <w:rsid w:val="00492FF0"/>
    <w:rsid w:val="00493FA8"/>
    <w:rsid w:val="0049418F"/>
    <w:rsid w:val="00495BD2"/>
    <w:rsid w:val="00495D0C"/>
    <w:rsid w:val="004962E5"/>
    <w:rsid w:val="004967CA"/>
    <w:rsid w:val="00496E31"/>
    <w:rsid w:val="0049779A"/>
    <w:rsid w:val="004A109A"/>
    <w:rsid w:val="004A13AB"/>
    <w:rsid w:val="004A15CD"/>
    <w:rsid w:val="004A1B0A"/>
    <w:rsid w:val="004A2269"/>
    <w:rsid w:val="004A2A03"/>
    <w:rsid w:val="004A3172"/>
    <w:rsid w:val="004A4467"/>
    <w:rsid w:val="004A4E76"/>
    <w:rsid w:val="004A5E28"/>
    <w:rsid w:val="004A5FF1"/>
    <w:rsid w:val="004A6C5E"/>
    <w:rsid w:val="004A6F18"/>
    <w:rsid w:val="004A7532"/>
    <w:rsid w:val="004A7D1E"/>
    <w:rsid w:val="004A7F76"/>
    <w:rsid w:val="004B05D5"/>
    <w:rsid w:val="004B0A42"/>
    <w:rsid w:val="004B0EBA"/>
    <w:rsid w:val="004B2840"/>
    <w:rsid w:val="004B2BB8"/>
    <w:rsid w:val="004B3737"/>
    <w:rsid w:val="004B3A8E"/>
    <w:rsid w:val="004B3D8E"/>
    <w:rsid w:val="004B4654"/>
    <w:rsid w:val="004B51DA"/>
    <w:rsid w:val="004B6BDB"/>
    <w:rsid w:val="004B76E6"/>
    <w:rsid w:val="004C04B8"/>
    <w:rsid w:val="004C0F0F"/>
    <w:rsid w:val="004C1D9B"/>
    <w:rsid w:val="004C2E5E"/>
    <w:rsid w:val="004C35BC"/>
    <w:rsid w:val="004C3704"/>
    <w:rsid w:val="004C5507"/>
    <w:rsid w:val="004C609A"/>
    <w:rsid w:val="004C72B4"/>
    <w:rsid w:val="004D1191"/>
    <w:rsid w:val="004D1FF0"/>
    <w:rsid w:val="004D2CB1"/>
    <w:rsid w:val="004D3505"/>
    <w:rsid w:val="004D3DF7"/>
    <w:rsid w:val="004D46CF"/>
    <w:rsid w:val="004D4B12"/>
    <w:rsid w:val="004D58B4"/>
    <w:rsid w:val="004D6037"/>
    <w:rsid w:val="004D68FE"/>
    <w:rsid w:val="004D6C67"/>
    <w:rsid w:val="004D6EBB"/>
    <w:rsid w:val="004D7B31"/>
    <w:rsid w:val="004D7DEF"/>
    <w:rsid w:val="004E00EF"/>
    <w:rsid w:val="004E038C"/>
    <w:rsid w:val="004E06F7"/>
    <w:rsid w:val="004E0AAA"/>
    <w:rsid w:val="004E0FED"/>
    <w:rsid w:val="004E1FFB"/>
    <w:rsid w:val="004E2175"/>
    <w:rsid w:val="004E2179"/>
    <w:rsid w:val="004E2EB6"/>
    <w:rsid w:val="004E47B1"/>
    <w:rsid w:val="004E4C22"/>
    <w:rsid w:val="004E4C2E"/>
    <w:rsid w:val="004E53FF"/>
    <w:rsid w:val="004E5662"/>
    <w:rsid w:val="004E5DA8"/>
    <w:rsid w:val="004E6DFD"/>
    <w:rsid w:val="004F0D29"/>
    <w:rsid w:val="004F0E6E"/>
    <w:rsid w:val="004F12BA"/>
    <w:rsid w:val="004F15BD"/>
    <w:rsid w:val="004F15CE"/>
    <w:rsid w:val="004F5492"/>
    <w:rsid w:val="004F5632"/>
    <w:rsid w:val="004F5A44"/>
    <w:rsid w:val="004F5B92"/>
    <w:rsid w:val="004F5D1A"/>
    <w:rsid w:val="004F5EF3"/>
    <w:rsid w:val="004F7B36"/>
    <w:rsid w:val="00500B49"/>
    <w:rsid w:val="0050151B"/>
    <w:rsid w:val="0050179A"/>
    <w:rsid w:val="00501B33"/>
    <w:rsid w:val="00501E7C"/>
    <w:rsid w:val="0050215B"/>
    <w:rsid w:val="00502F4A"/>
    <w:rsid w:val="005031D4"/>
    <w:rsid w:val="005032C6"/>
    <w:rsid w:val="005044D6"/>
    <w:rsid w:val="00504508"/>
    <w:rsid w:val="005048C0"/>
    <w:rsid w:val="00505E9C"/>
    <w:rsid w:val="005070CC"/>
    <w:rsid w:val="005077DD"/>
    <w:rsid w:val="00507F03"/>
    <w:rsid w:val="00507FDA"/>
    <w:rsid w:val="00510870"/>
    <w:rsid w:val="00510E96"/>
    <w:rsid w:val="00511C8F"/>
    <w:rsid w:val="00513339"/>
    <w:rsid w:val="00513493"/>
    <w:rsid w:val="005134D5"/>
    <w:rsid w:val="00513A8A"/>
    <w:rsid w:val="00513AC9"/>
    <w:rsid w:val="00514885"/>
    <w:rsid w:val="00514C7C"/>
    <w:rsid w:val="005152FA"/>
    <w:rsid w:val="0051621A"/>
    <w:rsid w:val="00516815"/>
    <w:rsid w:val="005169C1"/>
    <w:rsid w:val="00517CF3"/>
    <w:rsid w:val="0052013A"/>
    <w:rsid w:val="00520EA3"/>
    <w:rsid w:val="00520F2C"/>
    <w:rsid w:val="00521018"/>
    <w:rsid w:val="005212CC"/>
    <w:rsid w:val="0052198A"/>
    <w:rsid w:val="00521F80"/>
    <w:rsid w:val="00522695"/>
    <w:rsid w:val="00522BB3"/>
    <w:rsid w:val="00522BE0"/>
    <w:rsid w:val="00523AC0"/>
    <w:rsid w:val="00523DD8"/>
    <w:rsid w:val="0052479D"/>
    <w:rsid w:val="00524B38"/>
    <w:rsid w:val="00524FEF"/>
    <w:rsid w:val="005250E4"/>
    <w:rsid w:val="00525236"/>
    <w:rsid w:val="005272FE"/>
    <w:rsid w:val="0052730F"/>
    <w:rsid w:val="005278AD"/>
    <w:rsid w:val="00527DBE"/>
    <w:rsid w:val="00530958"/>
    <w:rsid w:val="00532028"/>
    <w:rsid w:val="005327DE"/>
    <w:rsid w:val="00535662"/>
    <w:rsid w:val="005362A3"/>
    <w:rsid w:val="005366BE"/>
    <w:rsid w:val="00536E1E"/>
    <w:rsid w:val="005374DE"/>
    <w:rsid w:val="00537D38"/>
    <w:rsid w:val="00537FB5"/>
    <w:rsid w:val="005404EA"/>
    <w:rsid w:val="0054176B"/>
    <w:rsid w:val="00542216"/>
    <w:rsid w:val="005424F5"/>
    <w:rsid w:val="00542A61"/>
    <w:rsid w:val="00545A4A"/>
    <w:rsid w:val="0054601E"/>
    <w:rsid w:val="00546740"/>
    <w:rsid w:val="00547188"/>
    <w:rsid w:val="0054772F"/>
    <w:rsid w:val="005478DD"/>
    <w:rsid w:val="0054795E"/>
    <w:rsid w:val="00547E14"/>
    <w:rsid w:val="005505C5"/>
    <w:rsid w:val="00551734"/>
    <w:rsid w:val="00551DC8"/>
    <w:rsid w:val="00552519"/>
    <w:rsid w:val="005529A2"/>
    <w:rsid w:val="00552EE4"/>
    <w:rsid w:val="005534C4"/>
    <w:rsid w:val="0055363D"/>
    <w:rsid w:val="0055363F"/>
    <w:rsid w:val="005537BE"/>
    <w:rsid w:val="00553CE5"/>
    <w:rsid w:val="00554BFD"/>
    <w:rsid w:val="0055552C"/>
    <w:rsid w:val="0055553C"/>
    <w:rsid w:val="00555E1E"/>
    <w:rsid w:val="00556040"/>
    <w:rsid w:val="005563E0"/>
    <w:rsid w:val="00556ADC"/>
    <w:rsid w:val="00557435"/>
    <w:rsid w:val="00557647"/>
    <w:rsid w:val="005577FC"/>
    <w:rsid w:val="00561E14"/>
    <w:rsid w:val="00561EE9"/>
    <w:rsid w:val="0056219E"/>
    <w:rsid w:val="00562E49"/>
    <w:rsid w:val="00564428"/>
    <w:rsid w:val="00566259"/>
    <w:rsid w:val="00566ACB"/>
    <w:rsid w:val="00567AF8"/>
    <w:rsid w:val="00570052"/>
    <w:rsid w:val="0057143F"/>
    <w:rsid w:val="00571674"/>
    <w:rsid w:val="0057275C"/>
    <w:rsid w:val="0057397B"/>
    <w:rsid w:val="00574BE5"/>
    <w:rsid w:val="00574C35"/>
    <w:rsid w:val="00574D17"/>
    <w:rsid w:val="005759C5"/>
    <w:rsid w:val="00575A9D"/>
    <w:rsid w:val="00575AE9"/>
    <w:rsid w:val="00576E45"/>
    <w:rsid w:val="005771C8"/>
    <w:rsid w:val="00580786"/>
    <w:rsid w:val="00581426"/>
    <w:rsid w:val="005822F4"/>
    <w:rsid w:val="005834CE"/>
    <w:rsid w:val="00583B68"/>
    <w:rsid w:val="005840C4"/>
    <w:rsid w:val="005841FA"/>
    <w:rsid w:val="005845E2"/>
    <w:rsid w:val="0058474B"/>
    <w:rsid w:val="00584C86"/>
    <w:rsid w:val="0058594F"/>
    <w:rsid w:val="00585EF3"/>
    <w:rsid w:val="0058603C"/>
    <w:rsid w:val="0058690B"/>
    <w:rsid w:val="00587C4B"/>
    <w:rsid w:val="00591E11"/>
    <w:rsid w:val="00592CE0"/>
    <w:rsid w:val="00592F65"/>
    <w:rsid w:val="00593831"/>
    <w:rsid w:val="00593C0A"/>
    <w:rsid w:val="00593DF7"/>
    <w:rsid w:val="0059499D"/>
    <w:rsid w:val="005950BE"/>
    <w:rsid w:val="005952FD"/>
    <w:rsid w:val="0059555E"/>
    <w:rsid w:val="0059587A"/>
    <w:rsid w:val="00596D8C"/>
    <w:rsid w:val="0059749F"/>
    <w:rsid w:val="005974CD"/>
    <w:rsid w:val="00597B86"/>
    <w:rsid w:val="005A0173"/>
    <w:rsid w:val="005A07B1"/>
    <w:rsid w:val="005A1AAF"/>
    <w:rsid w:val="005A2783"/>
    <w:rsid w:val="005A397C"/>
    <w:rsid w:val="005A4103"/>
    <w:rsid w:val="005A4DA0"/>
    <w:rsid w:val="005A56EE"/>
    <w:rsid w:val="005A5914"/>
    <w:rsid w:val="005B0392"/>
    <w:rsid w:val="005B074F"/>
    <w:rsid w:val="005B0ACF"/>
    <w:rsid w:val="005B253F"/>
    <w:rsid w:val="005B343A"/>
    <w:rsid w:val="005B3441"/>
    <w:rsid w:val="005B51A4"/>
    <w:rsid w:val="005B5995"/>
    <w:rsid w:val="005B6B48"/>
    <w:rsid w:val="005B79C6"/>
    <w:rsid w:val="005C0A2C"/>
    <w:rsid w:val="005C0EAA"/>
    <w:rsid w:val="005C125C"/>
    <w:rsid w:val="005C14F7"/>
    <w:rsid w:val="005C1570"/>
    <w:rsid w:val="005C1AFE"/>
    <w:rsid w:val="005C1B27"/>
    <w:rsid w:val="005C2D87"/>
    <w:rsid w:val="005C3349"/>
    <w:rsid w:val="005C4025"/>
    <w:rsid w:val="005C4F68"/>
    <w:rsid w:val="005C65DB"/>
    <w:rsid w:val="005C6A1A"/>
    <w:rsid w:val="005C71FF"/>
    <w:rsid w:val="005D0812"/>
    <w:rsid w:val="005D0B98"/>
    <w:rsid w:val="005D0DE9"/>
    <w:rsid w:val="005D3892"/>
    <w:rsid w:val="005D3F01"/>
    <w:rsid w:val="005D41C1"/>
    <w:rsid w:val="005D482B"/>
    <w:rsid w:val="005D4F83"/>
    <w:rsid w:val="005D5A5E"/>
    <w:rsid w:val="005D743F"/>
    <w:rsid w:val="005E0BDD"/>
    <w:rsid w:val="005E158D"/>
    <w:rsid w:val="005E4581"/>
    <w:rsid w:val="005E4BF3"/>
    <w:rsid w:val="005E4D02"/>
    <w:rsid w:val="005E5355"/>
    <w:rsid w:val="005E55F3"/>
    <w:rsid w:val="005E5646"/>
    <w:rsid w:val="005E5AA8"/>
    <w:rsid w:val="005E65F4"/>
    <w:rsid w:val="005E6C7D"/>
    <w:rsid w:val="005E6EB1"/>
    <w:rsid w:val="005E714A"/>
    <w:rsid w:val="005E75FF"/>
    <w:rsid w:val="005F01EB"/>
    <w:rsid w:val="005F0766"/>
    <w:rsid w:val="005F0774"/>
    <w:rsid w:val="005F1133"/>
    <w:rsid w:val="005F185F"/>
    <w:rsid w:val="005F2570"/>
    <w:rsid w:val="005F28A9"/>
    <w:rsid w:val="005F2BDA"/>
    <w:rsid w:val="005F39A2"/>
    <w:rsid w:val="005F3CB8"/>
    <w:rsid w:val="005F4077"/>
    <w:rsid w:val="005F4218"/>
    <w:rsid w:val="005F425B"/>
    <w:rsid w:val="005F4B54"/>
    <w:rsid w:val="005F5CE7"/>
    <w:rsid w:val="005F7115"/>
    <w:rsid w:val="005F7E58"/>
    <w:rsid w:val="006004BD"/>
    <w:rsid w:val="006017C7"/>
    <w:rsid w:val="00601F1D"/>
    <w:rsid w:val="00601F7D"/>
    <w:rsid w:val="0060212A"/>
    <w:rsid w:val="006026EF"/>
    <w:rsid w:val="0060277E"/>
    <w:rsid w:val="00606BFD"/>
    <w:rsid w:val="0060730D"/>
    <w:rsid w:val="00613620"/>
    <w:rsid w:val="006138E8"/>
    <w:rsid w:val="00613BE1"/>
    <w:rsid w:val="00613E27"/>
    <w:rsid w:val="00613E8C"/>
    <w:rsid w:val="00616053"/>
    <w:rsid w:val="0061645B"/>
    <w:rsid w:val="006164D7"/>
    <w:rsid w:val="006168E3"/>
    <w:rsid w:val="00616B0F"/>
    <w:rsid w:val="00616F32"/>
    <w:rsid w:val="00620193"/>
    <w:rsid w:val="006217F4"/>
    <w:rsid w:val="00622DCE"/>
    <w:rsid w:val="00623207"/>
    <w:rsid w:val="006234F0"/>
    <w:rsid w:val="00623C81"/>
    <w:rsid w:val="00624168"/>
    <w:rsid w:val="006245B2"/>
    <w:rsid w:val="00624690"/>
    <w:rsid w:val="0062470A"/>
    <w:rsid w:val="00624D70"/>
    <w:rsid w:val="006261DE"/>
    <w:rsid w:val="0062794A"/>
    <w:rsid w:val="00627C44"/>
    <w:rsid w:val="00627E46"/>
    <w:rsid w:val="006300C3"/>
    <w:rsid w:val="006308D3"/>
    <w:rsid w:val="006325F3"/>
    <w:rsid w:val="0063261F"/>
    <w:rsid w:val="0063399B"/>
    <w:rsid w:val="00635471"/>
    <w:rsid w:val="006366EF"/>
    <w:rsid w:val="00636953"/>
    <w:rsid w:val="00640295"/>
    <w:rsid w:val="00640F9A"/>
    <w:rsid w:val="00641271"/>
    <w:rsid w:val="006418B4"/>
    <w:rsid w:val="00641983"/>
    <w:rsid w:val="00642147"/>
    <w:rsid w:val="006431A5"/>
    <w:rsid w:val="00643CE4"/>
    <w:rsid w:val="006441EC"/>
    <w:rsid w:val="00644615"/>
    <w:rsid w:val="006448D2"/>
    <w:rsid w:val="00644EAA"/>
    <w:rsid w:val="00645E87"/>
    <w:rsid w:val="00646378"/>
    <w:rsid w:val="0064646D"/>
    <w:rsid w:val="006477BC"/>
    <w:rsid w:val="00647949"/>
    <w:rsid w:val="00647BE1"/>
    <w:rsid w:val="0065011D"/>
    <w:rsid w:val="0065056F"/>
    <w:rsid w:val="00650584"/>
    <w:rsid w:val="00650934"/>
    <w:rsid w:val="0065157C"/>
    <w:rsid w:val="006526A0"/>
    <w:rsid w:val="0065272C"/>
    <w:rsid w:val="00653ABA"/>
    <w:rsid w:val="0065448A"/>
    <w:rsid w:val="00655817"/>
    <w:rsid w:val="00655A64"/>
    <w:rsid w:val="0065746E"/>
    <w:rsid w:val="0066128B"/>
    <w:rsid w:val="00661644"/>
    <w:rsid w:val="00663D8B"/>
    <w:rsid w:val="00663F07"/>
    <w:rsid w:val="00664EE2"/>
    <w:rsid w:val="006658C5"/>
    <w:rsid w:val="00665E07"/>
    <w:rsid w:val="00667FDB"/>
    <w:rsid w:val="0067023E"/>
    <w:rsid w:val="00670E23"/>
    <w:rsid w:val="006713C9"/>
    <w:rsid w:val="0067198B"/>
    <w:rsid w:val="006724ED"/>
    <w:rsid w:val="0067275E"/>
    <w:rsid w:val="00672D1E"/>
    <w:rsid w:val="00674B62"/>
    <w:rsid w:val="00675150"/>
    <w:rsid w:val="0067628F"/>
    <w:rsid w:val="0067764F"/>
    <w:rsid w:val="00677CA7"/>
    <w:rsid w:val="00677FC2"/>
    <w:rsid w:val="0068069E"/>
    <w:rsid w:val="006806EF"/>
    <w:rsid w:val="00680F2E"/>
    <w:rsid w:val="00681114"/>
    <w:rsid w:val="0068158C"/>
    <w:rsid w:val="0068216D"/>
    <w:rsid w:val="0068268E"/>
    <w:rsid w:val="00682D93"/>
    <w:rsid w:val="006839E5"/>
    <w:rsid w:val="00683F70"/>
    <w:rsid w:val="00684A63"/>
    <w:rsid w:val="006853C7"/>
    <w:rsid w:val="0068666F"/>
    <w:rsid w:val="00686DBD"/>
    <w:rsid w:val="00687CFB"/>
    <w:rsid w:val="00687FC9"/>
    <w:rsid w:val="00690B0B"/>
    <w:rsid w:val="00690BB4"/>
    <w:rsid w:val="00693674"/>
    <w:rsid w:val="006938FC"/>
    <w:rsid w:val="00693F2C"/>
    <w:rsid w:val="006940B4"/>
    <w:rsid w:val="006943FA"/>
    <w:rsid w:val="00695A70"/>
    <w:rsid w:val="00696A82"/>
    <w:rsid w:val="00696C2B"/>
    <w:rsid w:val="00696DF4"/>
    <w:rsid w:val="006976CF"/>
    <w:rsid w:val="006A16BF"/>
    <w:rsid w:val="006A20EB"/>
    <w:rsid w:val="006A2222"/>
    <w:rsid w:val="006A222D"/>
    <w:rsid w:val="006A2493"/>
    <w:rsid w:val="006A372F"/>
    <w:rsid w:val="006A3F59"/>
    <w:rsid w:val="006A4C45"/>
    <w:rsid w:val="006A5159"/>
    <w:rsid w:val="006A5224"/>
    <w:rsid w:val="006A5E8E"/>
    <w:rsid w:val="006A6B17"/>
    <w:rsid w:val="006A6C28"/>
    <w:rsid w:val="006B01D2"/>
    <w:rsid w:val="006B0263"/>
    <w:rsid w:val="006B0850"/>
    <w:rsid w:val="006B0990"/>
    <w:rsid w:val="006B0A9F"/>
    <w:rsid w:val="006B0C92"/>
    <w:rsid w:val="006B14A0"/>
    <w:rsid w:val="006B1BB9"/>
    <w:rsid w:val="006B1E02"/>
    <w:rsid w:val="006B1E97"/>
    <w:rsid w:val="006B1F36"/>
    <w:rsid w:val="006B23BD"/>
    <w:rsid w:val="006B37E9"/>
    <w:rsid w:val="006B3F7C"/>
    <w:rsid w:val="006B4319"/>
    <w:rsid w:val="006B47DB"/>
    <w:rsid w:val="006B4AFE"/>
    <w:rsid w:val="006B6CD6"/>
    <w:rsid w:val="006B71CA"/>
    <w:rsid w:val="006B77FE"/>
    <w:rsid w:val="006B7DDC"/>
    <w:rsid w:val="006B7E1D"/>
    <w:rsid w:val="006B7FB0"/>
    <w:rsid w:val="006C22AD"/>
    <w:rsid w:val="006C2928"/>
    <w:rsid w:val="006C386E"/>
    <w:rsid w:val="006C4493"/>
    <w:rsid w:val="006C45CA"/>
    <w:rsid w:val="006C5068"/>
    <w:rsid w:val="006C5D79"/>
    <w:rsid w:val="006C5DB0"/>
    <w:rsid w:val="006C6BDE"/>
    <w:rsid w:val="006C79B1"/>
    <w:rsid w:val="006C7B2D"/>
    <w:rsid w:val="006D1498"/>
    <w:rsid w:val="006D154F"/>
    <w:rsid w:val="006D2258"/>
    <w:rsid w:val="006D2434"/>
    <w:rsid w:val="006D4440"/>
    <w:rsid w:val="006D498B"/>
    <w:rsid w:val="006D5147"/>
    <w:rsid w:val="006D62EB"/>
    <w:rsid w:val="006D63A2"/>
    <w:rsid w:val="006D6EC0"/>
    <w:rsid w:val="006E0394"/>
    <w:rsid w:val="006E095B"/>
    <w:rsid w:val="006E1499"/>
    <w:rsid w:val="006E169A"/>
    <w:rsid w:val="006E20AF"/>
    <w:rsid w:val="006E24DF"/>
    <w:rsid w:val="006E3A97"/>
    <w:rsid w:val="006E3E06"/>
    <w:rsid w:val="006E4D5C"/>
    <w:rsid w:val="006E568B"/>
    <w:rsid w:val="006E6914"/>
    <w:rsid w:val="006E6EBD"/>
    <w:rsid w:val="006F03B1"/>
    <w:rsid w:val="006F0A95"/>
    <w:rsid w:val="006F0C7E"/>
    <w:rsid w:val="006F1280"/>
    <w:rsid w:val="006F16BF"/>
    <w:rsid w:val="006F1FE6"/>
    <w:rsid w:val="006F3B90"/>
    <w:rsid w:val="006F3FA2"/>
    <w:rsid w:val="006F4293"/>
    <w:rsid w:val="006F4324"/>
    <w:rsid w:val="006F459D"/>
    <w:rsid w:val="006F4E35"/>
    <w:rsid w:val="006F5742"/>
    <w:rsid w:val="006F5E51"/>
    <w:rsid w:val="006F62DA"/>
    <w:rsid w:val="007005CA"/>
    <w:rsid w:val="00700774"/>
    <w:rsid w:val="00700861"/>
    <w:rsid w:val="007008E6"/>
    <w:rsid w:val="00702C6B"/>
    <w:rsid w:val="00703118"/>
    <w:rsid w:val="00703663"/>
    <w:rsid w:val="007039C9"/>
    <w:rsid w:val="00704DD0"/>
    <w:rsid w:val="00705ECA"/>
    <w:rsid w:val="00706A49"/>
    <w:rsid w:val="00706E9D"/>
    <w:rsid w:val="00707B46"/>
    <w:rsid w:val="0071053E"/>
    <w:rsid w:val="007113A1"/>
    <w:rsid w:val="007113E5"/>
    <w:rsid w:val="007118C8"/>
    <w:rsid w:val="0071266E"/>
    <w:rsid w:val="00713A79"/>
    <w:rsid w:val="007142F2"/>
    <w:rsid w:val="0071439F"/>
    <w:rsid w:val="007144B5"/>
    <w:rsid w:val="00714715"/>
    <w:rsid w:val="00714ECF"/>
    <w:rsid w:val="00714F24"/>
    <w:rsid w:val="00715108"/>
    <w:rsid w:val="00715A64"/>
    <w:rsid w:val="00715D3C"/>
    <w:rsid w:val="00716170"/>
    <w:rsid w:val="00716F4A"/>
    <w:rsid w:val="00720778"/>
    <w:rsid w:val="00720F98"/>
    <w:rsid w:val="0072104A"/>
    <w:rsid w:val="007214DC"/>
    <w:rsid w:val="0072163A"/>
    <w:rsid w:val="00721A52"/>
    <w:rsid w:val="00721A80"/>
    <w:rsid w:val="00721E1D"/>
    <w:rsid w:val="007233E5"/>
    <w:rsid w:val="00723904"/>
    <w:rsid w:val="007243E7"/>
    <w:rsid w:val="007265BE"/>
    <w:rsid w:val="0072678E"/>
    <w:rsid w:val="00727140"/>
    <w:rsid w:val="00727911"/>
    <w:rsid w:val="007309DF"/>
    <w:rsid w:val="00732155"/>
    <w:rsid w:val="00732B84"/>
    <w:rsid w:val="00732D1D"/>
    <w:rsid w:val="00732D66"/>
    <w:rsid w:val="00732DF8"/>
    <w:rsid w:val="00733990"/>
    <w:rsid w:val="007339B2"/>
    <w:rsid w:val="00733C85"/>
    <w:rsid w:val="00733FDF"/>
    <w:rsid w:val="00734A44"/>
    <w:rsid w:val="00735467"/>
    <w:rsid w:val="00735E84"/>
    <w:rsid w:val="00736295"/>
    <w:rsid w:val="0073667B"/>
    <w:rsid w:val="00736D55"/>
    <w:rsid w:val="00737856"/>
    <w:rsid w:val="00740419"/>
    <w:rsid w:val="00740803"/>
    <w:rsid w:val="00741557"/>
    <w:rsid w:val="00741BBA"/>
    <w:rsid w:val="00741C9C"/>
    <w:rsid w:val="00742C3C"/>
    <w:rsid w:val="00742DC4"/>
    <w:rsid w:val="007431B3"/>
    <w:rsid w:val="00743D44"/>
    <w:rsid w:val="007444C9"/>
    <w:rsid w:val="0074491E"/>
    <w:rsid w:val="00744CE5"/>
    <w:rsid w:val="00745469"/>
    <w:rsid w:val="00745C0D"/>
    <w:rsid w:val="00745E10"/>
    <w:rsid w:val="0074614A"/>
    <w:rsid w:val="007464BA"/>
    <w:rsid w:val="007472ED"/>
    <w:rsid w:val="007476B2"/>
    <w:rsid w:val="00747A6C"/>
    <w:rsid w:val="00747CEB"/>
    <w:rsid w:val="00747D68"/>
    <w:rsid w:val="007512D3"/>
    <w:rsid w:val="00751586"/>
    <w:rsid w:val="007527A8"/>
    <w:rsid w:val="0075297C"/>
    <w:rsid w:val="00753127"/>
    <w:rsid w:val="007537BF"/>
    <w:rsid w:val="007537C9"/>
    <w:rsid w:val="00753895"/>
    <w:rsid w:val="00753C9A"/>
    <w:rsid w:val="0075483C"/>
    <w:rsid w:val="00755111"/>
    <w:rsid w:val="007552B6"/>
    <w:rsid w:val="0076093E"/>
    <w:rsid w:val="00761921"/>
    <w:rsid w:val="0076338F"/>
    <w:rsid w:val="007635EF"/>
    <w:rsid w:val="007638DF"/>
    <w:rsid w:val="00763DA5"/>
    <w:rsid w:val="007641FA"/>
    <w:rsid w:val="0076614C"/>
    <w:rsid w:val="00766EBD"/>
    <w:rsid w:val="00767314"/>
    <w:rsid w:val="00767567"/>
    <w:rsid w:val="00767F80"/>
    <w:rsid w:val="007702ED"/>
    <w:rsid w:val="007704B7"/>
    <w:rsid w:val="00770F09"/>
    <w:rsid w:val="00771268"/>
    <w:rsid w:val="00772797"/>
    <w:rsid w:val="00773930"/>
    <w:rsid w:val="00773EB9"/>
    <w:rsid w:val="00774BB3"/>
    <w:rsid w:val="0077571A"/>
    <w:rsid w:val="00775CBC"/>
    <w:rsid w:val="0077624B"/>
    <w:rsid w:val="0077643B"/>
    <w:rsid w:val="00776EC2"/>
    <w:rsid w:val="007772EE"/>
    <w:rsid w:val="007773EC"/>
    <w:rsid w:val="00780306"/>
    <w:rsid w:val="00780E50"/>
    <w:rsid w:val="00781C9F"/>
    <w:rsid w:val="00782055"/>
    <w:rsid w:val="0078233C"/>
    <w:rsid w:val="00782359"/>
    <w:rsid w:val="007826C9"/>
    <w:rsid w:val="007826D3"/>
    <w:rsid w:val="0078329D"/>
    <w:rsid w:val="00784BBB"/>
    <w:rsid w:val="0078553C"/>
    <w:rsid w:val="00785AFA"/>
    <w:rsid w:val="00786DB6"/>
    <w:rsid w:val="00787194"/>
    <w:rsid w:val="00787B8B"/>
    <w:rsid w:val="00790FCF"/>
    <w:rsid w:val="0079125D"/>
    <w:rsid w:val="00791D7D"/>
    <w:rsid w:val="00792D43"/>
    <w:rsid w:val="00793503"/>
    <w:rsid w:val="00793C19"/>
    <w:rsid w:val="00794907"/>
    <w:rsid w:val="00794B40"/>
    <w:rsid w:val="00795A0F"/>
    <w:rsid w:val="00795AF9"/>
    <w:rsid w:val="007979BB"/>
    <w:rsid w:val="007A1B1A"/>
    <w:rsid w:val="007A23AB"/>
    <w:rsid w:val="007A2D0F"/>
    <w:rsid w:val="007A2D49"/>
    <w:rsid w:val="007A2DCB"/>
    <w:rsid w:val="007A33AB"/>
    <w:rsid w:val="007A3474"/>
    <w:rsid w:val="007A3599"/>
    <w:rsid w:val="007A47AB"/>
    <w:rsid w:val="007A5E1D"/>
    <w:rsid w:val="007A605F"/>
    <w:rsid w:val="007A638A"/>
    <w:rsid w:val="007A6853"/>
    <w:rsid w:val="007A6BE7"/>
    <w:rsid w:val="007A7538"/>
    <w:rsid w:val="007A76AF"/>
    <w:rsid w:val="007A77FE"/>
    <w:rsid w:val="007A785F"/>
    <w:rsid w:val="007A7F61"/>
    <w:rsid w:val="007B06CB"/>
    <w:rsid w:val="007B06E4"/>
    <w:rsid w:val="007B1004"/>
    <w:rsid w:val="007B1961"/>
    <w:rsid w:val="007B2591"/>
    <w:rsid w:val="007B3525"/>
    <w:rsid w:val="007B40CE"/>
    <w:rsid w:val="007B47D3"/>
    <w:rsid w:val="007B4A62"/>
    <w:rsid w:val="007B51C5"/>
    <w:rsid w:val="007B59DA"/>
    <w:rsid w:val="007B5DDE"/>
    <w:rsid w:val="007B630A"/>
    <w:rsid w:val="007B66D6"/>
    <w:rsid w:val="007B683C"/>
    <w:rsid w:val="007B69FF"/>
    <w:rsid w:val="007B725E"/>
    <w:rsid w:val="007C279B"/>
    <w:rsid w:val="007C2B66"/>
    <w:rsid w:val="007C3328"/>
    <w:rsid w:val="007C3927"/>
    <w:rsid w:val="007C3B7C"/>
    <w:rsid w:val="007C4CC7"/>
    <w:rsid w:val="007C52A8"/>
    <w:rsid w:val="007C5E07"/>
    <w:rsid w:val="007C7408"/>
    <w:rsid w:val="007C7699"/>
    <w:rsid w:val="007C7D15"/>
    <w:rsid w:val="007D03A4"/>
    <w:rsid w:val="007D0C8E"/>
    <w:rsid w:val="007D1505"/>
    <w:rsid w:val="007D224B"/>
    <w:rsid w:val="007D3084"/>
    <w:rsid w:val="007D3A76"/>
    <w:rsid w:val="007D3B96"/>
    <w:rsid w:val="007D5BA5"/>
    <w:rsid w:val="007D5EF8"/>
    <w:rsid w:val="007D5EFC"/>
    <w:rsid w:val="007D5F93"/>
    <w:rsid w:val="007E0157"/>
    <w:rsid w:val="007E0266"/>
    <w:rsid w:val="007E0693"/>
    <w:rsid w:val="007E0C02"/>
    <w:rsid w:val="007E16CE"/>
    <w:rsid w:val="007E2414"/>
    <w:rsid w:val="007E2B59"/>
    <w:rsid w:val="007E2E3E"/>
    <w:rsid w:val="007E412D"/>
    <w:rsid w:val="007E700E"/>
    <w:rsid w:val="007E762E"/>
    <w:rsid w:val="007E76BA"/>
    <w:rsid w:val="007F04F4"/>
    <w:rsid w:val="007F0F91"/>
    <w:rsid w:val="007F1919"/>
    <w:rsid w:val="007F2088"/>
    <w:rsid w:val="007F2421"/>
    <w:rsid w:val="007F2602"/>
    <w:rsid w:val="007F2BDC"/>
    <w:rsid w:val="007F2EE7"/>
    <w:rsid w:val="007F38E2"/>
    <w:rsid w:val="007F3DA4"/>
    <w:rsid w:val="007F4215"/>
    <w:rsid w:val="007F4941"/>
    <w:rsid w:val="007F501E"/>
    <w:rsid w:val="007F6246"/>
    <w:rsid w:val="007F6388"/>
    <w:rsid w:val="007F6B69"/>
    <w:rsid w:val="007F6D82"/>
    <w:rsid w:val="007F784B"/>
    <w:rsid w:val="007F79A4"/>
    <w:rsid w:val="007F7D18"/>
    <w:rsid w:val="0080057E"/>
    <w:rsid w:val="0080108D"/>
    <w:rsid w:val="008018EE"/>
    <w:rsid w:val="00802514"/>
    <w:rsid w:val="00802CBD"/>
    <w:rsid w:val="0080385A"/>
    <w:rsid w:val="00803C40"/>
    <w:rsid w:val="008045EC"/>
    <w:rsid w:val="008053D1"/>
    <w:rsid w:val="00805972"/>
    <w:rsid w:val="0080624C"/>
    <w:rsid w:val="008105DB"/>
    <w:rsid w:val="008114D3"/>
    <w:rsid w:val="008119FD"/>
    <w:rsid w:val="00811E9D"/>
    <w:rsid w:val="008125B8"/>
    <w:rsid w:val="00813906"/>
    <w:rsid w:val="00814C3B"/>
    <w:rsid w:val="00815C6E"/>
    <w:rsid w:val="00815C80"/>
    <w:rsid w:val="008168B9"/>
    <w:rsid w:val="0081769F"/>
    <w:rsid w:val="00817C4B"/>
    <w:rsid w:val="00820425"/>
    <w:rsid w:val="008204B9"/>
    <w:rsid w:val="008215BD"/>
    <w:rsid w:val="008219CE"/>
    <w:rsid w:val="008225D1"/>
    <w:rsid w:val="00824553"/>
    <w:rsid w:val="008246AA"/>
    <w:rsid w:val="00824859"/>
    <w:rsid w:val="00826723"/>
    <w:rsid w:val="00826F9E"/>
    <w:rsid w:val="00826FB9"/>
    <w:rsid w:val="0082760F"/>
    <w:rsid w:val="00827A0C"/>
    <w:rsid w:val="00827B20"/>
    <w:rsid w:val="00827C41"/>
    <w:rsid w:val="00827F98"/>
    <w:rsid w:val="008307D8"/>
    <w:rsid w:val="008309E8"/>
    <w:rsid w:val="00833BA0"/>
    <w:rsid w:val="00834410"/>
    <w:rsid w:val="00834B2F"/>
    <w:rsid w:val="0083600A"/>
    <w:rsid w:val="00836082"/>
    <w:rsid w:val="00836B13"/>
    <w:rsid w:val="0083779C"/>
    <w:rsid w:val="00837BBA"/>
    <w:rsid w:val="00841B92"/>
    <w:rsid w:val="0084265E"/>
    <w:rsid w:val="00843D6D"/>
    <w:rsid w:val="0084475E"/>
    <w:rsid w:val="00844CCE"/>
    <w:rsid w:val="00844D4A"/>
    <w:rsid w:val="0084578D"/>
    <w:rsid w:val="00846615"/>
    <w:rsid w:val="00846F66"/>
    <w:rsid w:val="00850F69"/>
    <w:rsid w:val="0085106A"/>
    <w:rsid w:val="008512C5"/>
    <w:rsid w:val="00851B8E"/>
    <w:rsid w:val="0085274E"/>
    <w:rsid w:val="00852CB8"/>
    <w:rsid w:val="00854041"/>
    <w:rsid w:val="008541EE"/>
    <w:rsid w:val="0085423F"/>
    <w:rsid w:val="0085482F"/>
    <w:rsid w:val="008549CF"/>
    <w:rsid w:val="00854A51"/>
    <w:rsid w:val="00854F93"/>
    <w:rsid w:val="00855ADE"/>
    <w:rsid w:val="00856ECC"/>
    <w:rsid w:val="00857C84"/>
    <w:rsid w:val="00857FFD"/>
    <w:rsid w:val="008601A9"/>
    <w:rsid w:val="008606F1"/>
    <w:rsid w:val="00861009"/>
    <w:rsid w:val="0086174C"/>
    <w:rsid w:val="0086276D"/>
    <w:rsid w:val="00862EE7"/>
    <w:rsid w:val="00863CC8"/>
    <w:rsid w:val="00864059"/>
    <w:rsid w:val="008656C9"/>
    <w:rsid w:val="00866285"/>
    <w:rsid w:val="00867540"/>
    <w:rsid w:val="008679FA"/>
    <w:rsid w:val="00870B2E"/>
    <w:rsid w:val="00870C42"/>
    <w:rsid w:val="008711FF"/>
    <w:rsid w:val="00871442"/>
    <w:rsid w:val="00871796"/>
    <w:rsid w:val="00872353"/>
    <w:rsid w:val="008724CB"/>
    <w:rsid w:val="008729BE"/>
    <w:rsid w:val="00872F0D"/>
    <w:rsid w:val="00873560"/>
    <w:rsid w:val="0087380F"/>
    <w:rsid w:val="00873B3C"/>
    <w:rsid w:val="00873B6E"/>
    <w:rsid w:val="00873F82"/>
    <w:rsid w:val="00874DDC"/>
    <w:rsid w:val="0087533F"/>
    <w:rsid w:val="00875579"/>
    <w:rsid w:val="008755DC"/>
    <w:rsid w:val="008767F9"/>
    <w:rsid w:val="0087795E"/>
    <w:rsid w:val="00880380"/>
    <w:rsid w:val="00881224"/>
    <w:rsid w:val="00882186"/>
    <w:rsid w:val="008829E5"/>
    <w:rsid w:val="00883382"/>
    <w:rsid w:val="00883744"/>
    <w:rsid w:val="00883BFA"/>
    <w:rsid w:val="0088470A"/>
    <w:rsid w:val="00884855"/>
    <w:rsid w:val="00884A84"/>
    <w:rsid w:val="00886C02"/>
    <w:rsid w:val="00886E69"/>
    <w:rsid w:val="00887764"/>
    <w:rsid w:val="00890266"/>
    <w:rsid w:val="008908CD"/>
    <w:rsid w:val="00890AE7"/>
    <w:rsid w:val="00891A84"/>
    <w:rsid w:val="00891D5E"/>
    <w:rsid w:val="00891E7F"/>
    <w:rsid w:val="0089207F"/>
    <w:rsid w:val="008920BF"/>
    <w:rsid w:val="008926A8"/>
    <w:rsid w:val="00892B28"/>
    <w:rsid w:val="0089303A"/>
    <w:rsid w:val="00894312"/>
    <w:rsid w:val="0089496B"/>
    <w:rsid w:val="00894E64"/>
    <w:rsid w:val="008959AE"/>
    <w:rsid w:val="00895DD4"/>
    <w:rsid w:val="008961C2"/>
    <w:rsid w:val="008979AD"/>
    <w:rsid w:val="008A07FD"/>
    <w:rsid w:val="008A0B6B"/>
    <w:rsid w:val="008A1314"/>
    <w:rsid w:val="008A1805"/>
    <w:rsid w:val="008A2625"/>
    <w:rsid w:val="008A2718"/>
    <w:rsid w:val="008A2863"/>
    <w:rsid w:val="008A2CD1"/>
    <w:rsid w:val="008A317C"/>
    <w:rsid w:val="008A35D6"/>
    <w:rsid w:val="008A3D3D"/>
    <w:rsid w:val="008A3F80"/>
    <w:rsid w:val="008A4CF2"/>
    <w:rsid w:val="008A4E4C"/>
    <w:rsid w:val="008A525A"/>
    <w:rsid w:val="008A54B3"/>
    <w:rsid w:val="008A578E"/>
    <w:rsid w:val="008A5C92"/>
    <w:rsid w:val="008A6233"/>
    <w:rsid w:val="008B012A"/>
    <w:rsid w:val="008B01E1"/>
    <w:rsid w:val="008B024E"/>
    <w:rsid w:val="008B02FC"/>
    <w:rsid w:val="008B0E25"/>
    <w:rsid w:val="008B120D"/>
    <w:rsid w:val="008B13B4"/>
    <w:rsid w:val="008B3F78"/>
    <w:rsid w:val="008B446B"/>
    <w:rsid w:val="008B4BD9"/>
    <w:rsid w:val="008B5256"/>
    <w:rsid w:val="008B65CC"/>
    <w:rsid w:val="008B70EB"/>
    <w:rsid w:val="008B71CA"/>
    <w:rsid w:val="008B74DA"/>
    <w:rsid w:val="008B7C18"/>
    <w:rsid w:val="008C226A"/>
    <w:rsid w:val="008C3E96"/>
    <w:rsid w:val="008C5988"/>
    <w:rsid w:val="008D0224"/>
    <w:rsid w:val="008D0799"/>
    <w:rsid w:val="008D1254"/>
    <w:rsid w:val="008D1937"/>
    <w:rsid w:val="008D1CB4"/>
    <w:rsid w:val="008D25A7"/>
    <w:rsid w:val="008D26B2"/>
    <w:rsid w:val="008D2AE6"/>
    <w:rsid w:val="008D2DFB"/>
    <w:rsid w:val="008D3FD9"/>
    <w:rsid w:val="008D41FA"/>
    <w:rsid w:val="008D597B"/>
    <w:rsid w:val="008D667A"/>
    <w:rsid w:val="008D7D77"/>
    <w:rsid w:val="008E0159"/>
    <w:rsid w:val="008E086E"/>
    <w:rsid w:val="008E0CAD"/>
    <w:rsid w:val="008E0CB3"/>
    <w:rsid w:val="008E0D0B"/>
    <w:rsid w:val="008E0EB8"/>
    <w:rsid w:val="008E13E9"/>
    <w:rsid w:val="008E2599"/>
    <w:rsid w:val="008E25DA"/>
    <w:rsid w:val="008E2939"/>
    <w:rsid w:val="008E2E68"/>
    <w:rsid w:val="008E35AC"/>
    <w:rsid w:val="008E522D"/>
    <w:rsid w:val="008E6CF3"/>
    <w:rsid w:val="008E7270"/>
    <w:rsid w:val="008E72F5"/>
    <w:rsid w:val="008E73C6"/>
    <w:rsid w:val="008E7623"/>
    <w:rsid w:val="008E78D6"/>
    <w:rsid w:val="008E7BA5"/>
    <w:rsid w:val="008E7F6C"/>
    <w:rsid w:val="008F14BA"/>
    <w:rsid w:val="008F1517"/>
    <w:rsid w:val="008F1809"/>
    <w:rsid w:val="008F187B"/>
    <w:rsid w:val="008F2443"/>
    <w:rsid w:val="008F457F"/>
    <w:rsid w:val="008F4B71"/>
    <w:rsid w:val="008F4DB4"/>
    <w:rsid w:val="008F4E45"/>
    <w:rsid w:val="008F64F1"/>
    <w:rsid w:val="008F6552"/>
    <w:rsid w:val="008F6A36"/>
    <w:rsid w:val="008F6EF8"/>
    <w:rsid w:val="00900095"/>
    <w:rsid w:val="009001A2"/>
    <w:rsid w:val="009009D8"/>
    <w:rsid w:val="00900AF6"/>
    <w:rsid w:val="00900DF6"/>
    <w:rsid w:val="00900F0B"/>
    <w:rsid w:val="00902145"/>
    <w:rsid w:val="00902B6C"/>
    <w:rsid w:val="00903B28"/>
    <w:rsid w:val="00903F6B"/>
    <w:rsid w:val="00904D94"/>
    <w:rsid w:val="00904F78"/>
    <w:rsid w:val="0090541C"/>
    <w:rsid w:val="009063C2"/>
    <w:rsid w:val="00906450"/>
    <w:rsid w:val="00907F6F"/>
    <w:rsid w:val="00911301"/>
    <w:rsid w:val="0091242E"/>
    <w:rsid w:val="009124D6"/>
    <w:rsid w:val="009125CA"/>
    <w:rsid w:val="00912F44"/>
    <w:rsid w:val="0091512C"/>
    <w:rsid w:val="0091580E"/>
    <w:rsid w:val="00915DE0"/>
    <w:rsid w:val="00916200"/>
    <w:rsid w:val="009172FB"/>
    <w:rsid w:val="00920770"/>
    <w:rsid w:val="00920AF4"/>
    <w:rsid w:val="00923768"/>
    <w:rsid w:val="0092402D"/>
    <w:rsid w:val="00925349"/>
    <w:rsid w:val="009257DE"/>
    <w:rsid w:val="00925CDB"/>
    <w:rsid w:val="0092629C"/>
    <w:rsid w:val="009265A6"/>
    <w:rsid w:val="00926892"/>
    <w:rsid w:val="00926E49"/>
    <w:rsid w:val="0092727B"/>
    <w:rsid w:val="00927A62"/>
    <w:rsid w:val="009303C5"/>
    <w:rsid w:val="009308C4"/>
    <w:rsid w:val="009317E1"/>
    <w:rsid w:val="00931E32"/>
    <w:rsid w:val="009326BC"/>
    <w:rsid w:val="009334F3"/>
    <w:rsid w:val="009341E1"/>
    <w:rsid w:val="00934795"/>
    <w:rsid w:val="00934B37"/>
    <w:rsid w:val="00935493"/>
    <w:rsid w:val="00935684"/>
    <w:rsid w:val="0093658A"/>
    <w:rsid w:val="00936BE8"/>
    <w:rsid w:val="00936D79"/>
    <w:rsid w:val="00937061"/>
    <w:rsid w:val="00937CA0"/>
    <w:rsid w:val="00937D25"/>
    <w:rsid w:val="00943CD0"/>
    <w:rsid w:val="00943D35"/>
    <w:rsid w:val="00943D7E"/>
    <w:rsid w:val="009443DA"/>
    <w:rsid w:val="00944986"/>
    <w:rsid w:val="009450DE"/>
    <w:rsid w:val="00945F21"/>
    <w:rsid w:val="00945FF3"/>
    <w:rsid w:val="009464A5"/>
    <w:rsid w:val="00947667"/>
    <w:rsid w:val="00947EC8"/>
    <w:rsid w:val="00950E07"/>
    <w:rsid w:val="00951186"/>
    <w:rsid w:val="00951560"/>
    <w:rsid w:val="0095173D"/>
    <w:rsid w:val="00952943"/>
    <w:rsid w:val="00952FDF"/>
    <w:rsid w:val="00953E2F"/>
    <w:rsid w:val="00953FDF"/>
    <w:rsid w:val="0095414F"/>
    <w:rsid w:val="00955093"/>
    <w:rsid w:val="0095518D"/>
    <w:rsid w:val="00955369"/>
    <w:rsid w:val="009555C2"/>
    <w:rsid w:val="00955E5B"/>
    <w:rsid w:val="009568A9"/>
    <w:rsid w:val="00956974"/>
    <w:rsid w:val="00956C9E"/>
    <w:rsid w:val="00956D56"/>
    <w:rsid w:val="00957284"/>
    <w:rsid w:val="00960177"/>
    <w:rsid w:val="00960A0F"/>
    <w:rsid w:val="00960A9B"/>
    <w:rsid w:val="00960E7B"/>
    <w:rsid w:val="00962010"/>
    <w:rsid w:val="00962C2F"/>
    <w:rsid w:val="00962DAD"/>
    <w:rsid w:val="00962E93"/>
    <w:rsid w:val="00963AFB"/>
    <w:rsid w:val="00963D4A"/>
    <w:rsid w:val="00963D88"/>
    <w:rsid w:val="00963E5F"/>
    <w:rsid w:val="009655FC"/>
    <w:rsid w:val="00966416"/>
    <w:rsid w:val="00966868"/>
    <w:rsid w:val="00966FE6"/>
    <w:rsid w:val="009674AC"/>
    <w:rsid w:val="009701CC"/>
    <w:rsid w:val="00970829"/>
    <w:rsid w:val="00970910"/>
    <w:rsid w:val="00970A60"/>
    <w:rsid w:val="00970BC0"/>
    <w:rsid w:val="009718D5"/>
    <w:rsid w:val="00971D6F"/>
    <w:rsid w:val="009729E0"/>
    <w:rsid w:val="00973812"/>
    <w:rsid w:val="009749F7"/>
    <w:rsid w:val="00974A19"/>
    <w:rsid w:val="00975CEF"/>
    <w:rsid w:val="009769CE"/>
    <w:rsid w:val="00976CD5"/>
    <w:rsid w:val="00977132"/>
    <w:rsid w:val="009773F2"/>
    <w:rsid w:val="00977710"/>
    <w:rsid w:val="00981887"/>
    <w:rsid w:val="00981CEB"/>
    <w:rsid w:val="00981F8F"/>
    <w:rsid w:val="00982425"/>
    <w:rsid w:val="00982665"/>
    <w:rsid w:val="00983618"/>
    <w:rsid w:val="00984135"/>
    <w:rsid w:val="009842F4"/>
    <w:rsid w:val="009845A1"/>
    <w:rsid w:val="00985BE9"/>
    <w:rsid w:val="009861C2"/>
    <w:rsid w:val="009865A3"/>
    <w:rsid w:val="00986758"/>
    <w:rsid w:val="0098688E"/>
    <w:rsid w:val="0098744A"/>
    <w:rsid w:val="00987517"/>
    <w:rsid w:val="009875AB"/>
    <w:rsid w:val="00987802"/>
    <w:rsid w:val="00990F2F"/>
    <w:rsid w:val="009910A0"/>
    <w:rsid w:val="00991661"/>
    <w:rsid w:val="009931BF"/>
    <w:rsid w:val="0099518A"/>
    <w:rsid w:val="009954F5"/>
    <w:rsid w:val="009957B8"/>
    <w:rsid w:val="00995CBA"/>
    <w:rsid w:val="009960C8"/>
    <w:rsid w:val="00996561"/>
    <w:rsid w:val="00996DA4"/>
    <w:rsid w:val="00997E04"/>
    <w:rsid w:val="009A0048"/>
    <w:rsid w:val="009A1C48"/>
    <w:rsid w:val="009A1C5A"/>
    <w:rsid w:val="009A1F8F"/>
    <w:rsid w:val="009A3E69"/>
    <w:rsid w:val="009A3FED"/>
    <w:rsid w:val="009A47F6"/>
    <w:rsid w:val="009A4A4E"/>
    <w:rsid w:val="009A4CA1"/>
    <w:rsid w:val="009A588B"/>
    <w:rsid w:val="009A747A"/>
    <w:rsid w:val="009B0061"/>
    <w:rsid w:val="009B0928"/>
    <w:rsid w:val="009B0F19"/>
    <w:rsid w:val="009B11E9"/>
    <w:rsid w:val="009B20E7"/>
    <w:rsid w:val="009B25DD"/>
    <w:rsid w:val="009B2B06"/>
    <w:rsid w:val="009B2F8B"/>
    <w:rsid w:val="009B4346"/>
    <w:rsid w:val="009B440B"/>
    <w:rsid w:val="009B6389"/>
    <w:rsid w:val="009B63AB"/>
    <w:rsid w:val="009C149A"/>
    <w:rsid w:val="009C14CB"/>
    <w:rsid w:val="009C2733"/>
    <w:rsid w:val="009C34FD"/>
    <w:rsid w:val="009C3625"/>
    <w:rsid w:val="009C420B"/>
    <w:rsid w:val="009C5025"/>
    <w:rsid w:val="009C502B"/>
    <w:rsid w:val="009C5178"/>
    <w:rsid w:val="009C51B6"/>
    <w:rsid w:val="009C5E16"/>
    <w:rsid w:val="009C69FF"/>
    <w:rsid w:val="009C6ACB"/>
    <w:rsid w:val="009C7189"/>
    <w:rsid w:val="009C77F6"/>
    <w:rsid w:val="009D1041"/>
    <w:rsid w:val="009D1951"/>
    <w:rsid w:val="009D296F"/>
    <w:rsid w:val="009D3E34"/>
    <w:rsid w:val="009D425D"/>
    <w:rsid w:val="009D4DE1"/>
    <w:rsid w:val="009D7553"/>
    <w:rsid w:val="009D7C2C"/>
    <w:rsid w:val="009D7ECD"/>
    <w:rsid w:val="009D7F3D"/>
    <w:rsid w:val="009E1BC3"/>
    <w:rsid w:val="009E1F2F"/>
    <w:rsid w:val="009E26AB"/>
    <w:rsid w:val="009E26C0"/>
    <w:rsid w:val="009E31C7"/>
    <w:rsid w:val="009E36B1"/>
    <w:rsid w:val="009E3AC9"/>
    <w:rsid w:val="009E4538"/>
    <w:rsid w:val="009E4714"/>
    <w:rsid w:val="009E47D4"/>
    <w:rsid w:val="009E4D6F"/>
    <w:rsid w:val="009E4ECD"/>
    <w:rsid w:val="009E5199"/>
    <w:rsid w:val="009E5475"/>
    <w:rsid w:val="009E55B9"/>
    <w:rsid w:val="009E5E4B"/>
    <w:rsid w:val="009E5F9D"/>
    <w:rsid w:val="009E7486"/>
    <w:rsid w:val="009F07BE"/>
    <w:rsid w:val="009F1ADD"/>
    <w:rsid w:val="009F2374"/>
    <w:rsid w:val="009F2BA4"/>
    <w:rsid w:val="009F3F12"/>
    <w:rsid w:val="009F483B"/>
    <w:rsid w:val="009F4F7E"/>
    <w:rsid w:val="009F5B3F"/>
    <w:rsid w:val="009F60DA"/>
    <w:rsid w:val="009F6D7C"/>
    <w:rsid w:val="009F72A4"/>
    <w:rsid w:val="009F7A9A"/>
    <w:rsid w:val="00A001A8"/>
    <w:rsid w:val="00A0078E"/>
    <w:rsid w:val="00A013CB"/>
    <w:rsid w:val="00A03081"/>
    <w:rsid w:val="00A03F5F"/>
    <w:rsid w:val="00A0435D"/>
    <w:rsid w:val="00A04DD4"/>
    <w:rsid w:val="00A05020"/>
    <w:rsid w:val="00A05161"/>
    <w:rsid w:val="00A057CC"/>
    <w:rsid w:val="00A057F3"/>
    <w:rsid w:val="00A068F2"/>
    <w:rsid w:val="00A069FC"/>
    <w:rsid w:val="00A0729A"/>
    <w:rsid w:val="00A077F6"/>
    <w:rsid w:val="00A07C92"/>
    <w:rsid w:val="00A07D05"/>
    <w:rsid w:val="00A11C87"/>
    <w:rsid w:val="00A129BA"/>
    <w:rsid w:val="00A14E57"/>
    <w:rsid w:val="00A151F4"/>
    <w:rsid w:val="00A153DD"/>
    <w:rsid w:val="00A17D19"/>
    <w:rsid w:val="00A20850"/>
    <w:rsid w:val="00A20E72"/>
    <w:rsid w:val="00A2167F"/>
    <w:rsid w:val="00A21872"/>
    <w:rsid w:val="00A235EE"/>
    <w:rsid w:val="00A2479D"/>
    <w:rsid w:val="00A26400"/>
    <w:rsid w:val="00A2683A"/>
    <w:rsid w:val="00A2693A"/>
    <w:rsid w:val="00A2703A"/>
    <w:rsid w:val="00A303F7"/>
    <w:rsid w:val="00A30B82"/>
    <w:rsid w:val="00A313E6"/>
    <w:rsid w:val="00A32A6A"/>
    <w:rsid w:val="00A3399C"/>
    <w:rsid w:val="00A34892"/>
    <w:rsid w:val="00A34D91"/>
    <w:rsid w:val="00A36F5B"/>
    <w:rsid w:val="00A37509"/>
    <w:rsid w:val="00A40CDE"/>
    <w:rsid w:val="00A41CC3"/>
    <w:rsid w:val="00A42B01"/>
    <w:rsid w:val="00A43723"/>
    <w:rsid w:val="00A4404E"/>
    <w:rsid w:val="00A443B7"/>
    <w:rsid w:val="00A45117"/>
    <w:rsid w:val="00A45559"/>
    <w:rsid w:val="00A458BA"/>
    <w:rsid w:val="00A45D3F"/>
    <w:rsid w:val="00A4637F"/>
    <w:rsid w:val="00A47A73"/>
    <w:rsid w:val="00A51937"/>
    <w:rsid w:val="00A5193B"/>
    <w:rsid w:val="00A546D6"/>
    <w:rsid w:val="00A55FFE"/>
    <w:rsid w:val="00A56DD7"/>
    <w:rsid w:val="00A574A8"/>
    <w:rsid w:val="00A575DA"/>
    <w:rsid w:val="00A57725"/>
    <w:rsid w:val="00A603DF"/>
    <w:rsid w:val="00A6048B"/>
    <w:rsid w:val="00A61603"/>
    <w:rsid w:val="00A625E1"/>
    <w:rsid w:val="00A636FB"/>
    <w:rsid w:val="00A638BC"/>
    <w:rsid w:val="00A63B16"/>
    <w:rsid w:val="00A63B55"/>
    <w:rsid w:val="00A63D63"/>
    <w:rsid w:val="00A6417A"/>
    <w:rsid w:val="00A64180"/>
    <w:rsid w:val="00A64BCE"/>
    <w:rsid w:val="00A65143"/>
    <w:rsid w:val="00A6605B"/>
    <w:rsid w:val="00A66F3C"/>
    <w:rsid w:val="00A673D9"/>
    <w:rsid w:val="00A67870"/>
    <w:rsid w:val="00A70241"/>
    <w:rsid w:val="00A71E0F"/>
    <w:rsid w:val="00A73376"/>
    <w:rsid w:val="00A73A5B"/>
    <w:rsid w:val="00A73FF4"/>
    <w:rsid w:val="00A7456D"/>
    <w:rsid w:val="00A7576A"/>
    <w:rsid w:val="00A75884"/>
    <w:rsid w:val="00A75CFE"/>
    <w:rsid w:val="00A760BE"/>
    <w:rsid w:val="00A76205"/>
    <w:rsid w:val="00A76941"/>
    <w:rsid w:val="00A772E1"/>
    <w:rsid w:val="00A80163"/>
    <w:rsid w:val="00A802F7"/>
    <w:rsid w:val="00A81112"/>
    <w:rsid w:val="00A8162B"/>
    <w:rsid w:val="00A81BA5"/>
    <w:rsid w:val="00A82AA8"/>
    <w:rsid w:val="00A82C72"/>
    <w:rsid w:val="00A837A4"/>
    <w:rsid w:val="00A83C40"/>
    <w:rsid w:val="00A841AB"/>
    <w:rsid w:val="00A84361"/>
    <w:rsid w:val="00A85124"/>
    <w:rsid w:val="00A85847"/>
    <w:rsid w:val="00A858AE"/>
    <w:rsid w:val="00A8653A"/>
    <w:rsid w:val="00A869B6"/>
    <w:rsid w:val="00A871B9"/>
    <w:rsid w:val="00A90CCA"/>
    <w:rsid w:val="00A9132F"/>
    <w:rsid w:val="00A913D4"/>
    <w:rsid w:val="00A91ABE"/>
    <w:rsid w:val="00A91B94"/>
    <w:rsid w:val="00A930B4"/>
    <w:rsid w:val="00A93784"/>
    <w:rsid w:val="00A94A5A"/>
    <w:rsid w:val="00A94BEA"/>
    <w:rsid w:val="00A962DB"/>
    <w:rsid w:val="00A970DF"/>
    <w:rsid w:val="00A97D3D"/>
    <w:rsid w:val="00AA01D7"/>
    <w:rsid w:val="00AA0EA8"/>
    <w:rsid w:val="00AA0EB0"/>
    <w:rsid w:val="00AA1432"/>
    <w:rsid w:val="00AA14D4"/>
    <w:rsid w:val="00AA1EDA"/>
    <w:rsid w:val="00AA272D"/>
    <w:rsid w:val="00AA288A"/>
    <w:rsid w:val="00AA2F19"/>
    <w:rsid w:val="00AA56E9"/>
    <w:rsid w:val="00AA5FD3"/>
    <w:rsid w:val="00AA6E24"/>
    <w:rsid w:val="00AA76AF"/>
    <w:rsid w:val="00AA779D"/>
    <w:rsid w:val="00AA7A0B"/>
    <w:rsid w:val="00AA7DEA"/>
    <w:rsid w:val="00AB0A2B"/>
    <w:rsid w:val="00AB1813"/>
    <w:rsid w:val="00AB2354"/>
    <w:rsid w:val="00AB2DAF"/>
    <w:rsid w:val="00AB3B25"/>
    <w:rsid w:val="00AB450B"/>
    <w:rsid w:val="00AB54B5"/>
    <w:rsid w:val="00AB55CF"/>
    <w:rsid w:val="00AB6757"/>
    <w:rsid w:val="00AB68BE"/>
    <w:rsid w:val="00AB6CCD"/>
    <w:rsid w:val="00AB716A"/>
    <w:rsid w:val="00AC0363"/>
    <w:rsid w:val="00AC0D8A"/>
    <w:rsid w:val="00AC0DD7"/>
    <w:rsid w:val="00AC0E39"/>
    <w:rsid w:val="00AC1C98"/>
    <w:rsid w:val="00AC1CD3"/>
    <w:rsid w:val="00AC1D16"/>
    <w:rsid w:val="00AC26F8"/>
    <w:rsid w:val="00AC2AA0"/>
    <w:rsid w:val="00AC2DD3"/>
    <w:rsid w:val="00AC4833"/>
    <w:rsid w:val="00AC49B4"/>
    <w:rsid w:val="00AC51D6"/>
    <w:rsid w:val="00AC5393"/>
    <w:rsid w:val="00AC64EA"/>
    <w:rsid w:val="00AC693A"/>
    <w:rsid w:val="00AC6B22"/>
    <w:rsid w:val="00AC6B42"/>
    <w:rsid w:val="00AC6D57"/>
    <w:rsid w:val="00AC77A8"/>
    <w:rsid w:val="00AC7A41"/>
    <w:rsid w:val="00AC7BF7"/>
    <w:rsid w:val="00AC7D12"/>
    <w:rsid w:val="00AC7FC5"/>
    <w:rsid w:val="00AD0508"/>
    <w:rsid w:val="00AD05FA"/>
    <w:rsid w:val="00AD08F5"/>
    <w:rsid w:val="00AD0D3C"/>
    <w:rsid w:val="00AD1646"/>
    <w:rsid w:val="00AD19BC"/>
    <w:rsid w:val="00AD1FDA"/>
    <w:rsid w:val="00AD2472"/>
    <w:rsid w:val="00AD29F8"/>
    <w:rsid w:val="00AD3499"/>
    <w:rsid w:val="00AD3FEA"/>
    <w:rsid w:val="00AD4C18"/>
    <w:rsid w:val="00AD5C77"/>
    <w:rsid w:val="00AD6A9F"/>
    <w:rsid w:val="00AD6B43"/>
    <w:rsid w:val="00AD7181"/>
    <w:rsid w:val="00AD7192"/>
    <w:rsid w:val="00AD71BA"/>
    <w:rsid w:val="00AD7F89"/>
    <w:rsid w:val="00AE089E"/>
    <w:rsid w:val="00AE0D6B"/>
    <w:rsid w:val="00AE30AF"/>
    <w:rsid w:val="00AE3137"/>
    <w:rsid w:val="00AE32C3"/>
    <w:rsid w:val="00AE4990"/>
    <w:rsid w:val="00AE5293"/>
    <w:rsid w:val="00AE550A"/>
    <w:rsid w:val="00AE5DF8"/>
    <w:rsid w:val="00AE64E7"/>
    <w:rsid w:val="00AE6EBF"/>
    <w:rsid w:val="00AF1023"/>
    <w:rsid w:val="00AF1D52"/>
    <w:rsid w:val="00AF25FE"/>
    <w:rsid w:val="00AF2BDA"/>
    <w:rsid w:val="00AF39A2"/>
    <w:rsid w:val="00AF3E2A"/>
    <w:rsid w:val="00AF4242"/>
    <w:rsid w:val="00AF4615"/>
    <w:rsid w:val="00AF4A1D"/>
    <w:rsid w:val="00AF529F"/>
    <w:rsid w:val="00AF53FA"/>
    <w:rsid w:val="00AF5715"/>
    <w:rsid w:val="00AF577D"/>
    <w:rsid w:val="00AF5B70"/>
    <w:rsid w:val="00AF6C48"/>
    <w:rsid w:val="00AF7010"/>
    <w:rsid w:val="00AF72C1"/>
    <w:rsid w:val="00AF749A"/>
    <w:rsid w:val="00B00A26"/>
    <w:rsid w:val="00B00E9A"/>
    <w:rsid w:val="00B01272"/>
    <w:rsid w:val="00B0195C"/>
    <w:rsid w:val="00B01C89"/>
    <w:rsid w:val="00B01FB8"/>
    <w:rsid w:val="00B027A8"/>
    <w:rsid w:val="00B0291F"/>
    <w:rsid w:val="00B02BB3"/>
    <w:rsid w:val="00B0327E"/>
    <w:rsid w:val="00B0373B"/>
    <w:rsid w:val="00B03991"/>
    <w:rsid w:val="00B03F86"/>
    <w:rsid w:val="00B04AB2"/>
    <w:rsid w:val="00B05368"/>
    <w:rsid w:val="00B06824"/>
    <w:rsid w:val="00B07DB9"/>
    <w:rsid w:val="00B07E9B"/>
    <w:rsid w:val="00B10BFC"/>
    <w:rsid w:val="00B11808"/>
    <w:rsid w:val="00B1221F"/>
    <w:rsid w:val="00B12C98"/>
    <w:rsid w:val="00B15341"/>
    <w:rsid w:val="00B15D54"/>
    <w:rsid w:val="00B16385"/>
    <w:rsid w:val="00B165BE"/>
    <w:rsid w:val="00B17ABB"/>
    <w:rsid w:val="00B17AE9"/>
    <w:rsid w:val="00B17EAC"/>
    <w:rsid w:val="00B21EAA"/>
    <w:rsid w:val="00B230EB"/>
    <w:rsid w:val="00B239FE"/>
    <w:rsid w:val="00B23BDB"/>
    <w:rsid w:val="00B23C11"/>
    <w:rsid w:val="00B23E8A"/>
    <w:rsid w:val="00B24F7D"/>
    <w:rsid w:val="00B25ECA"/>
    <w:rsid w:val="00B26026"/>
    <w:rsid w:val="00B26282"/>
    <w:rsid w:val="00B26384"/>
    <w:rsid w:val="00B263F0"/>
    <w:rsid w:val="00B265CF"/>
    <w:rsid w:val="00B30095"/>
    <w:rsid w:val="00B30133"/>
    <w:rsid w:val="00B303AD"/>
    <w:rsid w:val="00B31039"/>
    <w:rsid w:val="00B32954"/>
    <w:rsid w:val="00B33107"/>
    <w:rsid w:val="00B33B94"/>
    <w:rsid w:val="00B348B8"/>
    <w:rsid w:val="00B348E2"/>
    <w:rsid w:val="00B34A64"/>
    <w:rsid w:val="00B34EC4"/>
    <w:rsid w:val="00B35818"/>
    <w:rsid w:val="00B35A28"/>
    <w:rsid w:val="00B36536"/>
    <w:rsid w:val="00B36A59"/>
    <w:rsid w:val="00B3780D"/>
    <w:rsid w:val="00B37B27"/>
    <w:rsid w:val="00B37BFB"/>
    <w:rsid w:val="00B4021C"/>
    <w:rsid w:val="00B40579"/>
    <w:rsid w:val="00B40616"/>
    <w:rsid w:val="00B411EB"/>
    <w:rsid w:val="00B42FAC"/>
    <w:rsid w:val="00B4557A"/>
    <w:rsid w:val="00B45687"/>
    <w:rsid w:val="00B46011"/>
    <w:rsid w:val="00B468B9"/>
    <w:rsid w:val="00B46A87"/>
    <w:rsid w:val="00B47BD6"/>
    <w:rsid w:val="00B47E63"/>
    <w:rsid w:val="00B50D5A"/>
    <w:rsid w:val="00B52072"/>
    <w:rsid w:val="00B52DFA"/>
    <w:rsid w:val="00B541BE"/>
    <w:rsid w:val="00B5490A"/>
    <w:rsid w:val="00B56FB2"/>
    <w:rsid w:val="00B57E94"/>
    <w:rsid w:val="00B57FD8"/>
    <w:rsid w:val="00B60018"/>
    <w:rsid w:val="00B601B8"/>
    <w:rsid w:val="00B60625"/>
    <w:rsid w:val="00B60DFE"/>
    <w:rsid w:val="00B6143F"/>
    <w:rsid w:val="00B61EF4"/>
    <w:rsid w:val="00B620A2"/>
    <w:rsid w:val="00B63712"/>
    <w:rsid w:val="00B63A03"/>
    <w:rsid w:val="00B64EB0"/>
    <w:rsid w:val="00B65FA7"/>
    <w:rsid w:val="00B66569"/>
    <w:rsid w:val="00B6743A"/>
    <w:rsid w:val="00B701F7"/>
    <w:rsid w:val="00B705F6"/>
    <w:rsid w:val="00B70925"/>
    <w:rsid w:val="00B716D1"/>
    <w:rsid w:val="00B71B82"/>
    <w:rsid w:val="00B71DD7"/>
    <w:rsid w:val="00B7218B"/>
    <w:rsid w:val="00B7260D"/>
    <w:rsid w:val="00B72725"/>
    <w:rsid w:val="00B7327F"/>
    <w:rsid w:val="00B7377E"/>
    <w:rsid w:val="00B74C7A"/>
    <w:rsid w:val="00B7521B"/>
    <w:rsid w:val="00B75820"/>
    <w:rsid w:val="00B76964"/>
    <w:rsid w:val="00B80E1C"/>
    <w:rsid w:val="00B80E20"/>
    <w:rsid w:val="00B8125E"/>
    <w:rsid w:val="00B81A72"/>
    <w:rsid w:val="00B8289E"/>
    <w:rsid w:val="00B8362C"/>
    <w:rsid w:val="00B85CAC"/>
    <w:rsid w:val="00B85ECB"/>
    <w:rsid w:val="00B85F60"/>
    <w:rsid w:val="00B879C9"/>
    <w:rsid w:val="00B87C54"/>
    <w:rsid w:val="00B87F8D"/>
    <w:rsid w:val="00B91279"/>
    <w:rsid w:val="00B9392D"/>
    <w:rsid w:val="00B94169"/>
    <w:rsid w:val="00B94F66"/>
    <w:rsid w:val="00B95B6D"/>
    <w:rsid w:val="00B960D9"/>
    <w:rsid w:val="00B977FA"/>
    <w:rsid w:val="00BA010B"/>
    <w:rsid w:val="00BA14B3"/>
    <w:rsid w:val="00BA3138"/>
    <w:rsid w:val="00BA62F6"/>
    <w:rsid w:val="00BA665F"/>
    <w:rsid w:val="00BA6C2D"/>
    <w:rsid w:val="00BA7CAC"/>
    <w:rsid w:val="00BB0705"/>
    <w:rsid w:val="00BB4675"/>
    <w:rsid w:val="00BB4873"/>
    <w:rsid w:val="00BB4A33"/>
    <w:rsid w:val="00BB58A7"/>
    <w:rsid w:val="00BB610A"/>
    <w:rsid w:val="00BB63C7"/>
    <w:rsid w:val="00BC109C"/>
    <w:rsid w:val="00BC1DD0"/>
    <w:rsid w:val="00BC356B"/>
    <w:rsid w:val="00BC53A7"/>
    <w:rsid w:val="00BC599E"/>
    <w:rsid w:val="00BC5E06"/>
    <w:rsid w:val="00BC6309"/>
    <w:rsid w:val="00BC65F2"/>
    <w:rsid w:val="00BC6D42"/>
    <w:rsid w:val="00BC7CBD"/>
    <w:rsid w:val="00BD0DB7"/>
    <w:rsid w:val="00BD265C"/>
    <w:rsid w:val="00BD2B88"/>
    <w:rsid w:val="00BD2E32"/>
    <w:rsid w:val="00BD4804"/>
    <w:rsid w:val="00BD4D07"/>
    <w:rsid w:val="00BD4D6E"/>
    <w:rsid w:val="00BD4E33"/>
    <w:rsid w:val="00BD5888"/>
    <w:rsid w:val="00BD65D7"/>
    <w:rsid w:val="00BE0C0E"/>
    <w:rsid w:val="00BE175B"/>
    <w:rsid w:val="00BE18DB"/>
    <w:rsid w:val="00BE2033"/>
    <w:rsid w:val="00BE26EE"/>
    <w:rsid w:val="00BE2ECB"/>
    <w:rsid w:val="00BE2F1C"/>
    <w:rsid w:val="00BE31D6"/>
    <w:rsid w:val="00BE4141"/>
    <w:rsid w:val="00BE49E4"/>
    <w:rsid w:val="00BE4EF8"/>
    <w:rsid w:val="00BE54C9"/>
    <w:rsid w:val="00BE57CA"/>
    <w:rsid w:val="00BE7121"/>
    <w:rsid w:val="00BE7435"/>
    <w:rsid w:val="00BE7453"/>
    <w:rsid w:val="00BE7516"/>
    <w:rsid w:val="00BE7CDA"/>
    <w:rsid w:val="00BF0604"/>
    <w:rsid w:val="00BF0969"/>
    <w:rsid w:val="00BF0C13"/>
    <w:rsid w:val="00BF2BBF"/>
    <w:rsid w:val="00BF67A8"/>
    <w:rsid w:val="00BF6DF7"/>
    <w:rsid w:val="00BF7A2F"/>
    <w:rsid w:val="00C023B9"/>
    <w:rsid w:val="00C0253B"/>
    <w:rsid w:val="00C02D71"/>
    <w:rsid w:val="00C02DCF"/>
    <w:rsid w:val="00C03ECB"/>
    <w:rsid w:val="00C040C1"/>
    <w:rsid w:val="00C04470"/>
    <w:rsid w:val="00C05D65"/>
    <w:rsid w:val="00C063E4"/>
    <w:rsid w:val="00C064C8"/>
    <w:rsid w:val="00C064CB"/>
    <w:rsid w:val="00C06B33"/>
    <w:rsid w:val="00C101C3"/>
    <w:rsid w:val="00C10399"/>
    <w:rsid w:val="00C10AA0"/>
    <w:rsid w:val="00C10B25"/>
    <w:rsid w:val="00C110F0"/>
    <w:rsid w:val="00C122DB"/>
    <w:rsid w:val="00C12E9A"/>
    <w:rsid w:val="00C12EFD"/>
    <w:rsid w:val="00C12FEC"/>
    <w:rsid w:val="00C13A42"/>
    <w:rsid w:val="00C1487D"/>
    <w:rsid w:val="00C15189"/>
    <w:rsid w:val="00C16B86"/>
    <w:rsid w:val="00C17795"/>
    <w:rsid w:val="00C2049F"/>
    <w:rsid w:val="00C20929"/>
    <w:rsid w:val="00C21A24"/>
    <w:rsid w:val="00C220D9"/>
    <w:rsid w:val="00C22586"/>
    <w:rsid w:val="00C227FB"/>
    <w:rsid w:val="00C23D90"/>
    <w:rsid w:val="00C24B35"/>
    <w:rsid w:val="00C24E35"/>
    <w:rsid w:val="00C25C3E"/>
    <w:rsid w:val="00C26114"/>
    <w:rsid w:val="00C2632E"/>
    <w:rsid w:val="00C27633"/>
    <w:rsid w:val="00C278CA"/>
    <w:rsid w:val="00C27A73"/>
    <w:rsid w:val="00C30522"/>
    <w:rsid w:val="00C30693"/>
    <w:rsid w:val="00C30769"/>
    <w:rsid w:val="00C309D9"/>
    <w:rsid w:val="00C316AF"/>
    <w:rsid w:val="00C31E2D"/>
    <w:rsid w:val="00C32481"/>
    <w:rsid w:val="00C33F03"/>
    <w:rsid w:val="00C34DA6"/>
    <w:rsid w:val="00C35E9D"/>
    <w:rsid w:val="00C35EBE"/>
    <w:rsid w:val="00C36CE3"/>
    <w:rsid w:val="00C371F8"/>
    <w:rsid w:val="00C37B76"/>
    <w:rsid w:val="00C37B7C"/>
    <w:rsid w:val="00C4050C"/>
    <w:rsid w:val="00C405B7"/>
    <w:rsid w:val="00C40C64"/>
    <w:rsid w:val="00C40C81"/>
    <w:rsid w:val="00C42D0C"/>
    <w:rsid w:val="00C42EB6"/>
    <w:rsid w:val="00C435F8"/>
    <w:rsid w:val="00C442F9"/>
    <w:rsid w:val="00C4533B"/>
    <w:rsid w:val="00C45533"/>
    <w:rsid w:val="00C45B7C"/>
    <w:rsid w:val="00C468F4"/>
    <w:rsid w:val="00C47105"/>
    <w:rsid w:val="00C47248"/>
    <w:rsid w:val="00C47724"/>
    <w:rsid w:val="00C47E98"/>
    <w:rsid w:val="00C5058D"/>
    <w:rsid w:val="00C51066"/>
    <w:rsid w:val="00C510FD"/>
    <w:rsid w:val="00C51213"/>
    <w:rsid w:val="00C5133C"/>
    <w:rsid w:val="00C51502"/>
    <w:rsid w:val="00C51D77"/>
    <w:rsid w:val="00C52A92"/>
    <w:rsid w:val="00C536D5"/>
    <w:rsid w:val="00C55250"/>
    <w:rsid w:val="00C55C62"/>
    <w:rsid w:val="00C564F6"/>
    <w:rsid w:val="00C579A9"/>
    <w:rsid w:val="00C57B84"/>
    <w:rsid w:val="00C57D8C"/>
    <w:rsid w:val="00C57EB8"/>
    <w:rsid w:val="00C601E8"/>
    <w:rsid w:val="00C60B3E"/>
    <w:rsid w:val="00C60F4A"/>
    <w:rsid w:val="00C61175"/>
    <w:rsid w:val="00C61B49"/>
    <w:rsid w:val="00C6246D"/>
    <w:rsid w:val="00C62854"/>
    <w:rsid w:val="00C630D9"/>
    <w:rsid w:val="00C63262"/>
    <w:rsid w:val="00C64760"/>
    <w:rsid w:val="00C6501F"/>
    <w:rsid w:val="00C65209"/>
    <w:rsid w:val="00C65755"/>
    <w:rsid w:val="00C657B0"/>
    <w:rsid w:val="00C65BB2"/>
    <w:rsid w:val="00C65E93"/>
    <w:rsid w:val="00C667B7"/>
    <w:rsid w:val="00C671C0"/>
    <w:rsid w:val="00C678CE"/>
    <w:rsid w:val="00C678DC"/>
    <w:rsid w:val="00C67B41"/>
    <w:rsid w:val="00C7013C"/>
    <w:rsid w:val="00C7161C"/>
    <w:rsid w:val="00C71AA3"/>
    <w:rsid w:val="00C7248C"/>
    <w:rsid w:val="00C74709"/>
    <w:rsid w:val="00C74828"/>
    <w:rsid w:val="00C74BEC"/>
    <w:rsid w:val="00C7599C"/>
    <w:rsid w:val="00C778A5"/>
    <w:rsid w:val="00C77DAE"/>
    <w:rsid w:val="00C817E5"/>
    <w:rsid w:val="00C8185F"/>
    <w:rsid w:val="00C83142"/>
    <w:rsid w:val="00C8433E"/>
    <w:rsid w:val="00C847A6"/>
    <w:rsid w:val="00C847F8"/>
    <w:rsid w:val="00C848D7"/>
    <w:rsid w:val="00C85826"/>
    <w:rsid w:val="00C85C09"/>
    <w:rsid w:val="00C86244"/>
    <w:rsid w:val="00C86D3F"/>
    <w:rsid w:val="00C87140"/>
    <w:rsid w:val="00C87846"/>
    <w:rsid w:val="00C91832"/>
    <w:rsid w:val="00C91FBC"/>
    <w:rsid w:val="00C924BE"/>
    <w:rsid w:val="00C928B0"/>
    <w:rsid w:val="00C937AF"/>
    <w:rsid w:val="00C94EF4"/>
    <w:rsid w:val="00C95340"/>
    <w:rsid w:val="00C9554A"/>
    <w:rsid w:val="00C95820"/>
    <w:rsid w:val="00C96651"/>
    <w:rsid w:val="00C96CFD"/>
    <w:rsid w:val="00C97BF5"/>
    <w:rsid w:val="00C97D62"/>
    <w:rsid w:val="00CA157E"/>
    <w:rsid w:val="00CA1B92"/>
    <w:rsid w:val="00CA289E"/>
    <w:rsid w:val="00CA3C05"/>
    <w:rsid w:val="00CA3D15"/>
    <w:rsid w:val="00CA4590"/>
    <w:rsid w:val="00CA4D19"/>
    <w:rsid w:val="00CA6918"/>
    <w:rsid w:val="00CA6CB5"/>
    <w:rsid w:val="00CA71E1"/>
    <w:rsid w:val="00CB0BD7"/>
    <w:rsid w:val="00CB10F2"/>
    <w:rsid w:val="00CB3141"/>
    <w:rsid w:val="00CB38D2"/>
    <w:rsid w:val="00CB420E"/>
    <w:rsid w:val="00CB4CB6"/>
    <w:rsid w:val="00CB5D97"/>
    <w:rsid w:val="00CB5DD5"/>
    <w:rsid w:val="00CB602E"/>
    <w:rsid w:val="00CB66E5"/>
    <w:rsid w:val="00CB6FCC"/>
    <w:rsid w:val="00CB7254"/>
    <w:rsid w:val="00CB79F6"/>
    <w:rsid w:val="00CB7B0A"/>
    <w:rsid w:val="00CC0007"/>
    <w:rsid w:val="00CC0177"/>
    <w:rsid w:val="00CC022B"/>
    <w:rsid w:val="00CC0AFB"/>
    <w:rsid w:val="00CC1292"/>
    <w:rsid w:val="00CC15CD"/>
    <w:rsid w:val="00CC2875"/>
    <w:rsid w:val="00CC2A2D"/>
    <w:rsid w:val="00CC3A7A"/>
    <w:rsid w:val="00CC3F69"/>
    <w:rsid w:val="00CC4B38"/>
    <w:rsid w:val="00CC4DBC"/>
    <w:rsid w:val="00CC517E"/>
    <w:rsid w:val="00CC636F"/>
    <w:rsid w:val="00CC721D"/>
    <w:rsid w:val="00CC727F"/>
    <w:rsid w:val="00CC73FA"/>
    <w:rsid w:val="00CC7773"/>
    <w:rsid w:val="00CD09A7"/>
    <w:rsid w:val="00CD0B1C"/>
    <w:rsid w:val="00CD0C1F"/>
    <w:rsid w:val="00CD1126"/>
    <w:rsid w:val="00CD143B"/>
    <w:rsid w:val="00CD22E5"/>
    <w:rsid w:val="00CD3729"/>
    <w:rsid w:val="00CD3933"/>
    <w:rsid w:val="00CD3A22"/>
    <w:rsid w:val="00CD486B"/>
    <w:rsid w:val="00CD5BB8"/>
    <w:rsid w:val="00CD5D3D"/>
    <w:rsid w:val="00CD69E7"/>
    <w:rsid w:val="00CD6E45"/>
    <w:rsid w:val="00CD7EB7"/>
    <w:rsid w:val="00CE0482"/>
    <w:rsid w:val="00CE0A94"/>
    <w:rsid w:val="00CE0CF4"/>
    <w:rsid w:val="00CE1661"/>
    <w:rsid w:val="00CE2A30"/>
    <w:rsid w:val="00CE3073"/>
    <w:rsid w:val="00CE33B0"/>
    <w:rsid w:val="00CE36BA"/>
    <w:rsid w:val="00CE448F"/>
    <w:rsid w:val="00CE49E4"/>
    <w:rsid w:val="00CE5563"/>
    <w:rsid w:val="00CE6A82"/>
    <w:rsid w:val="00CE7223"/>
    <w:rsid w:val="00CF01CC"/>
    <w:rsid w:val="00CF0A58"/>
    <w:rsid w:val="00CF14E5"/>
    <w:rsid w:val="00CF360C"/>
    <w:rsid w:val="00CF40B3"/>
    <w:rsid w:val="00CF4893"/>
    <w:rsid w:val="00CF70BF"/>
    <w:rsid w:val="00CF7155"/>
    <w:rsid w:val="00CF746C"/>
    <w:rsid w:val="00CF7D07"/>
    <w:rsid w:val="00D0160B"/>
    <w:rsid w:val="00D0184D"/>
    <w:rsid w:val="00D02C87"/>
    <w:rsid w:val="00D04893"/>
    <w:rsid w:val="00D0504D"/>
    <w:rsid w:val="00D05896"/>
    <w:rsid w:val="00D064D2"/>
    <w:rsid w:val="00D06516"/>
    <w:rsid w:val="00D0690F"/>
    <w:rsid w:val="00D06EF0"/>
    <w:rsid w:val="00D07125"/>
    <w:rsid w:val="00D10B0E"/>
    <w:rsid w:val="00D10F54"/>
    <w:rsid w:val="00D12178"/>
    <w:rsid w:val="00D121FB"/>
    <w:rsid w:val="00D12780"/>
    <w:rsid w:val="00D148F6"/>
    <w:rsid w:val="00D14A8A"/>
    <w:rsid w:val="00D1549D"/>
    <w:rsid w:val="00D15760"/>
    <w:rsid w:val="00D15DC4"/>
    <w:rsid w:val="00D15FD5"/>
    <w:rsid w:val="00D16149"/>
    <w:rsid w:val="00D165C0"/>
    <w:rsid w:val="00D16CF3"/>
    <w:rsid w:val="00D16FDC"/>
    <w:rsid w:val="00D175AE"/>
    <w:rsid w:val="00D2010F"/>
    <w:rsid w:val="00D20CE4"/>
    <w:rsid w:val="00D214F1"/>
    <w:rsid w:val="00D21AEB"/>
    <w:rsid w:val="00D220F1"/>
    <w:rsid w:val="00D222B4"/>
    <w:rsid w:val="00D226ED"/>
    <w:rsid w:val="00D2489D"/>
    <w:rsid w:val="00D25CB3"/>
    <w:rsid w:val="00D2633C"/>
    <w:rsid w:val="00D2793B"/>
    <w:rsid w:val="00D33B46"/>
    <w:rsid w:val="00D33DE6"/>
    <w:rsid w:val="00D34161"/>
    <w:rsid w:val="00D347F1"/>
    <w:rsid w:val="00D3515A"/>
    <w:rsid w:val="00D352F1"/>
    <w:rsid w:val="00D35CB1"/>
    <w:rsid w:val="00D3712F"/>
    <w:rsid w:val="00D374BC"/>
    <w:rsid w:val="00D40AB8"/>
    <w:rsid w:val="00D40BFA"/>
    <w:rsid w:val="00D414C4"/>
    <w:rsid w:val="00D41A3B"/>
    <w:rsid w:val="00D42C52"/>
    <w:rsid w:val="00D44853"/>
    <w:rsid w:val="00D4496A"/>
    <w:rsid w:val="00D457B3"/>
    <w:rsid w:val="00D45BE3"/>
    <w:rsid w:val="00D4742F"/>
    <w:rsid w:val="00D475F7"/>
    <w:rsid w:val="00D476E2"/>
    <w:rsid w:val="00D47DC0"/>
    <w:rsid w:val="00D512C9"/>
    <w:rsid w:val="00D51327"/>
    <w:rsid w:val="00D51C8B"/>
    <w:rsid w:val="00D53927"/>
    <w:rsid w:val="00D54641"/>
    <w:rsid w:val="00D54750"/>
    <w:rsid w:val="00D54942"/>
    <w:rsid w:val="00D54970"/>
    <w:rsid w:val="00D54E9E"/>
    <w:rsid w:val="00D55AF2"/>
    <w:rsid w:val="00D57C6B"/>
    <w:rsid w:val="00D6046C"/>
    <w:rsid w:val="00D604AA"/>
    <w:rsid w:val="00D6190B"/>
    <w:rsid w:val="00D62117"/>
    <w:rsid w:val="00D62655"/>
    <w:rsid w:val="00D62741"/>
    <w:rsid w:val="00D645B2"/>
    <w:rsid w:val="00D64A51"/>
    <w:rsid w:val="00D65D4A"/>
    <w:rsid w:val="00D66A57"/>
    <w:rsid w:val="00D66DAD"/>
    <w:rsid w:val="00D6779B"/>
    <w:rsid w:val="00D67BAF"/>
    <w:rsid w:val="00D70F4F"/>
    <w:rsid w:val="00D71257"/>
    <w:rsid w:val="00D714DF"/>
    <w:rsid w:val="00D7197D"/>
    <w:rsid w:val="00D71F5A"/>
    <w:rsid w:val="00D71F62"/>
    <w:rsid w:val="00D72E6E"/>
    <w:rsid w:val="00D72E7E"/>
    <w:rsid w:val="00D732ED"/>
    <w:rsid w:val="00D74022"/>
    <w:rsid w:val="00D744F0"/>
    <w:rsid w:val="00D74A04"/>
    <w:rsid w:val="00D74F17"/>
    <w:rsid w:val="00D82895"/>
    <w:rsid w:val="00D82A15"/>
    <w:rsid w:val="00D84825"/>
    <w:rsid w:val="00D860AF"/>
    <w:rsid w:val="00D86215"/>
    <w:rsid w:val="00D87AEB"/>
    <w:rsid w:val="00D90B05"/>
    <w:rsid w:val="00D90DB3"/>
    <w:rsid w:val="00D915BB"/>
    <w:rsid w:val="00D9192B"/>
    <w:rsid w:val="00D91F80"/>
    <w:rsid w:val="00D92225"/>
    <w:rsid w:val="00D9231B"/>
    <w:rsid w:val="00D9244B"/>
    <w:rsid w:val="00D92CB2"/>
    <w:rsid w:val="00D93ABB"/>
    <w:rsid w:val="00D942C9"/>
    <w:rsid w:val="00D9437C"/>
    <w:rsid w:val="00D954FA"/>
    <w:rsid w:val="00D96C11"/>
    <w:rsid w:val="00D97053"/>
    <w:rsid w:val="00D97284"/>
    <w:rsid w:val="00DA0355"/>
    <w:rsid w:val="00DA03D5"/>
    <w:rsid w:val="00DA0B11"/>
    <w:rsid w:val="00DA1053"/>
    <w:rsid w:val="00DA2281"/>
    <w:rsid w:val="00DA2819"/>
    <w:rsid w:val="00DA2CCF"/>
    <w:rsid w:val="00DA3297"/>
    <w:rsid w:val="00DA3A9D"/>
    <w:rsid w:val="00DA3C3E"/>
    <w:rsid w:val="00DA3DD0"/>
    <w:rsid w:val="00DA44ED"/>
    <w:rsid w:val="00DA57B2"/>
    <w:rsid w:val="00DA5B10"/>
    <w:rsid w:val="00DA5B7D"/>
    <w:rsid w:val="00DB11DC"/>
    <w:rsid w:val="00DB13D7"/>
    <w:rsid w:val="00DB14A4"/>
    <w:rsid w:val="00DB2275"/>
    <w:rsid w:val="00DB2295"/>
    <w:rsid w:val="00DB23E2"/>
    <w:rsid w:val="00DB3721"/>
    <w:rsid w:val="00DB3F42"/>
    <w:rsid w:val="00DB4D22"/>
    <w:rsid w:val="00DB4D90"/>
    <w:rsid w:val="00DB61C1"/>
    <w:rsid w:val="00DB6F79"/>
    <w:rsid w:val="00DB7203"/>
    <w:rsid w:val="00DB768E"/>
    <w:rsid w:val="00DC05E2"/>
    <w:rsid w:val="00DC0638"/>
    <w:rsid w:val="00DC16FE"/>
    <w:rsid w:val="00DC18C2"/>
    <w:rsid w:val="00DC2663"/>
    <w:rsid w:val="00DC33F7"/>
    <w:rsid w:val="00DC4184"/>
    <w:rsid w:val="00DC4DD8"/>
    <w:rsid w:val="00DC55E8"/>
    <w:rsid w:val="00DC664C"/>
    <w:rsid w:val="00DC6B0E"/>
    <w:rsid w:val="00DC6C00"/>
    <w:rsid w:val="00DD06BA"/>
    <w:rsid w:val="00DD2A40"/>
    <w:rsid w:val="00DD3792"/>
    <w:rsid w:val="00DD49EB"/>
    <w:rsid w:val="00DD4A82"/>
    <w:rsid w:val="00DD50A9"/>
    <w:rsid w:val="00DD565D"/>
    <w:rsid w:val="00DD653A"/>
    <w:rsid w:val="00DD6A77"/>
    <w:rsid w:val="00DD6DF8"/>
    <w:rsid w:val="00DD763B"/>
    <w:rsid w:val="00DE011E"/>
    <w:rsid w:val="00DE0921"/>
    <w:rsid w:val="00DE0DBD"/>
    <w:rsid w:val="00DE2D59"/>
    <w:rsid w:val="00DE2E70"/>
    <w:rsid w:val="00DE3D49"/>
    <w:rsid w:val="00DE4483"/>
    <w:rsid w:val="00DE5037"/>
    <w:rsid w:val="00DE5CE2"/>
    <w:rsid w:val="00DE6C91"/>
    <w:rsid w:val="00DE79E2"/>
    <w:rsid w:val="00DE7FA3"/>
    <w:rsid w:val="00DF04B2"/>
    <w:rsid w:val="00DF0526"/>
    <w:rsid w:val="00DF076A"/>
    <w:rsid w:val="00DF0C7E"/>
    <w:rsid w:val="00DF11E6"/>
    <w:rsid w:val="00DF1273"/>
    <w:rsid w:val="00DF17B9"/>
    <w:rsid w:val="00DF2893"/>
    <w:rsid w:val="00DF366E"/>
    <w:rsid w:val="00DF37E5"/>
    <w:rsid w:val="00DF4738"/>
    <w:rsid w:val="00DF4A8D"/>
    <w:rsid w:val="00DF4AAA"/>
    <w:rsid w:val="00DF4DBF"/>
    <w:rsid w:val="00DF5CA2"/>
    <w:rsid w:val="00DF69E9"/>
    <w:rsid w:val="00DF7002"/>
    <w:rsid w:val="00DF722C"/>
    <w:rsid w:val="00DF73EC"/>
    <w:rsid w:val="00DF76D4"/>
    <w:rsid w:val="00E00D64"/>
    <w:rsid w:val="00E021BA"/>
    <w:rsid w:val="00E0224C"/>
    <w:rsid w:val="00E023BD"/>
    <w:rsid w:val="00E02B47"/>
    <w:rsid w:val="00E03C22"/>
    <w:rsid w:val="00E03F0B"/>
    <w:rsid w:val="00E04684"/>
    <w:rsid w:val="00E05110"/>
    <w:rsid w:val="00E05455"/>
    <w:rsid w:val="00E05C63"/>
    <w:rsid w:val="00E0691B"/>
    <w:rsid w:val="00E07095"/>
    <w:rsid w:val="00E07600"/>
    <w:rsid w:val="00E07C23"/>
    <w:rsid w:val="00E108CA"/>
    <w:rsid w:val="00E11012"/>
    <w:rsid w:val="00E11F4B"/>
    <w:rsid w:val="00E12712"/>
    <w:rsid w:val="00E13D5A"/>
    <w:rsid w:val="00E1410E"/>
    <w:rsid w:val="00E1475E"/>
    <w:rsid w:val="00E14C9F"/>
    <w:rsid w:val="00E16305"/>
    <w:rsid w:val="00E1694E"/>
    <w:rsid w:val="00E16EE8"/>
    <w:rsid w:val="00E174E2"/>
    <w:rsid w:val="00E17BE1"/>
    <w:rsid w:val="00E206C3"/>
    <w:rsid w:val="00E22B3D"/>
    <w:rsid w:val="00E23ABC"/>
    <w:rsid w:val="00E24350"/>
    <w:rsid w:val="00E2439B"/>
    <w:rsid w:val="00E24A53"/>
    <w:rsid w:val="00E26111"/>
    <w:rsid w:val="00E2642D"/>
    <w:rsid w:val="00E267A3"/>
    <w:rsid w:val="00E2694C"/>
    <w:rsid w:val="00E26CC2"/>
    <w:rsid w:val="00E26E48"/>
    <w:rsid w:val="00E27C81"/>
    <w:rsid w:val="00E3061B"/>
    <w:rsid w:val="00E308B6"/>
    <w:rsid w:val="00E314BA"/>
    <w:rsid w:val="00E3188D"/>
    <w:rsid w:val="00E33287"/>
    <w:rsid w:val="00E33749"/>
    <w:rsid w:val="00E3385D"/>
    <w:rsid w:val="00E33B25"/>
    <w:rsid w:val="00E33F6B"/>
    <w:rsid w:val="00E34E2E"/>
    <w:rsid w:val="00E34FC5"/>
    <w:rsid w:val="00E35166"/>
    <w:rsid w:val="00E35836"/>
    <w:rsid w:val="00E35D68"/>
    <w:rsid w:val="00E364D1"/>
    <w:rsid w:val="00E3729C"/>
    <w:rsid w:val="00E42392"/>
    <w:rsid w:val="00E42654"/>
    <w:rsid w:val="00E42D1E"/>
    <w:rsid w:val="00E430D1"/>
    <w:rsid w:val="00E43E23"/>
    <w:rsid w:val="00E4453F"/>
    <w:rsid w:val="00E4483A"/>
    <w:rsid w:val="00E44AE9"/>
    <w:rsid w:val="00E44FCA"/>
    <w:rsid w:val="00E46331"/>
    <w:rsid w:val="00E46CFF"/>
    <w:rsid w:val="00E47D75"/>
    <w:rsid w:val="00E500B1"/>
    <w:rsid w:val="00E513C6"/>
    <w:rsid w:val="00E51426"/>
    <w:rsid w:val="00E51AD5"/>
    <w:rsid w:val="00E51C82"/>
    <w:rsid w:val="00E51FD5"/>
    <w:rsid w:val="00E52FC4"/>
    <w:rsid w:val="00E5338F"/>
    <w:rsid w:val="00E53BF6"/>
    <w:rsid w:val="00E53FD1"/>
    <w:rsid w:val="00E54043"/>
    <w:rsid w:val="00E55685"/>
    <w:rsid w:val="00E55AC6"/>
    <w:rsid w:val="00E5727F"/>
    <w:rsid w:val="00E5794A"/>
    <w:rsid w:val="00E57DCE"/>
    <w:rsid w:val="00E601E3"/>
    <w:rsid w:val="00E603BA"/>
    <w:rsid w:val="00E60579"/>
    <w:rsid w:val="00E61709"/>
    <w:rsid w:val="00E6227F"/>
    <w:rsid w:val="00E62C0E"/>
    <w:rsid w:val="00E62F03"/>
    <w:rsid w:val="00E63B80"/>
    <w:rsid w:val="00E6442E"/>
    <w:rsid w:val="00E66455"/>
    <w:rsid w:val="00E66BD4"/>
    <w:rsid w:val="00E67B6C"/>
    <w:rsid w:val="00E706E3"/>
    <w:rsid w:val="00E708E0"/>
    <w:rsid w:val="00E71ACC"/>
    <w:rsid w:val="00E71B9C"/>
    <w:rsid w:val="00E732E6"/>
    <w:rsid w:val="00E7435C"/>
    <w:rsid w:val="00E749E5"/>
    <w:rsid w:val="00E74EFC"/>
    <w:rsid w:val="00E75482"/>
    <w:rsid w:val="00E75570"/>
    <w:rsid w:val="00E765B8"/>
    <w:rsid w:val="00E76671"/>
    <w:rsid w:val="00E77064"/>
    <w:rsid w:val="00E77E14"/>
    <w:rsid w:val="00E80959"/>
    <w:rsid w:val="00E80E76"/>
    <w:rsid w:val="00E80F53"/>
    <w:rsid w:val="00E814D0"/>
    <w:rsid w:val="00E81AB9"/>
    <w:rsid w:val="00E82078"/>
    <w:rsid w:val="00E82372"/>
    <w:rsid w:val="00E82E97"/>
    <w:rsid w:val="00E836A5"/>
    <w:rsid w:val="00E83A62"/>
    <w:rsid w:val="00E84595"/>
    <w:rsid w:val="00E84AB7"/>
    <w:rsid w:val="00E84DBC"/>
    <w:rsid w:val="00E85AE4"/>
    <w:rsid w:val="00E864E9"/>
    <w:rsid w:val="00E869C0"/>
    <w:rsid w:val="00E86CE4"/>
    <w:rsid w:val="00E9004B"/>
    <w:rsid w:val="00E90391"/>
    <w:rsid w:val="00E904EC"/>
    <w:rsid w:val="00E90BBF"/>
    <w:rsid w:val="00E90C64"/>
    <w:rsid w:val="00E90F8A"/>
    <w:rsid w:val="00E91587"/>
    <w:rsid w:val="00E91776"/>
    <w:rsid w:val="00E91A3A"/>
    <w:rsid w:val="00E92075"/>
    <w:rsid w:val="00E924EA"/>
    <w:rsid w:val="00E92EA7"/>
    <w:rsid w:val="00E9332C"/>
    <w:rsid w:val="00E93518"/>
    <w:rsid w:val="00E93948"/>
    <w:rsid w:val="00E9405A"/>
    <w:rsid w:val="00E94139"/>
    <w:rsid w:val="00E941A1"/>
    <w:rsid w:val="00E9463D"/>
    <w:rsid w:val="00E94AEA"/>
    <w:rsid w:val="00E95756"/>
    <w:rsid w:val="00E95CBC"/>
    <w:rsid w:val="00E96359"/>
    <w:rsid w:val="00E96397"/>
    <w:rsid w:val="00E96F7B"/>
    <w:rsid w:val="00E97008"/>
    <w:rsid w:val="00EA04F9"/>
    <w:rsid w:val="00EA0743"/>
    <w:rsid w:val="00EA0C16"/>
    <w:rsid w:val="00EA0EE1"/>
    <w:rsid w:val="00EA1E95"/>
    <w:rsid w:val="00EA26FE"/>
    <w:rsid w:val="00EA2E98"/>
    <w:rsid w:val="00EA4D8E"/>
    <w:rsid w:val="00EA4FD7"/>
    <w:rsid w:val="00EA681D"/>
    <w:rsid w:val="00EA6B20"/>
    <w:rsid w:val="00EA6EED"/>
    <w:rsid w:val="00EA748E"/>
    <w:rsid w:val="00EA7507"/>
    <w:rsid w:val="00EB0C04"/>
    <w:rsid w:val="00EB1594"/>
    <w:rsid w:val="00EB24EE"/>
    <w:rsid w:val="00EB495C"/>
    <w:rsid w:val="00EB551A"/>
    <w:rsid w:val="00EB5A2B"/>
    <w:rsid w:val="00EB5F43"/>
    <w:rsid w:val="00EB704C"/>
    <w:rsid w:val="00EB704D"/>
    <w:rsid w:val="00EC075F"/>
    <w:rsid w:val="00EC1F81"/>
    <w:rsid w:val="00EC2110"/>
    <w:rsid w:val="00EC23CF"/>
    <w:rsid w:val="00EC413F"/>
    <w:rsid w:val="00EC45C4"/>
    <w:rsid w:val="00EC4D32"/>
    <w:rsid w:val="00EC5445"/>
    <w:rsid w:val="00EC55C1"/>
    <w:rsid w:val="00EC5C9C"/>
    <w:rsid w:val="00EC6BF6"/>
    <w:rsid w:val="00EC6D6D"/>
    <w:rsid w:val="00EC7385"/>
    <w:rsid w:val="00EC73A4"/>
    <w:rsid w:val="00EC7E73"/>
    <w:rsid w:val="00ED098B"/>
    <w:rsid w:val="00ED128C"/>
    <w:rsid w:val="00ED1A24"/>
    <w:rsid w:val="00ED2AA2"/>
    <w:rsid w:val="00ED351C"/>
    <w:rsid w:val="00ED3752"/>
    <w:rsid w:val="00ED4371"/>
    <w:rsid w:val="00ED497F"/>
    <w:rsid w:val="00ED4CA4"/>
    <w:rsid w:val="00ED5C55"/>
    <w:rsid w:val="00ED791A"/>
    <w:rsid w:val="00ED7D4B"/>
    <w:rsid w:val="00EE00CD"/>
    <w:rsid w:val="00EE0292"/>
    <w:rsid w:val="00EE0C0D"/>
    <w:rsid w:val="00EE1AA4"/>
    <w:rsid w:val="00EE22F4"/>
    <w:rsid w:val="00EE2E36"/>
    <w:rsid w:val="00EE3086"/>
    <w:rsid w:val="00EE333A"/>
    <w:rsid w:val="00EE4825"/>
    <w:rsid w:val="00EE4DF2"/>
    <w:rsid w:val="00EE5C55"/>
    <w:rsid w:val="00EE5F58"/>
    <w:rsid w:val="00EE6875"/>
    <w:rsid w:val="00EE735B"/>
    <w:rsid w:val="00EF1A5C"/>
    <w:rsid w:val="00EF1EAE"/>
    <w:rsid w:val="00EF375C"/>
    <w:rsid w:val="00EF3DAC"/>
    <w:rsid w:val="00EF3DB0"/>
    <w:rsid w:val="00EF4FE7"/>
    <w:rsid w:val="00EF55FC"/>
    <w:rsid w:val="00EF6225"/>
    <w:rsid w:val="00EF6FC5"/>
    <w:rsid w:val="00EF744D"/>
    <w:rsid w:val="00EF7653"/>
    <w:rsid w:val="00EF7812"/>
    <w:rsid w:val="00EF7FA8"/>
    <w:rsid w:val="00F02186"/>
    <w:rsid w:val="00F03AFD"/>
    <w:rsid w:val="00F04971"/>
    <w:rsid w:val="00F06ACA"/>
    <w:rsid w:val="00F079D1"/>
    <w:rsid w:val="00F07F48"/>
    <w:rsid w:val="00F11C7F"/>
    <w:rsid w:val="00F12469"/>
    <w:rsid w:val="00F133A1"/>
    <w:rsid w:val="00F13DB3"/>
    <w:rsid w:val="00F13F94"/>
    <w:rsid w:val="00F14A90"/>
    <w:rsid w:val="00F14AC9"/>
    <w:rsid w:val="00F14B81"/>
    <w:rsid w:val="00F14E59"/>
    <w:rsid w:val="00F16592"/>
    <w:rsid w:val="00F16612"/>
    <w:rsid w:val="00F16AB0"/>
    <w:rsid w:val="00F16C46"/>
    <w:rsid w:val="00F175CD"/>
    <w:rsid w:val="00F204DD"/>
    <w:rsid w:val="00F20B2C"/>
    <w:rsid w:val="00F20F54"/>
    <w:rsid w:val="00F212A9"/>
    <w:rsid w:val="00F21D9B"/>
    <w:rsid w:val="00F220D3"/>
    <w:rsid w:val="00F227F2"/>
    <w:rsid w:val="00F22A8B"/>
    <w:rsid w:val="00F22B46"/>
    <w:rsid w:val="00F25C32"/>
    <w:rsid w:val="00F260C4"/>
    <w:rsid w:val="00F27834"/>
    <w:rsid w:val="00F279A2"/>
    <w:rsid w:val="00F27B4F"/>
    <w:rsid w:val="00F27CD9"/>
    <w:rsid w:val="00F30D05"/>
    <w:rsid w:val="00F313EB"/>
    <w:rsid w:val="00F320CF"/>
    <w:rsid w:val="00F32309"/>
    <w:rsid w:val="00F323B8"/>
    <w:rsid w:val="00F33201"/>
    <w:rsid w:val="00F33353"/>
    <w:rsid w:val="00F33885"/>
    <w:rsid w:val="00F33A37"/>
    <w:rsid w:val="00F33EE3"/>
    <w:rsid w:val="00F34805"/>
    <w:rsid w:val="00F34877"/>
    <w:rsid w:val="00F34CBB"/>
    <w:rsid w:val="00F352C8"/>
    <w:rsid w:val="00F35AFE"/>
    <w:rsid w:val="00F418EB"/>
    <w:rsid w:val="00F426B4"/>
    <w:rsid w:val="00F42C14"/>
    <w:rsid w:val="00F43A62"/>
    <w:rsid w:val="00F43F7D"/>
    <w:rsid w:val="00F44022"/>
    <w:rsid w:val="00F446C4"/>
    <w:rsid w:val="00F44D41"/>
    <w:rsid w:val="00F44D9F"/>
    <w:rsid w:val="00F45194"/>
    <w:rsid w:val="00F458CA"/>
    <w:rsid w:val="00F45A96"/>
    <w:rsid w:val="00F47C30"/>
    <w:rsid w:val="00F500D5"/>
    <w:rsid w:val="00F50C07"/>
    <w:rsid w:val="00F50CBA"/>
    <w:rsid w:val="00F51D79"/>
    <w:rsid w:val="00F52993"/>
    <w:rsid w:val="00F52BC9"/>
    <w:rsid w:val="00F5435D"/>
    <w:rsid w:val="00F54D41"/>
    <w:rsid w:val="00F54E08"/>
    <w:rsid w:val="00F54FC9"/>
    <w:rsid w:val="00F554C4"/>
    <w:rsid w:val="00F555D7"/>
    <w:rsid w:val="00F577F9"/>
    <w:rsid w:val="00F60579"/>
    <w:rsid w:val="00F610E4"/>
    <w:rsid w:val="00F6161A"/>
    <w:rsid w:val="00F61A32"/>
    <w:rsid w:val="00F6210D"/>
    <w:rsid w:val="00F62272"/>
    <w:rsid w:val="00F63AC4"/>
    <w:rsid w:val="00F64571"/>
    <w:rsid w:val="00F64D5F"/>
    <w:rsid w:val="00F64DF9"/>
    <w:rsid w:val="00F656A8"/>
    <w:rsid w:val="00F67D82"/>
    <w:rsid w:val="00F70016"/>
    <w:rsid w:val="00F70F80"/>
    <w:rsid w:val="00F71618"/>
    <w:rsid w:val="00F71C72"/>
    <w:rsid w:val="00F73EEC"/>
    <w:rsid w:val="00F73F94"/>
    <w:rsid w:val="00F73FF4"/>
    <w:rsid w:val="00F740BE"/>
    <w:rsid w:val="00F74D17"/>
    <w:rsid w:val="00F7520E"/>
    <w:rsid w:val="00F7594B"/>
    <w:rsid w:val="00F759D7"/>
    <w:rsid w:val="00F76006"/>
    <w:rsid w:val="00F7655A"/>
    <w:rsid w:val="00F76E56"/>
    <w:rsid w:val="00F7717C"/>
    <w:rsid w:val="00F77472"/>
    <w:rsid w:val="00F77583"/>
    <w:rsid w:val="00F77E9A"/>
    <w:rsid w:val="00F800F1"/>
    <w:rsid w:val="00F800FF"/>
    <w:rsid w:val="00F81F5B"/>
    <w:rsid w:val="00F8212A"/>
    <w:rsid w:val="00F8231B"/>
    <w:rsid w:val="00F8350C"/>
    <w:rsid w:val="00F84379"/>
    <w:rsid w:val="00F84B03"/>
    <w:rsid w:val="00F85536"/>
    <w:rsid w:val="00F866CA"/>
    <w:rsid w:val="00F93774"/>
    <w:rsid w:val="00F95650"/>
    <w:rsid w:val="00F96256"/>
    <w:rsid w:val="00F96438"/>
    <w:rsid w:val="00F96BD9"/>
    <w:rsid w:val="00F971CE"/>
    <w:rsid w:val="00F97E6B"/>
    <w:rsid w:val="00FA0582"/>
    <w:rsid w:val="00FA0B4F"/>
    <w:rsid w:val="00FA10F4"/>
    <w:rsid w:val="00FA11AB"/>
    <w:rsid w:val="00FA1FB5"/>
    <w:rsid w:val="00FA2D04"/>
    <w:rsid w:val="00FA413D"/>
    <w:rsid w:val="00FA4477"/>
    <w:rsid w:val="00FA4E31"/>
    <w:rsid w:val="00FA51A1"/>
    <w:rsid w:val="00FA5231"/>
    <w:rsid w:val="00FA5504"/>
    <w:rsid w:val="00FA63C0"/>
    <w:rsid w:val="00FA66CB"/>
    <w:rsid w:val="00FA77CA"/>
    <w:rsid w:val="00FA7973"/>
    <w:rsid w:val="00FB0AE3"/>
    <w:rsid w:val="00FB2008"/>
    <w:rsid w:val="00FB3127"/>
    <w:rsid w:val="00FB3504"/>
    <w:rsid w:val="00FB4008"/>
    <w:rsid w:val="00FB433F"/>
    <w:rsid w:val="00FB4BEA"/>
    <w:rsid w:val="00FB6372"/>
    <w:rsid w:val="00FB6944"/>
    <w:rsid w:val="00FB6FCA"/>
    <w:rsid w:val="00FB78FC"/>
    <w:rsid w:val="00FC166F"/>
    <w:rsid w:val="00FC263B"/>
    <w:rsid w:val="00FC44B7"/>
    <w:rsid w:val="00FC4679"/>
    <w:rsid w:val="00FC5468"/>
    <w:rsid w:val="00FC599C"/>
    <w:rsid w:val="00FC60D6"/>
    <w:rsid w:val="00FC645D"/>
    <w:rsid w:val="00FC73E6"/>
    <w:rsid w:val="00FC78F6"/>
    <w:rsid w:val="00FD096D"/>
    <w:rsid w:val="00FD0B1D"/>
    <w:rsid w:val="00FD0D58"/>
    <w:rsid w:val="00FD14F5"/>
    <w:rsid w:val="00FD1629"/>
    <w:rsid w:val="00FD1BDA"/>
    <w:rsid w:val="00FD2875"/>
    <w:rsid w:val="00FD45B2"/>
    <w:rsid w:val="00FD4873"/>
    <w:rsid w:val="00FD4DC9"/>
    <w:rsid w:val="00FD58D0"/>
    <w:rsid w:val="00FD6A43"/>
    <w:rsid w:val="00FD7045"/>
    <w:rsid w:val="00FD7CBC"/>
    <w:rsid w:val="00FE11E4"/>
    <w:rsid w:val="00FE27A4"/>
    <w:rsid w:val="00FE32AF"/>
    <w:rsid w:val="00FE3DF2"/>
    <w:rsid w:val="00FE4114"/>
    <w:rsid w:val="00FE54B8"/>
    <w:rsid w:val="00FE57EB"/>
    <w:rsid w:val="00FE5F94"/>
    <w:rsid w:val="00FE6331"/>
    <w:rsid w:val="00FE6A4D"/>
    <w:rsid w:val="00FE7625"/>
    <w:rsid w:val="00FE7F37"/>
    <w:rsid w:val="00FF03C4"/>
    <w:rsid w:val="00FF0444"/>
    <w:rsid w:val="00FF07B8"/>
    <w:rsid w:val="00FF0974"/>
    <w:rsid w:val="00FF0B97"/>
    <w:rsid w:val="00FF0DBF"/>
    <w:rsid w:val="00FF15B2"/>
    <w:rsid w:val="00FF29EF"/>
    <w:rsid w:val="00FF4C07"/>
    <w:rsid w:val="00FF5070"/>
    <w:rsid w:val="00FF55EF"/>
    <w:rsid w:val="00FF597B"/>
    <w:rsid w:val="00FF7268"/>
    <w:rsid w:val="00FF7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v-text-anchor:middle" fillcolor="#92d050" strokecolor="#00b050">
      <v:fill color="#92d050"/>
      <v:stroke color="#00b050"/>
      <v:textbox inset="0,0,0,0"/>
      <o:colormru v:ext="edit" colors="#9f9,#c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MY" w:eastAsia="en-MY"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2ED"/>
    <w:rPr>
      <w:rFonts w:ascii="Arial" w:hAnsi="Arial"/>
      <w:sz w:val="22"/>
      <w:szCs w:val="22"/>
      <w:lang w:val="en-US" w:eastAsia="ja-JP"/>
    </w:rPr>
  </w:style>
  <w:style w:type="paragraph" w:styleId="Heading1">
    <w:name w:val="heading 1"/>
    <w:basedOn w:val="Normal"/>
    <w:next w:val="Normal"/>
    <w:autoRedefine/>
    <w:qFormat/>
    <w:rsid w:val="00085C1D"/>
    <w:pPr>
      <w:keepNext/>
      <w:pageBreakBefore/>
      <w:numPr>
        <w:numId w:val="13"/>
      </w:numPr>
      <w:spacing w:before="360" w:after="240"/>
      <w:outlineLvl w:val="0"/>
    </w:pPr>
    <w:rPr>
      <w:rFonts w:cs="Arial"/>
      <w:b/>
      <w:bCs/>
      <w:color w:val="1F497D" w:themeColor="text2"/>
      <w:kern w:val="32"/>
      <w:sz w:val="32"/>
      <w:szCs w:val="32"/>
      <w:lang w:val="en-GB"/>
    </w:rPr>
  </w:style>
  <w:style w:type="paragraph" w:styleId="Heading2">
    <w:name w:val="heading 2"/>
    <w:basedOn w:val="Normal"/>
    <w:next w:val="Normal"/>
    <w:autoRedefine/>
    <w:qFormat/>
    <w:rsid w:val="007214DC"/>
    <w:pPr>
      <w:keepNext/>
      <w:numPr>
        <w:ilvl w:val="1"/>
        <w:numId w:val="13"/>
      </w:numPr>
      <w:spacing w:before="360" w:after="240"/>
      <w:outlineLvl w:val="1"/>
    </w:pPr>
    <w:rPr>
      <w:rFonts w:cs="Arial"/>
      <w:b/>
      <w:bCs/>
      <w:iCs/>
      <w:color w:val="365F91" w:themeColor="accent1" w:themeShade="BF"/>
      <w:sz w:val="24"/>
      <w:szCs w:val="28"/>
      <w:lang w:val="en-GB"/>
    </w:rPr>
  </w:style>
  <w:style w:type="paragraph" w:styleId="Heading3">
    <w:name w:val="heading 3"/>
    <w:basedOn w:val="Normal"/>
    <w:next w:val="Normal"/>
    <w:autoRedefine/>
    <w:qFormat/>
    <w:rsid w:val="007D5F93"/>
    <w:pPr>
      <w:keepNext/>
      <w:spacing w:before="120" w:after="240"/>
      <w:ind w:left="998"/>
      <w:outlineLvl w:val="2"/>
    </w:pPr>
    <w:rPr>
      <w:rFonts w:cs="Arial"/>
      <w:b/>
      <w:bCs/>
      <w:i/>
      <w:color w:val="365F91" w:themeColor="accent1" w:themeShade="BF"/>
      <w:szCs w:val="26"/>
    </w:rPr>
  </w:style>
  <w:style w:type="paragraph" w:styleId="Heading4">
    <w:name w:val="heading 4"/>
    <w:basedOn w:val="Normal"/>
    <w:next w:val="Normal"/>
    <w:autoRedefine/>
    <w:qFormat/>
    <w:rsid w:val="006C386E"/>
    <w:pPr>
      <w:keepNext/>
      <w:numPr>
        <w:ilvl w:val="3"/>
        <w:numId w:val="13"/>
      </w:numPr>
      <w:spacing w:before="240" w:after="60"/>
      <w:outlineLvl w:val="3"/>
    </w:pPr>
    <w:rPr>
      <w:b/>
      <w:bCs/>
      <w:szCs w:val="28"/>
    </w:rPr>
  </w:style>
  <w:style w:type="paragraph" w:styleId="Heading5">
    <w:name w:val="heading 5"/>
    <w:aliases w:val="H5,PIM 5,Heading5,5,H5-Heading 5,h5,l5,heading5,Level 3 - i,Level 3 - (i),DMO Heading 5,H5-Heading 5&#10;,heading 5,ITT t5,PA Pico Section"/>
    <w:basedOn w:val="Normal"/>
    <w:next w:val="Normal"/>
    <w:qFormat/>
    <w:rsid w:val="001B73E6"/>
    <w:pPr>
      <w:numPr>
        <w:ilvl w:val="4"/>
        <w:numId w:val="13"/>
      </w:numPr>
      <w:spacing w:before="240" w:after="60"/>
      <w:outlineLvl w:val="4"/>
    </w:pPr>
    <w:rPr>
      <w:b/>
      <w:bCs/>
      <w:i/>
      <w:iCs/>
      <w:sz w:val="26"/>
      <w:szCs w:val="26"/>
    </w:rPr>
  </w:style>
  <w:style w:type="paragraph" w:styleId="Heading6">
    <w:name w:val="heading 6"/>
    <w:basedOn w:val="Normal"/>
    <w:next w:val="Normal"/>
    <w:qFormat/>
    <w:rsid w:val="001B73E6"/>
    <w:pPr>
      <w:numPr>
        <w:ilvl w:val="5"/>
        <w:numId w:val="13"/>
      </w:numPr>
      <w:spacing w:before="240" w:after="60"/>
      <w:outlineLvl w:val="5"/>
    </w:pPr>
    <w:rPr>
      <w:rFonts w:ascii="Times New Roman" w:hAnsi="Times New Roman"/>
      <w:b/>
      <w:bCs/>
    </w:rPr>
  </w:style>
  <w:style w:type="paragraph" w:styleId="Heading7">
    <w:name w:val="heading 7"/>
    <w:basedOn w:val="Normal"/>
    <w:next w:val="Normal"/>
    <w:qFormat/>
    <w:rsid w:val="001B73E6"/>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1B73E6"/>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1B73E6"/>
    <w:pPr>
      <w:numPr>
        <w:ilvl w:val="8"/>
        <w:numId w:val="13"/>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37B76"/>
    <w:rPr>
      <w:rFonts w:ascii="Tahoma" w:hAnsi="Tahoma" w:cs="Tahoma"/>
      <w:sz w:val="16"/>
      <w:szCs w:val="16"/>
    </w:rPr>
  </w:style>
  <w:style w:type="paragraph" w:styleId="Header">
    <w:name w:val="header"/>
    <w:basedOn w:val="Normal"/>
    <w:rsid w:val="00C37B76"/>
  </w:style>
  <w:style w:type="paragraph" w:styleId="Footer">
    <w:name w:val="footer"/>
    <w:basedOn w:val="Normal"/>
    <w:rsid w:val="00C37B76"/>
    <w:pPr>
      <w:tabs>
        <w:tab w:val="center" w:pos="4320"/>
        <w:tab w:val="right" w:pos="8640"/>
      </w:tabs>
    </w:pPr>
  </w:style>
  <w:style w:type="character" w:styleId="PageNumber">
    <w:name w:val="page number"/>
    <w:basedOn w:val="DefaultParagraphFont"/>
    <w:rsid w:val="007243E7"/>
  </w:style>
  <w:style w:type="paragraph" w:customStyle="1" w:styleId="Para-00">
    <w:name w:val="Para-0.0"/>
    <w:basedOn w:val="Normal"/>
    <w:rsid w:val="00CC2875"/>
    <w:pPr>
      <w:spacing w:after="240" w:line="360" w:lineRule="auto"/>
      <w:jc w:val="both"/>
    </w:pPr>
  </w:style>
  <w:style w:type="paragraph" w:customStyle="1" w:styleId="Bullet-025">
    <w:name w:val="Bullet-0.25"/>
    <w:basedOn w:val="Normal"/>
    <w:rsid w:val="00CC2875"/>
    <w:pPr>
      <w:numPr>
        <w:numId w:val="1"/>
      </w:numPr>
      <w:spacing w:line="360" w:lineRule="auto"/>
    </w:pPr>
  </w:style>
  <w:style w:type="paragraph" w:customStyle="1" w:styleId="Para-05">
    <w:name w:val="Para-0.5"/>
    <w:basedOn w:val="Normal"/>
    <w:rsid w:val="00CC2875"/>
    <w:pPr>
      <w:spacing w:after="240" w:line="360" w:lineRule="auto"/>
      <w:ind w:left="720"/>
      <w:jc w:val="both"/>
    </w:pPr>
  </w:style>
  <w:style w:type="paragraph" w:customStyle="1" w:styleId="Figure-1">
    <w:name w:val="Figure-1"/>
    <w:basedOn w:val="Normal"/>
    <w:rsid w:val="00ED4371"/>
    <w:pPr>
      <w:numPr>
        <w:numId w:val="2"/>
      </w:numPr>
      <w:jc w:val="center"/>
    </w:pPr>
    <w:rPr>
      <w:i/>
      <w:sz w:val="20"/>
    </w:rPr>
  </w:style>
  <w:style w:type="paragraph" w:styleId="TOC1">
    <w:name w:val="toc 1"/>
    <w:basedOn w:val="Normal"/>
    <w:next w:val="Normal"/>
    <w:autoRedefine/>
    <w:uiPriority w:val="39"/>
    <w:rsid w:val="004F0E6E"/>
    <w:pPr>
      <w:tabs>
        <w:tab w:val="left" w:pos="426"/>
        <w:tab w:val="right" w:leader="dot" w:pos="9019"/>
      </w:tabs>
      <w:spacing w:before="120" w:after="120"/>
    </w:pPr>
    <w:rPr>
      <w:rFonts w:asciiTheme="minorHAnsi" w:hAnsiTheme="minorHAnsi" w:cstheme="minorHAnsi"/>
      <w:b/>
      <w:bCs/>
      <w:caps/>
      <w:sz w:val="24"/>
      <w:szCs w:val="20"/>
    </w:rPr>
  </w:style>
  <w:style w:type="paragraph" w:styleId="TOC2">
    <w:name w:val="toc 2"/>
    <w:basedOn w:val="Normal"/>
    <w:next w:val="Normal"/>
    <w:autoRedefine/>
    <w:uiPriority w:val="39"/>
    <w:rsid w:val="00B46011"/>
    <w:pPr>
      <w:tabs>
        <w:tab w:val="left" w:pos="851"/>
        <w:tab w:val="right" w:leader="dot" w:pos="9019"/>
      </w:tabs>
      <w:ind w:left="426"/>
    </w:pPr>
    <w:rPr>
      <w:rFonts w:asciiTheme="minorHAnsi" w:hAnsiTheme="minorHAnsi" w:cstheme="minorHAnsi"/>
      <w:smallCaps/>
      <w:szCs w:val="20"/>
    </w:rPr>
  </w:style>
  <w:style w:type="character" w:styleId="Hyperlink">
    <w:name w:val="Hyperlink"/>
    <w:basedOn w:val="DefaultParagraphFont"/>
    <w:uiPriority w:val="99"/>
    <w:rsid w:val="001B73E6"/>
    <w:rPr>
      <w:color w:val="0000FF"/>
      <w:u w:val="single"/>
    </w:rPr>
  </w:style>
  <w:style w:type="paragraph" w:customStyle="1" w:styleId="Bullet-05">
    <w:name w:val="Bullet-0.5"/>
    <w:basedOn w:val="Normal"/>
    <w:rsid w:val="001B73E6"/>
    <w:pPr>
      <w:numPr>
        <w:numId w:val="3"/>
      </w:numPr>
      <w:spacing w:line="360" w:lineRule="auto"/>
    </w:pPr>
  </w:style>
  <w:style w:type="paragraph" w:customStyle="1" w:styleId="Para-075">
    <w:name w:val="Para-0.75"/>
    <w:basedOn w:val="Normal"/>
    <w:link w:val="Para-075Char"/>
    <w:rsid w:val="00210EDD"/>
    <w:pPr>
      <w:spacing w:after="240" w:line="360" w:lineRule="auto"/>
      <w:ind w:left="1080"/>
      <w:jc w:val="both"/>
    </w:pPr>
  </w:style>
  <w:style w:type="character" w:customStyle="1" w:styleId="Para-075Char">
    <w:name w:val="Para-0.75 Char"/>
    <w:basedOn w:val="DefaultParagraphFont"/>
    <w:link w:val="Para-075"/>
    <w:rsid w:val="00B36536"/>
    <w:rPr>
      <w:rFonts w:ascii="Trebuchet MS" w:eastAsia="Arial Unicode MS" w:hAnsi="Trebuchet MS"/>
      <w:sz w:val="22"/>
      <w:szCs w:val="22"/>
      <w:lang w:val="en-US" w:eastAsia="ja-JP" w:bidi="ar-SA"/>
    </w:rPr>
  </w:style>
  <w:style w:type="paragraph" w:customStyle="1" w:styleId="Heading1-Appendix">
    <w:name w:val="Heading 1 - Appendix"/>
    <w:basedOn w:val="Heading1"/>
    <w:next w:val="Para-00"/>
    <w:rsid w:val="00CE6A82"/>
  </w:style>
  <w:style w:type="paragraph" w:customStyle="1" w:styleId="ListOrdered">
    <w:name w:val="List Ordered"/>
    <w:basedOn w:val="Normal"/>
    <w:rsid w:val="00AD7192"/>
    <w:pPr>
      <w:numPr>
        <w:numId w:val="4"/>
      </w:numPr>
      <w:spacing w:before="60"/>
    </w:pPr>
    <w:rPr>
      <w:sz w:val="24"/>
      <w:szCs w:val="24"/>
      <w:lang w:eastAsia="en-US"/>
    </w:rPr>
  </w:style>
  <w:style w:type="numbering" w:customStyle="1" w:styleId="StyleNumbered">
    <w:name w:val="Style Numbered"/>
    <w:basedOn w:val="NoList"/>
    <w:rsid w:val="00D47DC0"/>
    <w:pPr>
      <w:numPr>
        <w:numId w:val="5"/>
      </w:numPr>
    </w:pPr>
  </w:style>
  <w:style w:type="paragraph" w:customStyle="1" w:styleId="Heading2-Appendix">
    <w:name w:val="Heading 2 - Appendix"/>
    <w:basedOn w:val="Heading2"/>
    <w:next w:val="Para-00"/>
    <w:rsid w:val="00D475F7"/>
    <w:pPr>
      <w:ind w:left="227"/>
    </w:pPr>
  </w:style>
  <w:style w:type="paragraph" w:customStyle="1" w:styleId="Bullet-00">
    <w:name w:val="Bullet-0.0"/>
    <w:basedOn w:val="Normal"/>
    <w:rsid w:val="008C5988"/>
    <w:pPr>
      <w:numPr>
        <w:numId w:val="6"/>
      </w:numPr>
    </w:pPr>
  </w:style>
  <w:style w:type="paragraph" w:customStyle="1" w:styleId="Normal-Doc-Control">
    <w:name w:val="Normal-Doc-Control"/>
    <w:basedOn w:val="Normal"/>
    <w:rsid w:val="00ED7D4B"/>
    <w:pPr>
      <w:tabs>
        <w:tab w:val="left" w:pos="2520"/>
        <w:tab w:val="left" w:pos="2880"/>
      </w:tabs>
      <w:spacing w:before="40" w:after="40"/>
      <w:ind w:left="2880" w:hanging="2160"/>
      <w:jc w:val="both"/>
    </w:pPr>
    <w:rPr>
      <w:rFonts w:eastAsia="Times New Roman"/>
      <w:sz w:val="20"/>
      <w:szCs w:val="20"/>
      <w:lang w:val="en-GB" w:eastAsia="en-US" w:bidi="he-IL"/>
    </w:rPr>
  </w:style>
  <w:style w:type="paragraph" w:customStyle="1" w:styleId="Char">
    <w:name w:val="Char"/>
    <w:basedOn w:val="Normal"/>
    <w:rsid w:val="00ED7D4B"/>
    <w:pPr>
      <w:spacing w:after="160" w:line="240" w:lineRule="exact"/>
    </w:pPr>
    <w:rPr>
      <w:rFonts w:ascii="Verdana" w:eastAsia="Times New Roman" w:hAnsi="Verdana"/>
      <w:sz w:val="20"/>
      <w:szCs w:val="20"/>
      <w:lang w:eastAsia="en-US"/>
    </w:rPr>
  </w:style>
  <w:style w:type="paragraph" w:customStyle="1" w:styleId="CharCharCharCharCharCharCharChar1CharCharCharCharCharCharChar">
    <w:name w:val="Char Char Char Char Char Char Char Char1 Char Char Char Char Char Char Char"/>
    <w:basedOn w:val="Normal"/>
    <w:rsid w:val="00DA2281"/>
    <w:pPr>
      <w:spacing w:after="160" w:line="240" w:lineRule="exact"/>
    </w:pPr>
    <w:rPr>
      <w:rFonts w:ascii="Verdana" w:eastAsia="Times New Roman" w:hAnsi="Verdana"/>
      <w:sz w:val="20"/>
      <w:szCs w:val="20"/>
      <w:lang w:val="en-GB" w:eastAsia="en-US"/>
    </w:rPr>
  </w:style>
  <w:style w:type="paragraph" w:customStyle="1" w:styleId="MEGBullet21">
    <w:name w:val="MEG Bullet 2.1"/>
    <w:basedOn w:val="Normal"/>
    <w:link w:val="MEGBullet21Char"/>
    <w:rsid w:val="00DA2281"/>
    <w:pPr>
      <w:tabs>
        <w:tab w:val="left" w:pos="1440"/>
      </w:tabs>
      <w:spacing w:after="120"/>
      <w:ind w:left="1440" w:hanging="360"/>
      <w:jc w:val="both"/>
    </w:pPr>
    <w:rPr>
      <w:rFonts w:eastAsia="Times New Roman" w:cs="Arial"/>
      <w:lang w:val="en-GB" w:eastAsia="en-US"/>
    </w:rPr>
  </w:style>
  <w:style w:type="character" w:customStyle="1" w:styleId="MEGBullet21Char">
    <w:name w:val="MEG Bullet 2.1 Char"/>
    <w:basedOn w:val="DefaultParagraphFont"/>
    <w:link w:val="MEGBullet21"/>
    <w:rsid w:val="00DA2281"/>
    <w:rPr>
      <w:rFonts w:ascii="Arial" w:hAnsi="Arial" w:cs="Arial"/>
      <w:sz w:val="22"/>
      <w:szCs w:val="22"/>
      <w:lang w:val="en-GB" w:eastAsia="en-US" w:bidi="ar-SA"/>
    </w:rPr>
  </w:style>
  <w:style w:type="paragraph" w:customStyle="1" w:styleId="Char0">
    <w:name w:val="Char"/>
    <w:basedOn w:val="Normal"/>
    <w:rsid w:val="00DE2D59"/>
    <w:pPr>
      <w:spacing w:after="160" w:line="240" w:lineRule="exact"/>
    </w:pPr>
    <w:rPr>
      <w:rFonts w:ascii="Verdana" w:eastAsia="Times New Roman" w:hAnsi="Verdana"/>
      <w:sz w:val="20"/>
      <w:szCs w:val="20"/>
      <w:lang w:eastAsia="en-US"/>
    </w:rPr>
  </w:style>
  <w:style w:type="paragraph" w:customStyle="1" w:styleId="MEGParagraph1">
    <w:name w:val="MEG Paragraph 1"/>
    <w:basedOn w:val="Normal"/>
    <w:link w:val="MEGParagraph1Char"/>
    <w:rsid w:val="00DE2D59"/>
    <w:pPr>
      <w:spacing w:after="120"/>
      <w:ind w:left="720"/>
      <w:jc w:val="both"/>
    </w:pPr>
    <w:rPr>
      <w:rFonts w:eastAsia="Times New Roman" w:cs="Arial"/>
      <w:lang w:eastAsia="en-US"/>
    </w:rPr>
  </w:style>
  <w:style w:type="character" w:customStyle="1" w:styleId="MEGParagraph1Char">
    <w:name w:val="MEG Paragraph 1 Char"/>
    <w:basedOn w:val="DefaultParagraphFont"/>
    <w:link w:val="MEGParagraph1"/>
    <w:rsid w:val="00DE2D59"/>
    <w:rPr>
      <w:rFonts w:ascii="Arial" w:hAnsi="Arial" w:cs="Arial"/>
      <w:sz w:val="22"/>
      <w:szCs w:val="22"/>
      <w:lang w:val="en-US" w:eastAsia="en-US" w:bidi="ar-SA"/>
    </w:rPr>
  </w:style>
  <w:style w:type="paragraph" w:customStyle="1" w:styleId="BoldHeader">
    <w:name w:val="Bold Header"/>
    <w:basedOn w:val="Normal"/>
    <w:semiHidden/>
    <w:rsid w:val="00D744F0"/>
    <w:pPr>
      <w:spacing w:before="240"/>
      <w:ind w:left="720" w:hanging="684"/>
      <w:jc w:val="both"/>
    </w:pPr>
    <w:rPr>
      <w:rFonts w:eastAsia="Times New Roman" w:cs="Arial"/>
      <w:b/>
      <w:sz w:val="20"/>
      <w:szCs w:val="20"/>
      <w:lang w:eastAsia="en-US"/>
    </w:rPr>
  </w:style>
  <w:style w:type="paragraph" w:customStyle="1" w:styleId="MEGHeader3">
    <w:name w:val="MEG Header 3"/>
    <w:basedOn w:val="Heading3"/>
    <w:rsid w:val="00D744F0"/>
    <w:pPr>
      <w:keepNext w:val="0"/>
      <w:numPr>
        <w:numId w:val="7"/>
      </w:numPr>
      <w:tabs>
        <w:tab w:val="clear" w:pos="1080"/>
        <w:tab w:val="num" w:pos="1440"/>
      </w:tabs>
      <w:spacing w:before="240"/>
      <w:ind w:left="1440" w:hanging="720"/>
    </w:pPr>
    <w:rPr>
      <w:rFonts w:eastAsia="Times New Roman"/>
      <w:bCs w:val="0"/>
      <w:sz w:val="24"/>
      <w:szCs w:val="20"/>
      <w:lang w:eastAsia="en-US"/>
    </w:rPr>
  </w:style>
  <w:style w:type="paragraph" w:customStyle="1" w:styleId="CharCharCharCharCharChar">
    <w:name w:val="Char Char Char Char Char Char"/>
    <w:basedOn w:val="Normal"/>
    <w:rsid w:val="009674AC"/>
    <w:pPr>
      <w:spacing w:after="160" w:line="240" w:lineRule="exact"/>
    </w:pPr>
    <w:rPr>
      <w:rFonts w:ascii="Verdana" w:eastAsia="Times New Roman" w:hAnsi="Verdana"/>
      <w:sz w:val="20"/>
      <w:szCs w:val="20"/>
      <w:lang w:eastAsia="en-US"/>
    </w:rPr>
  </w:style>
  <w:style w:type="table" w:customStyle="1" w:styleId="TableNormal1">
    <w:name w:val="Table Normal1"/>
    <w:next w:val="TableNormal"/>
    <w:semiHidden/>
    <w:rsid w:val="009674AC"/>
    <w:rPr>
      <w:rFonts w:eastAsia="SimSun"/>
    </w:rPr>
    <w:tblPr>
      <w:tblInd w:w="0" w:type="dxa"/>
      <w:tblCellMar>
        <w:top w:w="0" w:type="dxa"/>
        <w:left w:w="108" w:type="dxa"/>
        <w:bottom w:w="0" w:type="dxa"/>
        <w:right w:w="108" w:type="dxa"/>
      </w:tblCellMar>
    </w:tblPr>
  </w:style>
  <w:style w:type="paragraph" w:customStyle="1" w:styleId="CharCharCharCharCharCharCharCharCharCharCharCharCharCharCharCharChar">
    <w:name w:val="Char Char Char Char Char Char Char Char Char Char Char Char Char Char Char Char Char"/>
    <w:basedOn w:val="Normal"/>
    <w:rsid w:val="00C02D71"/>
    <w:pPr>
      <w:spacing w:after="160" w:line="240" w:lineRule="exact"/>
    </w:pPr>
    <w:rPr>
      <w:rFonts w:ascii="Verdana" w:eastAsia="Times New Roman" w:hAnsi="Verdana"/>
      <w:sz w:val="20"/>
      <w:szCs w:val="20"/>
      <w:lang w:eastAsia="en-US"/>
    </w:rPr>
  </w:style>
  <w:style w:type="paragraph" w:styleId="NormalWeb">
    <w:name w:val="Normal (Web)"/>
    <w:basedOn w:val="Normal"/>
    <w:rsid w:val="00667FDB"/>
    <w:pPr>
      <w:spacing w:before="100" w:beforeAutospacing="1" w:after="100" w:afterAutospacing="1"/>
    </w:pPr>
    <w:rPr>
      <w:rFonts w:ascii="Times New Roman" w:eastAsia="Times New Roman" w:hAnsi="Times New Roman"/>
      <w:sz w:val="24"/>
      <w:szCs w:val="24"/>
      <w:lang w:eastAsia="en-US"/>
    </w:rPr>
  </w:style>
  <w:style w:type="paragraph" w:customStyle="1" w:styleId="ListBulletLvl1">
    <w:name w:val="List Bullet Lvl 1"/>
    <w:basedOn w:val="Normal"/>
    <w:rsid w:val="00513339"/>
    <w:pPr>
      <w:numPr>
        <w:numId w:val="8"/>
      </w:numPr>
      <w:spacing w:before="60" w:after="120"/>
      <w:jc w:val="both"/>
    </w:pPr>
    <w:rPr>
      <w:rFonts w:ascii="Bookman Old Style" w:eastAsia="Times New Roman" w:hAnsi="Bookman Old Style"/>
      <w:sz w:val="24"/>
      <w:szCs w:val="20"/>
      <w:lang w:eastAsia="en-US"/>
    </w:rPr>
  </w:style>
  <w:style w:type="paragraph" w:customStyle="1" w:styleId="ListOrderedLvl3">
    <w:name w:val="List Ordered Lvl 3"/>
    <w:basedOn w:val="Normal"/>
    <w:rsid w:val="00513339"/>
    <w:pPr>
      <w:numPr>
        <w:numId w:val="9"/>
      </w:numPr>
      <w:tabs>
        <w:tab w:val="left" w:pos="1728"/>
      </w:tabs>
      <w:jc w:val="both"/>
    </w:pPr>
    <w:rPr>
      <w:rFonts w:ascii="Bookman Old Style" w:eastAsia="Times New Roman" w:hAnsi="Bookman Old Style"/>
      <w:sz w:val="24"/>
      <w:szCs w:val="20"/>
      <w:lang w:eastAsia="en-US"/>
    </w:rPr>
  </w:style>
  <w:style w:type="character" w:styleId="FollowedHyperlink">
    <w:name w:val="FollowedHyperlink"/>
    <w:basedOn w:val="DefaultParagraphFont"/>
    <w:rsid w:val="00A2683A"/>
    <w:rPr>
      <w:color w:val="800080"/>
      <w:u w:val="single"/>
    </w:rPr>
  </w:style>
  <w:style w:type="paragraph" w:customStyle="1" w:styleId="Style">
    <w:name w:val="Style"/>
    <w:rsid w:val="00A3399C"/>
    <w:pPr>
      <w:widowControl w:val="0"/>
      <w:autoSpaceDE w:val="0"/>
      <w:autoSpaceDN w:val="0"/>
      <w:adjustRightInd w:val="0"/>
    </w:pPr>
    <w:rPr>
      <w:rFonts w:eastAsia="Times New Roman"/>
      <w:sz w:val="24"/>
      <w:szCs w:val="24"/>
      <w:lang w:val="en-US" w:eastAsia="en-US"/>
    </w:rPr>
  </w:style>
  <w:style w:type="paragraph" w:styleId="DocumentMap">
    <w:name w:val="Document Map"/>
    <w:basedOn w:val="Normal"/>
    <w:semiHidden/>
    <w:rsid w:val="005A1AAF"/>
    <w:pPr>
      <w:shd w:val="clear" w:color="auto" w:fill="000080"/>
    </w:pPr>
    <w:rPr>
      <w:rFonts w:ascii="Tahoma" w:hAnsi="Tahoma" w:cs="Tahoma"/>
      <w:sz w:val="20"/>
      <w:szCs w:val="20"/>
    </w:rPr>
  </w:style>
  <w:style w:type="paragraph" w:customStyle="1" w:styleId="MSCTCParagraph1">
    <w:name w:val="MSCTC Paragraph 1"/>
    <w:basedOn w:val="Normal"/>
    <w:link w:val="MSCTCParagraph1Char"/>
    <w:rsid w:val="009F07BE"/>
    <w:pPr>
      <w:spacing w:after="120"/>
      <w:ind w:left="720"/>
      <w:jc w:val="both"/>
    </w:pPr>
    <w:rPr>
      <w:rFonts w:eastAsia="Times New Roman" w:cs="Arial"/>
      <w:szCs w:val="20"/>
      <w:lang w:eastAsia="en-US"/>
    </w:rPr>
  </w:style>
  <w:style w:type="character" w:customStyle="1" w:styleId="MSCTCParagraph1Char">
    <w:name w:val="MSCTC Paragraph 1 Char"/>
    <w:basedOn w:val="DefaultParagraphFont"/>
    <w:link w:val="MSCTCParagraph1"/>
    <w:rsid w:val="009F07BE"/>
    <w:rPr>
      <w:rFonts w:ascii="Trebuchet MS" w:hAnsi="Trebuchet MS" w:cs="Arial"/>
      <w:sz w:val="22"/>
      <w:lang w:val="en-US" w:eastAsia="en-US" w:bidi="ar-SA"/>
    </w:rPr>
  </w:style>
  <w:style w:type="paragraph" w:customStyle="1" w:styleId="MOE-Para-J00Char">
    <w:name w:val="MOE-Para-J0.0 Char"/>
    <w:basedOn w:val="Normal"/>
    <w:link w:val="MOE-Para-J00CharChar"/>
    <w:autoRedefine/>
    <w:rsid w:val="009F07BE"/>
    <w:pPr>
      <w:numPr>
        <w:numId w:val="10"/>
      </w:numPr>
      <w:spacing w:after="240" w:line="360" w:lineRule="auto"/>
      <w:jc w:val="both"/>
    </w:pPr>
    <w:rPr>
      <w:rFonts w:eastAsia="Times New Roman"/>
      <w:sz w:val="24"/>
      <w:lang w:eastAsia="en-US"/>
    </w:rPr>
  </w:style>
  <w:style w:type="character" w:customStyle="1" w:styleId="MOE-Para-J00CharChar">
    <w:name w:val="MOE-Para-J0.0 Char Char"/>
    <w:basedOn w:val="DefaultParagraphFont"/>
    <w:link w:val="MOE-Para-J00Char"/>
    <w:rsid w:val="009F07BE"/>
    <w:rPr>
      <w:rFonts w:ascii="Arial" w:eastAsia="Times New Roman" w:hAnsi="Arial"/>
      <w:sz w:val="24"/>
      <w:szCs w:val="22"/>
      <w:lang w:val="en-US" w:eastAsia="en-US"/>
    </w:rPr>
  </w:style>
  <w:style w:type="paragraph" w:styleId="BodyTextIndent">
    <w:name w:val="Body Text Indent"/>
    <w:aliases w:val="Body Text Indent Char1,Body Text Indent ChaNormal Char,Body Text Indent Char Char Char,Body Text Indent Char Char Char Char,Body Text Indent Char Char Char Char Cha,Body Text Indent Char Char"/>
    <w:basedOn w:val="Normal"/>
    <w:link w:val="BodyTextIndentChar"/>
    <w:rsid w:val="00021282"/>
    <w:pPr>
      <w:spacing w:after="120"/>
      <w:ind w:left="720"/>
    </w:pPr>
    <w:rPr>
      <w:rFonts w:eastAsia="Times New Roman"/>
      <w:lang w:eastAsia="en-US"/>
    </w:rPr>
  </w:style>
  <w:style w:type="character" w:customStyle="1" w:styleId="BodyTextIndentChar">
    <w:name w:val="Body Text Indent Char"/>
    <w:aliases w:val="Body Text Indent Char1 Char,Body Text Indent ChaNormal Char Char,Body Text Indent Char Char Char Char1,Body Text Indent Char Char Char Char Char,Body Text Indent Char Char Char Char Cha Char,Body Text Indent Char Char Char1"/>
    <w:basedOn w:val="DefaultParagraphFont"/>
    <w:link w:val="BodyTextIndent"/>
    <w:rsid w:val="00021282"/>
    <w:rPr>
      <w:rFonts w:ascii="Arial" w:hAnsi="Arial"/>
      <w:sz w:val="22"/>
      <w:szCs w:val="22"/>
      <w:lang w:val="en-US" w:eastAsia="en-US" w:bidi="ar-SA"/>
    </w:rPr>
  </w:style>
  <w:style w:type="paragraph" w:styleId="BodyTextIndent2">
    <w:name w:val="Body Text Indent 2"/>
    <w:basedOn w:val="Normal"/>
    <w:rsid w:val="00021282"/>
    <w:pPr>
      <w:spacing w:after="120" w:line="480" w:lineRule="auto"/>
      <w:ind w:left="360"/>
    </w:pPr>
    <w:rPr>
      <w:rFonts w:ascii="Times New Roman" w:eastAsia="Times New Roman" w:hAnsi="Times New Roman"/>
      <w:szCs w:val="20"/>
      <w:lang w:eastAsia="en-US"/>
    </w:rPr>
  </w:style>
  <w:style w:type="paragraph" w:customStyle="1" w:styleId="CharCharCharCharCharCharCharChar1Char">
    <w:name w:val="Char Char Char Char Char Char Char Char1 Char"/>
    <w:basedOn w:val="Normal"/>
    <w:rsid w:val="00256BB5"/>
    <w:pPr>
      <w:spacing w:after="160" w:line="240" w:lineRule="exact"/>
    </w:pPr>
    <w:rPr>
      <w:rFonts w:ascii="Verdana" w:eastAsia="Times New Roman" w:hAnsi="Verdana"/>
      <w:sz w:val="20"/>
      <w:szCs w:val="20"/>
      <w:lang w:eastAsia="en-US"/>
    </w:rPr>
  </w:style>
  <w:style w:type="paragraph" w:styleId="BodyText">
    <w:name w:val="Body Text"/>
    <w:basedOn w:val="Normal"/>
    <w:rsid w:val="00647949"/>
    <w:pPr>
      <w:spacing w:after="120"/>
    </w:pPr>
    <w:rPr>
      <w:rFonts w:eastAsia="Times New Roman" w:cs="Arial"/>
      <w:szCs w:val="20"/>
      <w:lang w:eastAsia="en-US"/>
    </w:rPr>
  </w:style>
  <w:style w:type="paragraph" w:customStyle="1" w:styleId="MEGParagraph2">
    <w:name w:val="MEG Paragraph 2"/>
    <w:basedOn w:val="Normal"/>
    <w:rsid w:val="00647949"/>
    <w:pPr>
      <w:spacing w:after="120"/>
      <w:ind w:left="720"/>
      <w:jc w:val="both"/>
    </w:pPr>
    <w:rPr>
      <w:rFonts w:eastAsia="Times New Roman" w:cs="Arial"/>
      <w:lang w:eastAsia="en-US"/>
    </w:rPr>
  </w:style>
  <w:style w:type="paragraph" w:styleId="FootnoteText">
    <w:name w:val="footnote text"/>
    <w:basedOn w:val="Normal"/>
    <w:semiHidden/>
    <w:rsid w:val="006C5068"/>
    <w:rPr>
      <w:sz w:val="20"/>
      <w:szCs w:val="20"/>
    </w:rPr>
  </w:style>
  <w:style w:type="character" w:styleId="FootnoteReference">
    <w:name w:val="footnote reference"/>
    <w:basedOn w:val="DefaultParagraphFont"/>
    <w:semiHidden/>
    <w:rsid w:val="006C5068"/>
    <w:rPr>
      <w:vertAlign w:val="superscript"/>
    </w:rPr>
  </w:style>
  <w:style w:type="paragraph" w:styleId="TOC3">
    <w:name w:val="toc 3"/>
    <w:basedOn w:val="Normal"/>
    <w:next w:val="Normal"/>
    <w:autoRedefine/>
    <w:uiPriority w:val="39"/>
    <w:rsid w:val="00B46011"/>
    <w:pPr>
      <w:tabs>
        <w:tab w:val="left" w:pos="1560"/>
        <w:tab w:val="left" w:pos="1985"/>
        <w:tab w:val="right" w:leader="dot" w:pos="9019"/>
      </w:tabs>
      <w:ind w:left="851"/>
    </w:pPr>
    <w:rPr>
      <w:rFonts w:asciiTheme="minorHAnsi" w:hAnsiTheme="minorHAnsi" w:cstheme="minorHAnsi"/>
      <w:i/>
      <w:iCs/>
      <w:sz w:val="20"/>
      <w:szCs w:val="20"/>
    </w:rPr>
  </w:style>
  <w:style w:type="paragraph" w:styleId="ListParagraph">
    <w:name w:val="List Paragraph"/>
    <w:basedOn w:val="Normal"/>
    <w:uiPriority w:val="34"/>
    <w:qFormat/>
    <w:rsid w:val="002B371E"/>
    <w:pPr>
      <w:ind w:left="720"/>
      <w:contextualSpacing/>
    </w:pPr>
    <w:rPr>
      <w:rFonts w:eastAsia="Times New Roman"/>
      <w:szCs w:val="24"/>
      <w:lang w:val="en-MY" w:eastAsia="en-MY"/>
    </w:rPr>
  </w:style>
  <w:style w:type="paragraph" w:styleId="TOC4">
    <w:name w:val="toc 4"/>
    <w:basedOn w:val="Normal"/>
    <w:next w:val="Normal"/>
    <w:autoRedefine/>
    <w:rsid w:val="00A153DD"/>
    <w:pPr>
      <w:ind w:left="660"/>
    </w:pPr>
    <w:rPr>
      <w:rFonts w:asciiTheme="minorHAnsi" w:hAnsiTheme="minorHAnsi" w:cstheme="minorHAnsi"/>
      <w:sz w:val="18"/>
      <w:szCs w:val="18"/>
    </w:rPr>
  </w:style>
  <w:style w:type="paragraph" w:styleId="TOC5">
    <w:name w:val="toc 5"/>
    <w:basedOn w:val="Normal"/>
    <w:next w:val="Normal"/>
    <w:autoRedefine/>
    <w:rsid w:val="00A153DD"/>
    <w:pPr>
      <w:ind w:left="880"/>
    </w:pPr>
    <w:rPr>
      <w:rFonts w:asciiTheme="minorHAnsi" w:hAnsiTheme="minorHAnsi" w:cstheme="minorHAnsi"/>
      <w:sz w:val="18"/>
      <w:szCs w:val="18"/>
    </w:rPr>
  </w:style>
  <w:style w:type="paragraph" w:styleId="TOC6">
    <w:name w:val="toc 6"/>
    <w:basedOn w:val="Normal"/>
    <w:next w:val="Normal"/>
    <w:autoRedefine/>
    <w:rsid w:val="00A153DD"/>
    <w:pPr>
      <w:ind w:left="1100"/>
    </w:pPr>
    <w:rPr>
      <w:rFonts w:asciiTheme="minorHAnsi" w:hAnsiTheme="minorHAnsi" w:cstheme="minorHAnsi"/>
      <w:sz w:val="18"/>
      <w:szCs w:val="18"/>
    </w:rPr>
  </w:style>
  <w:style w:type="paragraph" w:styleId="TOC7">
    <w:name w:val="toc 7"/>
    <w:basedOn w:val="Normal"/>
    <w:next w:val="Normal"/>
    <w:autoRedefine/>
    <w:rsid w:val="00A153DD"/>
    <w:pPr>
      <w:ind w:left="1320"/>
    </w:pPr>
    <w:rPr>
      <w:rFonts w:asciiTheme="minorHAnsi" w:hAnsiTheme="minorHAnsi" w:cstheme="minorHAnsi"/>
      <w:sz w:val="18"/>
      <w:szCs w:val="18"/>
    </w:rPr>
  </w:style>
  <w:style w:type="paragraph" w:styleId="TOC8">
    <w:name w:val="toc 8"/>
    <w:basedOn w:val="Normal"/>
    <w:next w:val="Normal"/>
    <w:autoRedefine/>
    <w:rsid w:val="00A153DD"/>
    <w:pPr>
      <w:ind w:left="1540"/>
    </w:pPr>
    <w:rPr>
      <w:rFonts w:asciiTheme="minorHAnsi" w:hAnsiTheme="minorHAnsi" w:cstheme="minorHAnsi"/>
      <w:sz w:val="18"/>
      <w:szCs w:val="18"/>
    </w:rPr>
  </w:style>
  <w:style w:type="paragraph" w:styleId="TOC9">
    <w:name w:val="toc 9"/>
    <w:basedOn w:val="Normal"/>
    <w:next w:val="Normal"/>
    <w:autoRedefine/>
    <w:rsid w:val="00A153DD"/>
    <w:pPr>
      <w:ind w:left="1760"/>
    </w:pPr>
    <w:rPr>
      <w:rFonts w:asciiTheme="minorHAnsi" w:hAnsiTheme="minorHAnsi" w:cstheme="minorHAnsi"/>
      <w:sz w:val="18"/>
      <w:szCs w:val="18"/>
    </w:rPr>
  </w:style>
  <w:style w:type="paragraph" w:customStyle="1" w:styleId="Char1">
    <w:name w:val="Char"/>
    <w:basedOn w:val="Normal"/>
    <w:rsid w:val="00EC6D6D"/>
    <w:pPr>
      <w:spacing w:after="160" w:line="240" w:lineRule="exact"/>
    </w:pPr>
    <w:rPr>
      <w:rFonts w:ascii="Verdana" w:eastAsia="Times New Roman" w:hAnsi="Verdana"/>
      <w:sz w:val="20"/>
      <w:szCs w:val="20"/>
      <w:lang w:eastAsia="en-US"/>
    </w:rPr>
  </w:style>
  <w:style w:type="paragraph" w:styleId="TOCHeading">
    <w:name w:val="TOC Heading"/>
    <w:basedOn w:val="Heading1"/>
    <w:next w:val="Normal"/>
    <w:uiPriority w:val="39"/>
    <w:semiHidden/>
    <w:unhideWhenUsed/>
    <w:qFormat/>
    <w:rsid w:val="004775FC"/>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StyleListParagraphJustified">
    <w:name w:val="Style List Paragraph + Justified"/>
    <w:basedOn w:val="ListParagraph"/>
    <w:rsid w:val="002B3D4D"/>
    <w:pPr>
      <w:jc w:val="both"/>
    </w:pPr>
    <w:rPr>
      <w:szCs w:val="20"/>
    </w:rPr>
  </w:style>
  <w:style w:type="paragraph" w:customStyle="1" w:styleId="Char2">
    <w:name w:val="Char"/>
    <w:basedOn w:val="Normal"/>
    <w:rsid w:val="00B42FAC"/>
    <w:pPr>
      <w:spacing w:after="160" w:line="240" w:lineRule="exact"/>
    </w:pPr>
    <w:rPr>
      <w:rFonts w:ascii="Verdana" w:eastAsia="Times New Roman" w:hAnsi="Verdana"/>
      <w:sz w:val="20"/>
      <w:szCs w:val="20"/>
      <w:lang w:eastAsia="en-US"/>
    </w:rPr>
  </w:style>
  <w:style w:type="paragraph" w:customStyle="1" w:styleId="NormalText">
    <w:name w:val="Normal Text"/>
    <w:basedOn w:val="Normal"/>
    <w:rsid w:val="00C57D8C"/>
    <w:pPr>
      <w:jc w:val="both"/>
    </w:pPr>
    <w:rPr>
      <w:rFonts w:ascii="Tahoma" w:eastAsia="Times New Roman" w:hAnsi="Tahoma"/>
      <w:kern w:val="22"/>
      <w:sz w:val="20"/>
      <w:szCs w:val="20"/>
      <w:lang w:eastAsia="en-US"/>
    </w:rPr>
  </w:style>
  <w:style w:type="paragraph" w:customStyle="1" w:styleId="DefaultText">
    <w:name w:val="Default Text"/>
    <w:basedOn w:val="BodyText"/>
    <w:rsid w:val="00C57D8C"/>
    <w:pPr>
      <w:suppressAutoHyphens/>
      <w:spacing w:after="200" w:line="240" w:lineRule="exact"/>
      <w:ind w:left="3289"/>
    </w:pPr>
    <w:rPr>
      <w:rFonts w:ascii="ITCCenturyBookT" w:hAnsi="ITCCenturyBookT" w:cs="Times New Roman"/>
      <w:sz w:val="20"/>
    </w:rPr>
  </w:style>
  <w:style w:type="paragraph" w:customStyle="1" w:styleId="SunheadBold">
    <w:name w:val="Sunhead Bold"/>
    <w:basedOn w:val="Normal"/>
    <w:rsid w:val="00C57D8C"/>
    <w:pPr>
      <w:jc w:val="both"/>
    </w:pPr>
    <w:rPr>
      <w:rFonts w:ascii="Tahoma" w:eastAsia="Times New Roman" w:hAnsi="Tahoma"/>
      <w:b/>
      <w:kern w:val="22"/>
      <w:sz w:val="20"/>
      <w:szCs w:val="20"/>
      <w:lang w:eastAsia="en-US"/>
    </w:rPr>
  </w:style>
  <w:style w:type="paragraph" w:styleId="NoSpacing">
    <w:name w:val="No Spacing"/>
    <w:uiPriority w:val="1"/>
    <w:qFormat/>
    <w:rsid w:val="00C57D8C"/>
    <w:rPr>
      <w:rFonts w:eastAsia="Times New Roman"/>
      <w:sz w:val="24"/>
      <w:szCs w:val="24"/>
      <w:lang w:val="en-US" w:eastAsia="en-US"/>
    </w:rPr>
  </w:style>
  <w:style w:type="paragraph" w:customStyle="1" w:styleId="Heading2-backup">
    <w:name w:val="Heading 2 - backup"/>
    <w:basedOn w:val="Heading2"/>
    <w:rsid w:val="00C57D8C"/>
    <w:pPr>
      <w:keepNext w:val="0"/>
      <w:tabs>
        <w:tab w:val="num" w:pos="718"/>
      </w:tabs>
      <w:spacing w:before="120" w:after="0"/>
      <w:ind w:left="718"/>
    </w:pPr>
    <w:rPr>
      <w:rFonts w:ascii="Tahoma" w:eastAsia="Times New Roman" w:hAnsi="Tahoma" w:cs="Times New Roman"/>
      <w:bCs w:val="0"/>
      <w:iCs w:val="0"/>
      <w:sz w:val="32"/>
      <w:szCs w:val="20"/>
      <w:lang w:eastAsia="en-US"/>
    </w:rPr>
  </w:style>
  <w:style w:type="paragraph" w:styleId="BodyTextIndent3">
    <w:name w:val="Body Text Indent 3"/>
    <w:basedOn w:val="Normal"/>
    <w:link w:val="BodyTextIndent3Char"/>
    <w:rsid w:val="00A05161"/>
    <w:pPr>
      <w:spacing w:after="120"/>
      <w:ind w:left="283"/>
    </w:pPr>
    <w:rPr>
      <w:sz w:val="16"/>
      <w:szCs w:val="16"/>
    </w:rPr>
  </w:style>
  <w:style w:type="character" w:customStyle="1" w:styleId="BodyTextIndent3Char">
    <w:name w:val="Body Text Indent 3 Char"/>
    <w:basedOn w:val="DefaultParagraphFont"/>
    <w:link w:val="BodyTextIndent3"/>
    <w:rsid w:val="00A05161"/>
    <w:rPr>
      <w:rFonts w:ascii="Arial" w:hAnsi="Arial"/>
      <w:sz w:val="16"/>
      <w:szCs w:val="16"/>
      <w:lang w:val="en-US" w:eastAsia="ja-JP"/>
    </w:rPr>
  </w:style>
  <w:style w:type="paragraph" w:styleId="CommentText">
    <w:name w:val="annotation text"/>
    <w:basedOn w:val="Normal"/>
    <w:link w:val="CommentTextChar"/>
    <w:rsid w:val="00A05161"/>
    <w:pPr>
      <w:numPr>
        <w:numId w:val="11"/>
      </w:numPr>
      <w:tabs>
        <w:tab w:val="clear" w:pos="720"/>
      </w:tabs>
      <w:ind w:left="0" w:firstLine="0"/>
    </w:pPr>
    <w:rPr>
      <w:rFonts w:ascii="Times New Roman" w:eastAsia="Times New Roman" w:hAnsi="Times New Roman"/>
      <w:sz w:val="20"/>
      <w:szCs w:val="20"/>
      <w:lang w:val="en-GB" w:eastAsia="en-US"/>
    </w:rPr>
  </w:style>
  <w:style w:type="character" w:customStyle="1" w:styleId="CommentTextChar">
    <w:name w:val="Comment Text Char"/>
    <w:basedOn w:val="DefaultParagraphFont"/>
    <w:link w:val="CommentText"/>
    <w:rsid w:val="00A05161"/>
    <w:rPr>
      <w:rFonts w:eastAsia="Times New Roman"/>
      <w:lang w:val="en-GB" w:eastAsia="en-US"/>
    </w:rPr>
  </w:style>
  <w:style w:type="paragraph" w:styleId="BodyText3">
    <w:name w:val="Body Text 3"/>
    <w:basedOn w:val="Normal"/>
    <w:link w:val="BodyText3Char"/>
    <w:rsid w:val="00A05161"/>
    <w:pPr>
      <w:spacing w:after="120"/>
    </w:pPr>
    <w:rPr>
      <w:rFonts w:eastAsia="SimSun"/>
      <w:sz w:val="16"/>
      <w:szCs w:val="16"/>
      <w:lang w:val="en-GB" w:eastAsia="zh-CN"/>
    </w:rPr>
  </w:style>
  <w:style w:type="character" w:customStyle="1" w:styleId="BodyText3Char">
    <w:name w:val="Body Text 3 Char"/>
    <w:basedOn w:val="DefaultParagraphFont"/>
    <w:link w:val="BodyText3"/>
    <w:rsid w:val="00A05161"/>
    <w:rPr>
      <w:rFonts w:ascii="Arial" w:eastAsia="SimSun" w:hAnsi="Arial"/>
      <w:sz w:val="16"/>
      <w:szCs w:val="16"/>
      <w:lang w:val="en-GB" w:eastAsia="zh-CN"/>
    </w:rPr>
  </w:style>
  <w:style w:type="character" w:styleId="CommentReference">
    <w:name w:val="annotation reference"/>
    <w:basedOn w:val="DefaultParagraphFont"/>
    <w:rsid w:val="00A05161"/>
    <w:rPr>
      <w:sz w:val="16"/>
    </w:rPr>
  </w:style>
  <w:style w:type="paragraph" w:styleId="Caption">
    <w:name w:val="caption"/>
    <w:basedOn w:val="Normal"/>
    <w:next w:val="Normal"/>
    <w:unhideWhenUsed/>
    <w:qFormat/>
    <w:rsid w:val="00F220D3"/>
    <w:pPr>
      <w:spacing w:after="200"/>
    </w:pPr>
    <w:rPr>
      <w:b/>
      <w:bCs/>
      <w:color w:val="4F81BD" w:themeColor="accent1"/>
      <w:sz w:val="18"/>
      <w:szCs w:val="18"/>
    </w:rPr>
  </w:style>
  <w:style w:type="paragraph" w:styleId="TableofFigures">
    <w:name w:val="table of figures"/>
    <w:basedOn w:val="Normal"/>
    <w:next w:val="Normal"/>
    <w:uiPriority w:val="99"/>
    <w:rsid w:val="00387667"/>
    <w:rPr>
      <w:rFonts w:asciiTheme="minorHAnsi" w:hAnsiTheme="minorHAnsi"/>
    </w:rPr>
  </w:style>
  <w:style w:type="paragraph" w:customStyle="1" w:styleId="Heading3-Appendix">
    <w:name w:val="Heading 3 - Appendix"/>
    <w:basedOn w:val="Heading3"/>
    <w:next w:val="Normal"/>
    <w:autoRedefine/>
    <w:qFormat/>
    <w:rsid w:val="00925349"/>
    <w:pPr>
      <w:numPr>
        <w:numId w:val="12"/>
      </w:numPr>
    </w:pPr>
    <w:rPr>
      <w:lang w:val="en-GB"/>
    </w:rPr>
  </w:style>
  <w:style w:type="paragraph" w:customStyle="1" w:styleId="bodyindent1">
    <w:name w:val="bodyindent1"/>
    <w:basedOn w:val="Normal"/>
    <w:rsid w:val="007D5F93"/>
    <w:pPr>
      <w:spacing w:before="100" w:beforeAutospacing="1" w:after="100" w:afterAutospacing="1"/>
    </w:pPr>
    <w:rPr>
      <w:rFonts w:ascii="Times New Roman" w:eastAsia="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MY" w:eastAsia="en-MY"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2ED"/>
    <w:rPr>
      <w:rFonts w:ascii="Arial" w:hAnsi="Arial"/>
      <w:sz w:val="22"/>
      <w:szCs w:val="22"/>
      <w:lang w:val="en-US" w:eastAsia="ja-JP"/>
    </w:rPr>
  </w:style>
  <w:style w:type="paragraph" w:styleId="Heading1">
    <w:name w:val="heading 1"/>
    <w:basedOn w:val="Normal"/>
    <w:next w:val="Normal"/>
    <w:autoRedefine/>
    <w:qFormat/>
    <w:rsid w:val="00085C1D"/>
    <w:pPr>
      <w:keepNext/>
      <w:pageBreakBefore/>
      <w:numPr>
        <w:numId w:val="13"/>
      </w:numPr>
      <w:spacing w:before="360" w:after="240"/>
      <w:outlineLvl w:val="0"/>
    </w:pPr>
    <w:rPr>
      <w:rFonts w:cs="Arial"/>
      <w:b/>
      <w:bCs/>
      <w:color w:val="1F497D" w:themeColor="text2"/>
      <w:kern w:val="32"/>
      <w:sz w:val="32"/>
      <w:szCs w:val="32"/>
      <w:lang w:val="en-GB"/>
    </w:rPr>
  </w:style>
  <w:style w:type="paragraph" w:styleId="Heading2">
    <w:name w:val="heading 2"/>
    <w:basedOn w:val="Normal"/>
    <w:next w:val="Normal"/>
    <w:autoRedefine/>
    <w:qFormat/>
    <w:rsid w:val="007214DC"/>
    <w:pPr>
      <w:keepNext/>
      <w:numPr>
        <w:ilvl w:val="1"/>
        <w:numId w:val="13"/>
      </w:numPr>
      <w:spacing w:before="360" w:after="240"/>
      <w:outlineLvl w:val="1"/>
    </w:pPr>
    <w:rPr>
      <w:rFonts w:cs="Arial"/>
      <w:b/>
      <w:bCs/>
      <w:iCs/>
      <w:color w:val="365F91" w:themeColor="accent1" w:themeShade="BF"/>
      <w:sz w:val="24"/>
      <w:szCs w:val="28"/>
      <w:lang w:val="en-GB"/>
    </w:rPr>
  </w:style>
  <w:style w:type="paragraph" w:styleId="Heading3">
    <w:name w:val="heading 3"/>
    <w:basedOn w:val="Normal"/>
    <w:next w:val="Normal"/>
    <w:autoRedefine/>
    <w:qFormat/>
    <w:rsid w:val="007D5F93"/>
    <w:pPr>
      <w:keepNext/>
      <w:spacing w:before="120" w:after="240"/>
      <w:ind w:left="998"/>
      <w:outlineLvl w:val="2"/>
    </w:pPr>
    <w:rPr>
      <w:rFonts w:cs="Arial"/>
      <w:b/>
      <w:bCs/>
      <w:i/>
      <w:color w:val="365F91" w:themeColor="accent1" w:themeShade="BF"/>
      <w:szCs w:val="26"/>
    </w:rPr>
  </w:style>
  <w:style w:type="paragraph" w:styleId="Heading4">
    <w:name w:val="heading 4"/>
    <w:basedOn w:val="Normal"/>
    <w:next w:val="Normal"/>
    <w:autoRedefine/>
    <w:qFormat/>
    <w:rsid w:val="006C386E"/>
    <w:pPr>
      <w:keepNext/>
      <w:numPr>
        <w:ilvl w:val="3"/>
        <w:numId w:val="13"/>
      </w:numPr>
      <w:spacing w:before="240" w:after="60"/>
      <w:outlineLvl w:val="3"/>
    </w:pPr>
    <w:rPr>
      <w:b/>
      <w:bCs/>
      <w:szCs w:val="28"/>
    </w:rPr>
  </w:style>
  <w:style w:type="paragraph" w:styleId="Heading5">
    <w:name w:val="heading 5"/>
    <w:aliases w:val="H5,PIM 5,Heading5,5,H5-Heading 5,h5,l5,heading5,Level 3 - i,Level 3 - (i),DMO Heading 5,H5-Heading 5&#10;,heading 5,ITT t5,PA Pico Section"/>
    <w:basedOn w:val="Normal"/>
    <w:next w:val="Normal"/>
    <w:qFormat/>
    <w:rsid w:val="001B73E6"/>
    <w:pPr>
      <w:numPr>
        <w:ilvl w:val="4"/>
        <w:numId w:val="13"/>
      </w:numPr>
      <w:spacing w:before="240" w:after="60"/>
      <w:outlineLvl w:val="4"/>
    </w:pPr>
    <w:rPr>
      <w:b/>
      <w:bCs/>
      <w:i/>
      <w:iCs/>
      <w:sz w:val="26"/>
      <w:szCs w:val="26"/>
    </w:rPr>
  </w:style>
  <w:style w:type="paragraph" w:styleId="Heading6">
    <w:name w:val="heading 6"/>
    <w:basedOn w:val="Normal"/>
    <w:next w:val="Normal"/>
    <w:qFormat/>
    <w:rsid w:val="001B73E6"/>
    <w:pPr>
      <w:numPr>
        <w:ilvl w:val="5"/>
        <w:numId w:val="13"/>
      </w:numPr>
      <w:spacing w:before="240" w:after="60"/>
      <w:outlineLvl w:val="5"/>
    </w:pPr>
    <w:rPr>
      <w:rFonts w:ascii="Times New Roman" w:hAnsi="Times New Roman"/>
      <w:b/>
      <w:bCs/>
    </w:rPr>
  </w:style>
  <w:style w:type="paragraph" w:styleId="Heading7">
    <w:name w:val="heading 7"/>
    <w:basedOn w:val="Normal"/>
    <w:next w:val="Normal"/>
    <w:qFormat/>
    <w:rsid w:val="001B73E6"/>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1B73E6"/>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1B73E6"/>
    <w:pPr>
      <w:numPr>
        <w:ilvl w:val="8"/>
        <w:numId w:val="13"/>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37B76"/>
    <w:rPr>
      <w:rFonts w:ascii="Tahoma" w:hAnsi="Tahoma" w:cs="Tahoma"/>
      <w:sz w:val="16"/>
      <w:szCs w:val="16"/>
    </w:rPr>
  </w:style>
  <w:style w:type="paragraph" w:styleId="Header">
    <w:name w:val="header"/>
    <w:basedOn w:val="Normal"/>
    <w:rsid w:val="00C37B76"/>
  </w:style>
  <w:style w:type="paragraph" w:styleId="Footer">
    <w:name w:val="footer"/>
    <w:basedOn w:val="Normal"/>
    <w:rsid w:val="00C37B76"/>
    <w:pPr>
      <w:tabs>
        <w:tab w:val="center" w:pos="4320"/>
        <w:tab w:val="right" w:pos="8640"/>
      </w:tabs>
    </w:pPr>
  </w:style>
  <w:style w:type="character" w:styleId="PageNumber">
    <w:name w:val="page number"/>
    <w:basedOn w:val="DefaultParagraphFont"/>
    <w:rsid w:val="007243E7"/>
  </w:style>
  <w:style w:type="paragraph" w:customStyle="1" w:styleId="Para-00">
    <w:name w:val="Para-0.0"/>
    <w:basedOn w:val="Normal"/>
    <w:rsid w:val="00CC2875"/>
    <w:pPr>
      <w:spacing w:after="240" w:line="360" w:lineRule="auto"/>
      <w:jc w:val="both"/>
    </w:pPr>
  </w:style>
  <w:style w:type="paragraph" w:customStyle="1" w:styleId="Bullet-025">
    <w:name w:val="Bullet-0.25"/>
    <w:basedOn w:val="Normal"/>
    <w:rsid w:val="00CC2875"/>
    <w:pPr>
      <w:numPr>
        <w:numId w:val="1"/>
      </w:numPr>
      <w:spacing w:line="360" w:lineRule="auto"/>
    </w:pPr>
  </w:style>
  <w:style w:type="paragraph" w:customStyle="1" w:styleId="Para-05">
    <w:name w:val="Para-0.5"/>
    <w:basedOn w:val="Normal"/>
    <w:rsid w:val="00CC2875"/>
    <w:pPr>
      <w:spacing w:after="240" w:line="360" w:lineRule="auto"/>
      <w:ind w:left="720"/>
      <w:jc w:val="both"/>
    </w:pPr>
  </w:style>
  <w:style w:type="paragraph" w:customStyle="1" w:styleId="Figure-1">
    <w:name w:val="Figure-1"/>
    <w:basedOn w:val="Normal"/>
    <w:rsid w:val="00ED4371"/>
    <w:pPr>
      <w:numPr>
        <w:numId w:val="2"/>
      </w:numPr>
      <w:jc w:val="center"/>
    </w:pPr>
    <w:rPr>
      <w:i/>
      <w:sz w:val="20"/>
    </w:rPr>
  </w:style>
  <w:style w:type="paragraph" w:styleId="TOC1">
    <w:name w:val="toc 1"/>
    <w:basedOn w:val="Normal"/>
    <w:next w:val="Normal"/>
    <w:autoRedefine/>
    <w:uiPriority w:val="39"/>
    <w:rsid w:val="004F0E6E"/>
    <w:pPr>
      <w:tabs>
        <w:tab w:val="left" w:pos="426"/>
        <w:tab w:val="right" w:leader="dot" w:pos="9019"/>
      </w:tabs>
      <w:spacing w:before="120" w:after="120"/>
    </w:pPr>
    <w:rPr>
      <w:rFonts w:asciiTheme="minorHAnsi" w:hAnsiTheme="minorHAnsi" w:cstheme="minorHAnsi"/>
      <w:b/>
      <w:bCs/>
      <w:caps/>
      <w:sz w:val="24"/>
      <w:szCs w:val="20"/>
    </w:rPr>
  </w:style>
  <w:style w:type="paragraph" w:styleId="TOC2">
    <w:name w:val="toc 2"/>
    <w:basedOn w:val="Normal"/>
    <w:next w:val="Normal"/>
    <w:autoRedefine/>
    <w:uiPriority w:val="39"/>
    <w:rsid w:val="00B46011"/>
    <w:pPr>
      <w:tabs>
        <w:tab w:val="left" w:pos="851"/>
        <w:tab w:val="right" w:leader="dot" w:pos="9019"/>
      </w:tabs>
      <w:ind w:left="426"/>
    </w:pPr>
    <w:rPr>
      <w:rFonts w:asciiTheme="minorHAnsi" w:hAnsiTheme="minorHAnsi" w:cstheme="minorHAnsi"/>
      <w:smallCaps/>
      <w:szCs w:val="20"/>
    </w:rPr>
  </w:style>
  <w:style w:type="character" w:styleId="Hyperlink">
    <w:name w:val="Hyperlink"/>
    <w:basedOn w:val="DefaultParagraphFont"/>
    <w:uiPriority w:val="99"/>
    <w:rsid w:val="001B73E6"/>
    <w:rPr>
      <w:color w:val="0000FF"/>
      <w:u w:val="single"/>
    </w:rPr>
  </w:style>
  <w:style w:type="paragraph" w:customStyle="1" w:styleId="Bullet-05">
    <w:name w:val="Bullet-0.5"/>
    <w:basedOn w:val="Normal"/>
    <w:rsid w:val="001B73E6"/>
    <w:pPr>
      <w:numPr>
        <w:numId w:val="3"/>
      </w:numPr>
      <w:spacing w:line="360" w:lineRule="auto"/>
    </w:pPr>
  </w:style>
  <w:style w:type="paragraph" w:customStyle="1" w:styleId="Para-075">
    <w:name w:val="Para-0.75"/>
    <w:basedOn w:val="Normal"/>
    <w:link w:val="Para-075Char"/>
    <w:rsid w:val="00210EDD"/>
    <w:pPr>
      <w:spacing w:after="240" w:line="360" w:lineRule="auto"/>
      <w:ind w:left="1080"/>
      <w:jc w:val="both"/>
    </w:pPr>
  </w:style>
  <w:style w:type="character" w:customStyle="1" w:styleId="Para-075Char">
    <w:name w:val="Para-0.75 Char"/>
    <w:basedOn w:val="DefaultParagraphFont"/>
    <w:link w:val="Para-075"/>
    <w:rsid w:val="00B36536"/>
    <w:rPr>
      <w:rFonts w:ascii="Trebuchet MS" w:eastAsia="Arial Unicode MS" w:hAnsi="Trebuchet MS"/>
      <w:sz w:val="22"/>
      <w:szCs w:val="22"/>
      <w:lang w:val="en-US" w:eastAsia="ja-JP" w:bidi="ar-SA"/>
    </w:rPr>
  </w:style>
  <w:style w:type="paragraph" w:customStyle="1" w:styleId="Heading1-Appendix">
    <w:name w:val="Heading 1 - Appendix"/>
    <w:basedOn w:val="Heading1"/>
    <w:next w:val="Para-00"/>
    <w:rsid w:val="00CE6A82"/>
  </w:style>
  <w:style w:type="paragraph" w:customStyle="1" w:styleId="ListOrdered">
    <w:name w:val="List Ordered"/>
    <w:basedOn w:val="Normal"/>
    <w:rsid w:val="00AD7192"/>
    <w:pPr>
      <w:numPr>
        <w:numId w:val="4"/>
      </w:numPr>
      <w:spacing w:before="60"/>
    </w:pPr>
    <w:rPr>
      <w:sz w:val="24"/>
      <w:szCs w:val="24"/>
      <w:lang w:eastAsia="en-US"/>
    </w:rPr>
  </w:style>
  <w:style w:type="numbering" w:customStyle="1" w:styleId="StyleNumbered">
    <w:name w:val="Style Numbered"/>
    <w:basedOn w:val="NoList"/>
    <w:rsid w:val="00D47DC0"/>
    <w:pPr>
      <w:numPr>
        <w:numId w:val="5"/>
      </w:numPr>
    </w:pPr>
  </w:style>
  <w:style w:type="paragraph" w:customStyle="1" w:styleId="Heading2-Appendix">
    <w:name w:val="Heading 2 - Appendix"/>
    <w:basedOn w:val="Heading2"/>
    <w:next w:val="Para-00"/>
    <w:rsid w:val="00D475F7"/>
    <w:pPr>
      <w:ind w:left="227"/>
    </w:pPr>
  </w:style>
  <w:style w:type="paragraph" w:customStyle="1" w:styleId="Bullet-00">
    <w:name w:val="Bullet-0.0"/>
    <w:basedOn w:val="Normal"/>
    <w:rsid w:val="008C5988"/>
    <w:pPr>
      <w:numPr>
        <w:numId w:val="6"/>
      </w:numPr>
    </w:pPr>
  </w:style>
  <w:style w:type="paragraph" w:customStyle="1" w:styleId="Normal-Doc-Control">
    <w:name w:val="Normal-Doc-Control"/>
    <w:basedOn w:val="Normal"/>
    <w:rsid w:val="00ED7D4B"/>
    <w:pPr>
      <w:tabs>
        <w:tab w:val="left" w:pos="2520"/>
        <w:tab w:val="left" w:pos="2880"/>
      </w:tabs>
      <w:spacing w:before="40" w:after="40"/>
      <w:ind w:left="2880" w:hanging="2160"/>
      <w:jc w:val="both"/>
    </w:pPr>
    <w:rPr>
      <w:rFonts w:eastAsia="Times New Roman"/>
      <w:sz w:val="20"/>
      <w:szCs w:val="20"/>
      <w:lang w:val="en-GB" w:eastAsia="en-US" w:bidi="he-IL"/>
    </w:rPr>
  </w:style>
  <w:style w:type="paragraph" w:customStyle="1" w:styleId="Char">
    <w:name w:val="Char"/>
    <w:basedOn w:val="Normal"/>
    <w:rsid w:val="00ED7D4B"/>
    <w:pPr>
      <w:spacing w:after="160" w:line="240" w:lineRule="exact"/>
    </w:pPr>
    <w:rPr>
      <w:rFonts w:ascii="Verdana" w:eastAsia="Times New Roman" w:hAnsi="Verdana"/>
      <w:sz w:val="20"/>
      <w:szCs w:val="20"/>
      <w:lang w:eastAsia="en-US"/>
    </w:rPr>
  </w:style>
  <w:style w:type="paragraph" w:customStyle="1" w:styleId="CharCharCharCharCharCharCharChar1CharCharCharCharCharCharChar">
    <w:name w:val="Char Char Char Char Char Char Char Char1 Char Char Char Char Char Char Char"/>
    <w:basedOn w:val="Normal"/>
    <w:rsid w:val="00DA2281"/>
    <w:pPr>
      <w:spacing w:after="160" w:line="240" w:lineRule="exact"/>
    </w:pPr>
    <w:rPr>
      <w:rFonts w:ascii="Verdana" w:eastAsia="Times New Roman" w:hAnsi="Verdana"/>
      <w:sz w:val="20"/>
      <w:szCs w:val="20"/>
      <w:lang w:val="en-GB" w:eastAsia="en-US"/>
    </w:rPr>
  </w:style>
  <w:style w:type="paragraph" w:customStyle="1" w:styleId="MEGBullet21">
    <w:name w:val="MEG Bullet 2.1"/>
    <w:basedOn w:val="Normal"/>
    <w:link w:val="MEGBullet21Char"/>
    <w:rsid w:val="00DA2281"/>
    <w:pPr>
      <w:tabs>
        <w:tab w:val="left" w:pos="1440"/>
      </w:tabs>
      <w:spacing w:after="120"/>
      <w:ind w:left="1440" w:hanging="360"/>
      <w:jc w:val="both"/>
    </w:pPr>
    <w:rPr>
      <w:rFonts w:eastAsia="Times New Roman" w:cs="Arial"/>
      <w:lang w:val="en-GB" w:eastAsia="en-US"/>
    </w:rPr>
  </w:style>
  <w:style w:type="character" w:customStyle="1" w:styleId="MEGBullet21Char">
    <w:name w:val="MEG Bullet 2.1 Char"/>
    <w:basedOn w:val="DefaultParagraphFont"/>
    <w:link w:val="MEGBullet21"/>
    <w:rsid w:val="00DA2281"/>
    <w:rPr>
      <w:rFonts w:ascii="Arial" w:hAnsi="Arial" w:cs="Arial"/>
      <w:sz w:val="22"/>
      <w:szCs w:val="22"/>
      <w:lang w:val="en-GB" w:eastAsia="en-US" w:bidi="ar-SA"/>
    </w:rPr>
  </w:style>
  <w:style w:type="paragraph" w:customStyle="1" w:styleId="Char0">
    <w:name w:val="Char"/>
    <w:basedOn w:val="Normal"/>
    <w:rsid w:val="00DE2D59"/>
    <w:pPr>
      <w:spacing w:after="160" w:line="240" w:lineRule="exact"/>
    </w:pPr>
    <w:rPr>
      <w:rFonts w:ascii="Verdana" w:eastAsia="Times New Roman" w:hAnsi="Verdana"/>
      <w:sz w:val="20"/>
      <w:szCs w:val="20"/>
      <w:lang w:eastAsia="en-US"/>
    </w:rPr>
  </w:style>
  <w:style w:type="paragraph" w:customStyle="1" w:styleId="MEGParagraph1">
    <w:name w:val="MEG Paragraph 1"/>
    <w:basedOn w:val="Normal"/>
    <w:link w:val="MEGParagraph1Char"/>
    <w:rsid w:val="00DE2D59"/>
    <w:pPr>
      <w:spacing w:after="120"/>
      <w:ind w:left="720"/>
      <w:jc w:val="both"/>
    </w:pPr>
    <w:rPr>
      <w:rFonts w:eastAsia="Times New Roman" w:cs="Arial"/>
      <w:lang w:eastAsia="en-US"/>
    </w:rPr>
  </w:style>
  <w:style w:type="character" w:customStyle="1" w:styleId="MEGParagraph1Char">
    <w:name w:val="MEG Paragraph 1 Char"/>
    <w:basedOn w:val="DefaultParagraphFont"/>
    <w:link w:val="MEGParagraph1"/>
    <w:rsid w:val="00DE2D59"/>
    <w:rPr>
      <w:rFonts w:ascii="Arial" w:hAnsi="Arial" w:cs="Arial"/>
      <w:sz w:val="22"/>
      <w:szCs w:val="22"/>
      <w:lang w:val="en-US" w:eastAsia="en-US" w:bidi="ar-SA"/>
    </w:rPr>
  </w:style>
  <w:style w:type="paragraph" w:customStyle="1" w:styleId="BoldHeader">
    <w:name w:val="Bold Header"/>
    <w:basedOn w:val="Normal"/>
    <w:semiHidden/>
    <w:rsid w:val="00D744F0"/>
    <w:pPr>
      <w:spacing w:before="240"/>
      <w:ind w:left="720" w:hanging="684"/>
      <w:jc w:val="both"/>
    </w:pPr>
    <w:rPr>
      <w:rFonts w:eastAsia="Times New Roman" w:cs="Arial"/>
      <w:b/>
      <w:sz w:val="20"/>
      <w:szCs w:val="20"/>
      <w:lang w:eastAsia="en-US"/>
    </w:rPr>
  </w:style>
  <w:style w:type="paragraph" w:customStyle="1" w:styleId="MEGHeader3">
    <w:name w:val="MEG Header 3"/>
    <w:basedOn w:val="Heading3"/>
    <w:rsid w:val="00D744F0"/>
    <w:pPr>
      <w:keepNext w:val="0"/>
      <w:numPr>
        <w:numId w:val="7"/>
      </w:numPr>
      <w:tabs>
        <w:tab w:val="clear" w:pos="1080"/>
        <w:tab w:val="num" w:pos="1440"/>
      </w:tabs>
      <w:spacing w:before="240"/>
      <w:ind w:left="1440" w:hanging="720"/>
    </w:pPr>
    <w:rPr>
      <w:rFonts w:eastAsia="Times New Roman"/>
      <w:bCs w:val="0"/>
      <w:sz w:val="24"/>
      <w:szCs w:val="20"/>
      <w:lang w:eastAsia="en-US"/>
    </w:rPr>
  </w:style>
  <w:style w:type="paragraph" w:customStyle="1" w:styleId="CharCharCharCharCharChar">
    <w:name w:val="Char Char Char Char Char Char"/>
    <w:basedOn w:val="Normal"/>
    <w:rsid w:val="009674AC"/>
    <w:pPr>
      <w:spacing w:after="160" w:line="240" w:lineRule="exact"/>
    </w:pPr>
    <w:rPr>
      <w:rFonts w:ascii="Verdana" w:eastAsia="Times New Roman" w:hAnsi="Verdana"/>
      <w:sz w:val="20"/>
      <w:szCs w:val="20"/>
      <w:lang w:eastAsia="en-US"/>
    </w:rPr>
  </w:style>
  <w:style w:type="table" w:customStyle="1" w:styleId="TableNormal1">
    <w:name w:val="Table Normal1"/>
    <w:next w:val="TableNormal"/>
    <w:semiHidden/>
    <w:rsid w:val="009674AC"/>
    <w:rPr>
      <w:rFonts w:eastAsia="SimSun"/>
    </w:rPr>
    <w:tblPr>
      <w:tblInd w:w="0" w:type="dxa"/>
      <w:tblCellMar>
        <w:top w:w="0" w:type="dxa"/>
        <w:left w:w="108" w:type="dxa"/>
        <w:bottom w:w="0" w:type="dxa"/>
        <w:right w:w="108" w:type="dxa"/>
      </w:tblCellMar>
    </w:tblPr>
  </w:style>
  <w:style w:type="paragraph" w:customStyle="1" w:styleId="CharCharCharCharCharCharCharCharCharCharCharCharCharCharCharCharChar">
    <w:name w:val="Char Char Char Char Char Char Char Char Char Char Char Char Char Char Char Char Char"/>
    <w:basedOn w:val="Normal"/>
    <w:rsid w:val="00C02D71"/>
    <w:pPr>
      <w:spacing w:after="160" w:line="240" w:lineRule="exact"/>
    </w:pPr>
    <w:rPr>
      <w:rFonts w:ascii="Verdana" w:eastAsia="Times New Roman" w:hAnsi="Verdana"/>
      <w:sz w:val="20"/>
      <w:szCs w:val="20"/>
      <w:lang w:eastAsia="en-US"/>
    </w:rPr>
  </w:style>
  <w:style w:type="paragraph" w:styleId="NormalWeb">
    <w:name w:val="Normal (Web)"/>
    <w:basedOn w:val="Normal"/>
    <w:rsid w:val="00667FDB"/>
    <w:pPr>
      <w:spacing w:before="100" w:beforeAutospacing="1" w:after="100" w:afterAutospacing="1"/>
    </w:pPr>
    <w:rPr>
      <w:rFonts w:ascii="Times New Roman" w:eastAsia="Times New Roman" w:hAnsi="Times New Roman"/>
      <w:sz w:val="24"/>
      <w:szCs w:val="24"/>
      <w:lang w:eastAsia="en-US"/>
    </w:rPr>
  </w:style>
  <w:style w:type="paragraph" w:customStyle="1" w:styleId="ListBulletLvl1">
    <w:name w:val="List Bullet Lvl 1"/>
    <w:basedOn w:val="Normal"/>
    <w:rsid w:val="00513339"/>
    <w:pPr>
      <w:numPr>
        <w:numId w:val="8"/>
      </w:numPr>
      <w:spacing w:before="60" w:after="120"/>
      <w:jc w:val="both"/>
    </w:pPr>
    <w:rPr>
      <w:rFonts w:ascii="Bookman Old Style" w:eastAsia="Times New Roman" w:hAnsi="Bookman Old Style"/>
      <w:sz w:val="24"/>
      <w:szCs w:val="20"/>
      <w:lang w:eastAsia="en-US"/>
    </w:rPr>
  </w:style>
  <w:style w:type="paragraph" w:customStyle="1" w:styleId="ListOrderedLvl3">
    <w:name w:val="List Ordered Lvl 3"/>
    <w:basedOn w:val="Normal"/>
    <w:rsid w:val="00513339"/>
    <w:pPr>
      <w:numPr>
        <w:numId w:val="9"/>
      </w:numPr>
      <w:tabs>
        <w:tab w:val="left" w:pos="1728"/>
      </w:tabs>
      <w:jc w:val="both"/>
    </w:pPr>
    <w:rPr>
      <w:rFonts w:ascii="Bookman Old Style" w:eastAsia="Times New Roman" w:hAnsi="Bookman Old Style"/>
      <w:sz w:val="24"/>
      <w:szCs w:val="20"/>
      <w:lang w:eastAsia="en-US"/>
    </w:rPr>
  </w:style>
  <w:style w:type="character" w:styleId="FollowedHyperlink">
    <w:name w:val="FollowedHyperlink"/>
    <w:basedOn w:val="DefaultParagraphFont"/>
    <w:rsid w:val="00A2683A"/>
    <w:rPr>
      <w:color w:val="800080"/>
      <w:u w:val="single"/>
    </w:rPr>
  </w:style>
  <w:style w:type="paragraph" w:customStyle="1" w:styleId="Style">
    <w:name w:val="Style"/>
    <w:rsid w:val="00A3399C"/>
    <w:pPr>
      <w:widowControl w:val="0"/>
      <w:autoSpaceDE w:val="0"/>
      <w:autoSpaceDN w:val="0"/>
      <w:adjustRightInd w:val="0"/>
    </w:pPr>
    <w:rPr>
      <w:rFonts w:eastAsia="Times New Roman"/>
      <w:sz w:val="24"/>
      <w:szCs w:val="24"/>
      <w:lang w:val="en-US" w:eastAsia="en-US"/>
    </w:rPr>
  </w:style>
  <w:style w:type="paragraph" w:styleId="DocumentMap">
    <w:name w:val="Document Map"/>
    <w:basedOn w:val="Normal"/>
    <w:semiHidden/>
    <w:rsid w:val="005A1AAF"/>
    <w:pPr>
      <w:shd w:val="clear" w:color="auto" w:fill="000080"/>
    </w:pPr>
    <w:rPr>
      <w:rFonts w:ascii="Tahoma" w:hAnsi="Tahoma" w:cs="Tahoma"/>
      <w:sz w:val="20"/>
      <w:szCs w:val="20"/>
    </w:rPr>
  </w:style>
  <w:style w:type="paragraph" w:customStyle="1" w:styleId="MSCTCParagraph1">
    <w:name w:val="MSCTC Paragraph 1"/>
    <w:basedOn w:val="Normal"/>
    <w:link w:val="MSCTCParagraph1Char"/>
    <w:rsid w:val="009F07BE"/>
    <w:pPr>
      <w:spacing w:after="120"/>
      <w:ind w:left="720"/>
      <w:jc w:val="both"/>
    </w:pPr>
    <w:rPr>
      <w:rFonts w:eastAsia="Times New Roman" w:cs="Arial"/>
      <w:szCs w:val="20"/>
      <w:lang w:eastAsia="en-US"/>
    </w:rPr>
  </w:style>
  <w:style w:type="character" w:customStyle="1" w:styleId="MSCTCParagraph1Char">
    <w:name w:val="MSCTC Paragraph 1 Char"/>
    <w:basedOn w:val="DefaultParagraphFont"/>
    <w:link w:val="MSCTCParagraph1"/>
    <w:rsid w:val="009F07BE"/>
    <w:rPr>
      <w:rFonts w:ascii="Trebuchet MS" w:hAnsi="Trebuchet MS" w:cs="Arial"/>
      <w:sz w:val="22"/>
      <w:lang w:val="en-US" w:eastAsia="en-US" w:bidi="ar-SA"/>
    </w:rPr>
  </w:style>
  <w:style w:type="paragraph" w:customStyle="1" w:styleId="MOE-Para-J00Char">
    <w:name w:val="MOE-Para-J0.0 Char"/>
    <w:basedOn w:val="Normal"/>
    <w:link w:val="MOE-Para-J00CharChar"/>
    <w:autoRedefine/>
    <w:rsid w:val="009F07BE"/>
    <w:pPr>
      <w:numPr>
        <w:numId w:val="10"/>
      </w:numPr>
      <w:spacing w:after="240" w:line="360" w:lineRule="auto"/>
      <w:jc w:val="both"/>
    </w:pPr>
    <w:rPr>
      <w:rFonts w:eastAsia="Times New Roman"/>
      <w:sz w:val="24"/>
      <w:lang w:eastAsia="en-US"/>
    </w:rPr>
  </w:style>
  <w:style w:type="character" w:customStyle="1" w:styleId="MOE-Para-J00CharChar">
    <w:name w:val="MOE-Para-J0.0 Char Char"/>
    <w:basedOn w:val="DefaultParagraphFont"/>
    <w:link w:val="MOE-Para-J00Char"/>
    <w:rsid w:val="009F07BE"/>
    <w:rPr>
      <w:rFonts w:ascii="Arial" w:eastAsia="Times New Roman" w:hAnsi="Arial"/>
      <w:sz w:val="24"/>
      <w:szCs w:val="22"/>
      <w:lang w:val="en-US" w:eastAsia="en-US"/>
    </w:rPr>
  </w:style>
  <w:style w:type="paragraph" w:styleId="BodyTextIndent">
    <w:name w:val="Body Text Indent"/>
    <w:aliases w:val="Body Text Indent Char1,Body Text Indent ChaNormal Char,Body Text Indent Char Char Char,Body Text Indent Char Char Char Char,Body Text Indent Char Char Char Char Cha,Body Text Indent Char Char"/>
    <w:basedOn w:val="Normal"/>
    <w:link w:val="BodyTextIndentChar"/>
    <w:rsid w:val="00021282"/>
    <w:pPr>
      <w:spacing w:after="120"/>
      <w:ind w:left="720"/>
    </w:pPr>
    <w:rPr>
      <w:rFonts w:eastAsia="Times New Roman"/>
      <w:lang w:eastAsia="en-US"/>
    </w:rPr>
  </w:style>
  <w:style w:type="character" w:customStyle="1" w:styleId="BodyTextIndentChar">
    <w:name w:val="Body Text Indent Char"/>
    <w:aliases w:val="Body Text Indent Char1 Char,Body Text Indent ChaNormal Char Char,Body Text Indent Char Char Char Char1,Body Text Indent Char Char Char Char Char,Body Text Indent Char Char Char Char Cha Char,Body Text Indent Char Char Char1"/>
    <w:basedOn w:val="DefaultParagraphFont"/>
    <w:link w:val="BodyTextIndent"/>
    <w:rsid w:val="00021282"/>
    <w:rPr>
      <w:rFonts w:ascii="Arial" w:hAnsi="Arial"/>
      <w:sz w:val="22"/>
      <w:szCs w:val="22"/>
      <w:lang w:val="en-US" w:eastAsia="en-US" w:bidi="ar-SA"/>
    </w:rPr>
  </w:style>
  <w:style w:type="paragraph" w:styleId="BodyTextIndent2">
    <w:name w:val="Body Text Indent 2"/>
    <w:basedOn w:val="Normal"/>
    <w:rsid w:val="00021282"/>
    <w:pPr>
      <w:spacing w:after="120" w:line="480" w:lineRule="auto"/>
      <w:ind w:left="360"/>
    </w:pPr>
    <w:rPr>
      <w:rFonts w:ascii="Times New Roman" w:eastAsia="Times New Roman" w:hAnsi="Times New Roman"/>
      <w:szCs w:val="20"/>
      <w:lang w:eastAsia="en-US"/>
    </w:rPr>
  </w:style>
  <w:style w:type="paragraph" w:customStyle="1" w:styleId="CharCharCharCharCharCharCharChar1Char">
    <w:name w:val="Char Char Char Char Char Char Char Char1 Char"/>
    <w:basedOn w:val="Normal"/>
    <w:rsid w:val="00256BB5"/>
    <w:pPr>
      <w:spacing w:after="160" w:line="240" w:lineRule="exact"/>
    </w:pPr>
    <w:rPr>
      <w:rFonts w:ascii="Verdana" w:eastAsia="Times New Roman" w:hAnsi="Verdana"/>
      <w:sz w:val="20"/>
      <w:szCs w:val="20"/>
      <w:lang w:eastAsia="en-US"/>
    </w:rPr>
  </w:style>
  <w:style w:type="paragraph" w:styleId="BodyText">
    <w:name w:val="Body Text"/>
    <w:basedOn w:val="Normal"/>
    <w:rsid w:val="00647949"/>
    <w:pPr>
      <w:spacing w:after="120"/>
    </w:pPr>
    <w:rPr>
      <w:rFonts w:eastAsia="Times New Roman" w:cs="Arial"/>
      <w:szCs w:val="20"/>
      <w:lang w:eastAsia="en-US"/>
    </w:rPr>
  </w:style>
  <w:style w:type="paragraph" w:customStyle="1" w:styleId="MEGParagraph2">
    <w:name w:val="MEG Paragraph 2"/>
    <w:basedOn w:val="Normal"/>
    <w:rsid w:val="00647949"/>
    <w:pPr>
      <w:spacing w:after="120"/>
      <w:ind w:left="720"/>
      <w:jc w:val="both"/>
    </w:pPr>
    <w:rPr>
      <w:rFonts w:eastAsia="Times New Roman" w:cs="Arial"/>
      <w:lang w:eastAsia="en-US"/>
    </w:rPr>
  </w:style>
  <w:style w:type="paragraph" w:styleId="FootnoteText">
    <w:name w:val="footnote text"/>
    <w:basedOn w:val="Normal"/>
    <w:semiHidden/>
    <w:rsid w:val="006C5068"/>
    <w:rPr>
      <w:sz w:val="20"/>
      <w:szCs w:val="20"/>
    </w:rPr>
  </w:style>
  <w:style w:type="character" w:styleId="FootnoteReference">
    <w:name w:val="footnote reference"/>
    <w:basedOn w:val="DefaultParagraphFont"/>
    <w:semiHidden/>
    <w:rsid w:val="006C5068"/>
    <w:rPr>
      <w:vertAlign w:val="superscript"/>
    </w:rPr>
  </w:style>
  <w:style w:type="paragraph" w:styleId="TOC3">
    <w:name w:val="toc 3"/>
    <w:basedOn w:val="Normal"/>
    <w:next w:val="Normal"/>
    <w:autoRedefine/>
    <w:uiPriority w:val="39"/>
    <w:rsid w:val="00B46011"/>
    <w:pPr>
      <w:tabs>
        <w:tab w:val="left" w:pos="1560"/>
        <w:tab w:val="left" w:pos="1985"/>
        <w:tab w:val="right" w:leader="dot" w:pos="9019"/>
      </w:tabs>
      <w:ind w:left="851"/>
    </w:pPr>
    <w:rPr>
      <w:rFonts w:asciiTheme="minorHAnsi" w:hAnsiTheme="minorHAnsi" w:cstheme="minorHAnsi"/>
      <w:i/>
      <w:iCs/>
      <w:sz w:val="20"/>
      <w:szCs w:val="20"/>
    </w:rPr>
  </w:style>
  <w:style w:type="paragraph" w:styleId="ListParagraph">
    <w:name w:val="List Paragraph"/>
    <w:basedOn w:val="Normal"/>
    <w:uiPriority w:val="34"/>
    <w:qFormat/>
    <w:rsid w:val="002B371E"/>
    <w:pPr>
      <w:ind w:left="720"/>
      <w:contextualSpacing/>
    </w:pPr>
    <w:rPr>
      <w:rFonts w:eastAsia="Times New Roman"/>
      <w:szCs w:val="24"/>
      <w:lang w:val="en-MY" w:eastAsia="en-MY"/>
    </w:rPr>
  </w:style>
  <w:style w:type="paragraph" w:styleId="TOC4">
    <w:name w:val="toc 4"/>
    <w:basedOn w:val="Normal"/>
    <w:next w:val="Normal"/>
    <w:autoRedefine/>
    <w:rsid w:val="00A153DD"/>
    <w:pPr>
      <w:ind w:left="660"/>
    </w:pPr>
    <w:rPr>
      <w:rFonts w:asciiTheme="minorHAnsi" w:hAnsiTheme="minorHAnsi" w:cstheme="minorHAnsi"/>
      <w:sz w:val="18"/>
      <w:szCs w:val="18"/>
    </w:rPr>
  </w:style>
  <w:style w:type="paragraph" w:styleId="TOC5">
    <w:name w:val="toc 5"/>
    <w:basedOn w:val="Normal"/>
    <w:next w:val="Normal"/>
    <w:autoRedefine/>
    <w:rsid w:val="00A153DD"/>
    <w:pPr>
      <w:ind w:left="880"/>
    </w:pPr>
    <w:rPr>
      <w:rFonts w:asciiTheme="minorHAnsi" w:hAnsiTheme="minorHAnsi" w:cstheme="minorHAnsi"/>
      <w:sz w:val="18"/>
      <w:szCs w:val="18"/>
    </w:rPr>
  </w:style>
  <w:style w:type="paragraph" w:styleId="TOC6">
    <w:name w:val="toc 6"/>
    <w:basedOn w:val="Normal"/>
    <w:next w:val="Normal"/>
    <w:autoRedefine/>
    <w:rsid w:val="00A153DD"/>
    <w:pPr>
      <w:ind w:left="1100"/>
    </w:pPr>
    <w:rPr>
      <w:rFonts w:asciiTheme="minorHAnsi" w:hAnsiTheme="minorHAnsi" w:cstheme="minorHAnsi"/>
      <w:sz w:val="18"/>
      <w:szCs w:val="18"/>
    </w:rPr>
  </w:style>
  <w:style w:type="paragraph" w:styleId="TOC7">
    <w:name w:val="toc 7"/>
    <w:basedOn w:val="Normal"/>
    <w:next w:val="Normal"/>
    <w:autoRedefine/>
    <w:rsid w:val="00A153DD"/>
    <w:pPr>
      <w:ind w:left="1320"/>
    </w:pPr>
    <w:rPr>
      <w:rFonts w:asciiTheme="minorHAnsi" w:hAnsiTheme="minorHAnsi" w:cstheme="minorHAnsi"/>
      <w:sz w:val="18"/>
      <w:szCs w:val="18"/>
    </w:rPr>
  </w:style>
  <w:style w:type="paragraph" w:styleId="TOC8">
    <w:name w:val="toc 8"/>
    <w:basedOn w:val="Normal"/>
    <w:next w:val="Normal"/>
    <w:autoRedefine/>
    <w:rsid w:val="00A153DD"/>
    <w:pPr>
      <w:ind w:left="1540"/>
    </w:pPr>
    <w:rPr>
      <w:rFonts w:asciiTheme="minorHAnsi" w:hAnsiTheme="minorHAnsi" w:cstheme="minorHAnsi"/>
      <w:sz w:val="18"/>
      <w:szCs w:val="18"/>
    </w:rPr>
  </w:style>
  <w:style w:type="paragraph" w:styleId="TOC9">
    <w:name w:val="toc 9"/>
    <w:basedOn w:val="Normal"/>
    <w:next w:val="Normal"/>
    <w:autoRedefine/>
    <w:rsid w:val="00A153DD"/>
    <w:pPr>
      <w:ind w:left="1760"/>
    </w:pPr>
    <w:rPr>
      <w:rFonts w:asciiTheme="minorHAnsi" w:hAnsiTheme="minorHAnsi" w:cstheme="minorHAnsi"/>
      <w:sz w:val="18"/>
      <w:szCs w:val="18"/>
    </w:rPr>
  </w:style>
  <w:style w:type="paragraph" w:customStyle="1" w:styleId="Char1">
    <w:name w:val="Char"/>
    <w:basedOn w:val="Normal"/>
    <w:rsid w:val="00EC6D6D"/>
    <w:pPr>
      <w:spacing w:after="160" w:line="240" w:lineRule="exact"/>
    </w:pPr>
    <w:rPr>
      <w:rFonts w:ascii="Verdana" w:eastAsia="Times New Roman" w:hAnsi="Verdana"/>
      <w:sz w:val="20"/>
      <w:szCs w:val="20"/>
      <w:lang w:eastAsia="en-US"/>
    </w:rPr>
  </w:style>
  <w:style w:type="paragraph" w:styleId="TOCHeading">
    <w:name w:val="TOC Heading"/>
    <w:basedOn w:val="Heading1"/>
    <w:next w:val="Normal"/>
    <w:uiPriority w:val="39"/>
    <w:semiHidden/>
    <w:unhideWhenUsed/>
    <w:qFormat/>
    <w:rsid w:val="004775FC"/>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StyleListParagraphJustified">
    <w:name w:val="Style List Paragraph + Justified"/>
    <w:basedOn w:val="ListParagraph"/>
    <w:rsid w:val="002B3D4D"/>
    <w:pPr>
      <w:jc w:val="both"/>
    </w:pPr>
    <w:rPr>
      <w:szCs w:val="20"/>
    </w:rPr>
  </w:style>
  <w:style w:type="paragraph" w:customStyle="1" w:styleId="Char2">
    <w:name w:val="Char"/>
    <w:basedOn w:val="Normal"/>
    <w:rsid w:val="00B42FAC"/>
    <w:pPr>
      <w:spacing w:after="160" w:line="240" w:lineRule="exact"/>
    </w:pPr>
    <w:rPr>
      <w:rFonts w:ascii="Verdana" w:eastAsia="Times New Roman" w:hAnsi="Verdana"/>
      <w:sz w:val="20"/>
      <w:szCs w:val="20"/>
      <w:lang w:eastAsia="en-US"/>
    </w:rPr>
  </w:style>
  <w:style w:type="paragraph" w:customStyle="1" w:styleId="NormalText">
    <w:name w:val="Normal Text"/>
    <w:basedOn w:val="Normal"/>
    <w:rsid w:val="00C57D8C"/>
    <w:pPr>
      <w:jc w:val="both"/>
    </w:pPr>
    <w:rPr>
      <w:rFonts w:ascii="Tahoma" w:eastAsia="Times New Roman" w:hAnsi="Tahoma"/>
      <w:kern w:val="22"/>
      <w:sz w:val="20"/>
      <w:szCs w:val="20"/>
      <w:lang w:eastAsia="en-US"/>
    </w:rPr>
  </w:style>
  <w:style w:type="paragraph" w:customStyle="1" w:styleId="DefaultText">
    <w:name w:val="Default Text"/>
    <w:basedOn w:val="BodyText"/>
    <w:rsid w:val="00C57D8C"/>
    <w:pPr>
      <w:suppressAutoHyphens/>
      <w:spacing w:after="200" w:line="240" w:lineRule="exact"/>
      <w:ind w:left="3289"/>
    </w:pPr>
    <w:rPr>
      <w:rFonts w:ascii="ITCCenturyBookT" w:hAnsi="ITCCenturyBookT" w:cs="Times New Roman"/>
      <w:sz w:val="20"/>
    </w:rPr>
  </w:style>
  <w:style w:type="paragraph" w:customStyle="1" w:styleId="SunheadBold">
    <w:name w:val="Sunhead Bold"/>
    <w:basedOn w:val="Normal"/>
    <w:rsid w:val="00C57D8C"/>
    <w:pPr>
      <w:jc w:val="both"/>
    </w:pPr>
    <w:rPr>
      <w:rFonts w:ascii="Tahoma" w:eastAsia="Times New Roman" w:hAnsi="Tahoma"/>
      <w:b/>
      <w:kern w:val="22"/>
      <w:sz w:val="20"/>
      <w:szCs w:val="20"/>
      <w:lang w:eastAsia="en-US"/>
    </w:rPr>
  </w:style>
  <w:style w:type="paragraph" w:styleId="NoSpacing">
    <w:name w:val="No Spacing"/>
    <w:uiPriority w:val="1"/>
    <w:qFormat/>
    <w:rsid w:val="00C57D8C"/>
    <w:rPr>
      <w:rFonts w:eastAsia="Times New Roman"/>
      <w:sz w:val="24"/>
      <w:szCs w:val="24"/>
      <w:lang w:val="en-US" w:eastAsia="en-US"/>
    </w:rPr>
  </w:style>
  <w:style w:type="paragraph" w:customStyle="1" w:styleId="Heading2-backup">
    <w:name w:val="Heading 2 - backup"/>
    <w:basedOn w:val="Heading2"/>
    <w:rsid w:val="00C57D8C"/>
    <w:pPr>
      <w:keepNext w:val="0"/>
      <w:tabs>
        <w:tab w:val="num" w:pos="718"/>
      </w:tabs>
      <w:spacing w:before="120" w:after="0"/>
      <w:ind w:left="718"/>
    </w:pPr>
    <w:rPr>
      <w:rFonts w:ascii="Tahoma" w:eastAsia="Times New Roman" w:hAnsi="Tahoma" w:cs="Times New Roman"/>
      <w:bCs w:val="0"/>
      <w:iCs w:val="0"/>
      <w:sz w:val="32"/>
      <w:szCs w:val="20"/>
      <w:lang w:eastAsia="en-US"/>
    </w:rPr>
  </w:style>
  <w:style w:type="paragraph" w:styleId="BodyTextIndent3">
    <w:name w:val="Body Text Indent 3"/>
    <w:basedOn w:val="Normal"/>
    <w:link w:val="BodyTextIndent3Char"/>
    <w:rsid w:val="00A05161"/>
    <w:pPr>
      <w:spacing w:after="120"/>
      <w:ind w:left="283"/>
    </w:pPr>
    <w:rPr>
      <w:sz w:val="16"/>
      <w:szCs w:val="16"/>
    </w:rPr>
  </w:style>
  <w:style w:type="character" w:customStyle="1" w:styleId="BodyTextIndent3Char">
    <w:name w:val="Body Text Indent 3 Char"/>
    <w:basedOn w:val="DefaultParagraphFont"/>
    <w:link w:val="BodyTextIndent3"/>
    <w:rsid w:val="00A05161"/>
    <w:rPr>
      <w:rFonts w:ascii="Arial" w:hAnsi="Arial"/>
      <w:sz w:val="16"/>
      <w:szCs w:val="16"/>
      <w:lang w:val="en-US" w:eastAsia="ja-JP"/>
    </w:rPr>
  </w:style>
  <w:style w:type="paragraph" w:styleId="CommentText">
    <w:name w:val="annotation text"/>
    <w:basedOn w:val="Normal"/>
    <w:link w:val="CommentTextChar"/>
    <w:rsid w:val="00A05161"/>
    <w:pPr>
      <w:numPr>
        <w:numId w:val="11"/>
      </w:numPr>
      <w:tabs>
        <w:tab w:val="clear" w:pos="720"/>
      </w:tabs>
      <w:ind w:left="0" w:firstLine="0"/>
    </w:pPr>
    <w:rPr>
      <w:rFonts w:ascii="Times New Roman" w:eastAsia="Times New Roman" w:hAnsi="Times New Roman"/>
      <w:sz w:val="20"/>
      <w:szCs w:val="20"/>
      <w:lang w:val="en-GB" w:eastAsia="en-US"/>
    </w:rPr>
  </w:style>
  <w:style w:type="character" w:customStyle="1" w:styleId="CommentTextChar">
    <w:name w:val="Comment Text Char"/>
    <w:basedOn w:val="DefaultParagraphFont"/>
    <w:link w:val="CommentText"/>
    <w:rsid w:val="00A05161"/>
    <w:rPr>
      <w:rFonts w:eastAsia="Times New Roman"/>
      <w:lang w:val="en-GB" w:eastAsia="en-US"/>
    </w:rPr>
  </w:style>
  <w:style w:type="paragraph" w:styleId="BodyText3">
    <w:name w:val="Body Text 3"/>
    <w:basedOn w:val="Normal"/>
    <w:link w:val="BodyText3Char"/>
    <w:rsid w:val="00A05161"/>
    <w:pPr>
      <w:spacing w:after="120"/>
    </w:pPr>
    <w:rPr>
      <w:rFonts w:eastAsia="SimSun"/>
      <w:sz w:val="16"/>
      <w:szCs w:val="16"/>
      <w:lang w:val="en-GB" w:eastAsia="zh-CN"/>
    </w:rPr>
  </w:style>
  <w:style w:type="character" w:customStyle="1" w:styleId="BodyText3Char">
    <w:name w:val="Body Text 3 Char"/>
    <w:basedOn w:val="DefaultParagraphFont"/>
    <w:link w:val="BodyText3"/>
    <w:rsid w:val="00A05161"/>
    <w:rPr>
      <w:rFonts w:ascii="Arial" w:eastAsia="SimSun" w:hAnsi="Arial"/>
      <w:sz w:val="16"/>
      <w:szCs w:val="16"/>
      <w:lang w:val="en-GB" w:eastAsia="zh-CN"/>
    </w:rPr>
  </w:style>
  <w:style w:type="character" w:styleId="CommentReference">
    <w:name w:val="annotation reference"/>
    <w:basedOn w:val="DefaultParagraphFont"/>
    <w:rsid w:val="00A05161"/>
    <w:rPr>
      <w:sz w:val="16"/>
    </w:rPr>
  </w:style>
  <w:style w:type="paragraph" w:styleId="Caption">
    <w:name w:val="caption"/>
    <w:basedOn w:val="Normal"/>
    <w:next w:val="Normal"/>
    <w:unhideWhenUsed/>
    <w:qFormat/>
    <w:rsid w:val="00F220D3"/>
    <w:pPr>
      <w:spacing w:after="200"/>
    </w:pPr>
    <w:rPr>
      <w:b/>
      <w:bCs/>
      <w:color w:val="4F81BD" w:themeColor="accent1"/>
      <w:sz w:val="18"/>
      <w:szCs w:val="18"/>
    </w:rPr>
  </w:style>
  <w:style w:type="paragraph" w:styleId="TableofFigures">
    <w:name w:val="table of figures"/>
    <w:basedOn w:val="Normal"/>
    <w:next w:val="Normal"/>
    <w:uiPriority w:val="99"/>
    <w:rsid w:val="00387667"/>
    <w:rPr>
      <w:rFonts w:asciiTheme="minorHAnsi" w:hAnsiTheme="minorHAnsi"/>
    </w:rPr>
  </w:style>
  <w:style w:type="paragraph" w:customStyle="1" w:styleId="Heading3-Appendix">
    <w:name w:val="Heading 3 - Appendix"/>
    <w:basedOn w:val="Heading3"/>
    <w:next w:val="Normal"/>
    <w:autoRedefine/>
    <w:qFormat/>
    <w:rsid w:val="00925349"/>
    <w:pPr>
      <w:numPr>
        <w:numId w:val="12"/>
      </w:numPr>
    </w:pPr>
    <w:rPr>
      <w:lang w:val="en-GB"/>
    </w:rPr>
  </w:style>
  <w:style w:type="paragraph" w:customStyle="1" w:styleId="bodyindent1">
    <w:name w:val="bodyindent1"/>
    <w:basedOn w:val="Normal"/>
    <w:rsid w:val="007D5F93"/>
    <w:pPr>
      <w:spacing w:before="100" w:beforeAutospacing="1" w:after="100" w:afterAutospacing="1"/>
    </w:pPr>
    <w:rPr>
      <w:rFonts w:ascii="Times New Roman" w:eastAsia="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460">
      <w:bodyDiv w:val="1"/>
      <w:marLeft w:val="0"/>
      <w:marRight w:val="0"/>
      <w:marTop w:val="0"/>
      <w:marBottom w:val="0"/>
      <w:divBdr>
        <w:top w:val="none" w:sz="0" w:space="0" w:color="auto"/>
        <w:left w:val="none" w:sz="0" w:space="0" w:color="auto"/>
        <w:bottom w:val="none" w:sz="0" w:space="0" w:color="auto"/>
        <w:right w:val="none" w:sz="0" w:space="0" w:color="auto"/>
      </w:divBdr>
    </w:div>
    <w:div w:id="19092366">
      <w:bodyDiv w:val="1"/>
      <w:marLeft w:val="0"/>
      <w:marRight w:val="0"/>
      <w:marTop w:val="0"/>
      <w:marBottom w:val="0"/>
      <w:divBdr>
        <w:top w:val="none" w:sz="0" w:space="0" w:color="auto"/>
        <w:left w:val="none" w:sz="0" w:space="0" w:color="auto"/>
        <w:bottom w:val="none" w:sz="0" w:space="0" w:color="auto"/>
        <w:right w:val="none" w:sz="0" w:space="0" w:color="auto"/>
      </w:divBdr>
      <w:divsChild>
        <w:div w:id="1014529640">
          <w:marLeft w:val="0"/>
          <w:marRight w:val="0"/>
          <w:marTop w:val="0"/>
          <w:marBottom w:val="0"/>
          <w:divBdr>
            <w:top w:val="none" w:sz="0" w:space="0" w:color="auto"/>
            <w:left w:val="none" w:sz="0" w:space="0" w:color="auto"/>
            <w:bottom w:val="none" w:sz="0" w:space="0" w:color="auto"/>
            <w:right w:val="none" w:sz="0" w:space="0" w:color="auto"/>
          </w:divBdr>
          <w:divsChild>
            <w:div w:id="107706187">
              <w:marLeft w:val="0"/>
              <w:marRight w:val="0"/>
              <w:marTop w:val="0"/>
              <w:marBottom w:val="0"/>
              <w:divBdr>
                <w:top w:val="none" w:sz="0" w:space="0" w:color="auto"/>
                <w:left w:val="none" w:sz="0" w:space="0" w:color="auto"/>
                <w:bottom w:val="none" w:sz="0" w:space="0" w:color="auto"/>
                <w:right w:val="none" w:sz="0" w:space="0" w:color="auto"/>
              </w:divBdr>
            </w:div>
            <w:div w:id="170682430">
              <w:marLeft w:val="0"/>
              <w:marRight w:val="0"/>
              <w:marTop w:val="0"/>
              <w:marBottom w:val="0"/>
              <w:divBdr>
                <w:top w:val="none" w:sz="0" w:space="0" w:color="auto"/>
                <w:left w:val="none" w:sz="0" w:space="0" w:color="auto"/>
                <w:bottom w:val="none" w:sz="0" w:space="0" w:color="auto"/>
                <w:right w:val="none" w:sz="0" w:space="0" w:color="auto"/>
              </w:divBdr>
            </w:div>
            <w:div w:id="411852855">
              <w:marLeft w:val="0"/>
              <w:marRight w:val="0"/>
              <w:marTop w:val="0"/>
              <w:marBottom w:val="0"/>
              <w:divBdr>
                <w:top w:val="none" w:sz="0" w:space="0" w:color="auto"/>
                <w:left w:val="none" w:sz="0" w:space="0" w:color="auto"/>
                <w:bottom w:val="none" w:sz="0" w:space="0" w:color="auto"/>
                <w:right w:val="none" w:sz="0" w:space="0" w:color="auto"/>
              </w:divBdr>
            </w:div>
            <w:div w:id="450396070">
              <w:marLeft w:val="0"/>
              <w:marRight w:val="0"/>
              <w:marTop w:val="0"/>
              <w:marBottom w:val="0"/>
              <w:divBdr>
                <w:top w:val="none" w:sz="0" w:space="0" w:color="auto"/>
                <w:left w:val="none" w:sz="0" w:space="0" w:color="auto"/>
                <w:bottom w:val="none" w:sz="0" w:space="0" w:color="auto"/>
                <w:right w:val="none" w:sz="0" w:space="0" w:color="auto"/>
              </w:divBdr>
            </w:div>
            <w:div w:id="693120519">
              <w:marLeft w:val="0"/>
              <w:marRight w:val="0"/>
              <w:marTop w:val="0"/>
              <w:marBottom w:val="0"/>
              <w:divBdr>
                <w:top w:val="none" w:sz="0" w:space="0" w:color="auto"/>
                <w:left w:val="none" w:sz="0" w:space="0" w:color="auto"/>
                <w:bottom w:val="none" w:sz="0" w:space="0" w:color="auto"/>
                <w:right w:val="none" w:sz="0" w:space="0" w:color="auto"/>
              </w:divBdr>
            </w:div>
            <w:div w:id="710881238">
              <w:marLeft w:val="0"/>
              <w:marRight w:val="0"/>
              <w:marTop w:val="0"/>
              <w:marBottom w:val="0"/>
              <w:divBdr>
                <w:top w:val="none" w:sz="0" w:space="0" w:color="auto"/>
                <w:left w:val="none" w:sz="0" w:space="0" w:color="auto"/>
                <w:bottom w:val="none" w:sz="0" w:space="0" w:color="auto"/>
                <w:right w:val="none" w:sz="0" w:space="0" w:color="auto"/>
              </w:divBdr>
            </w:div>
            <w:div w:id="743063170">
              <w:marLeft w:val="0"/>
              <w:marRight w:val="0"/>
              <w:marTop w:val="0"/>
              <w:marBottom w:val="0"/>
              <w:divBdr>
                <w:top w:val="none" w:sz="0" w:space="0" w:color="auto"/>
                <w:left w:val="none" w:sz="0" w:space="0" w:color="auto"/>
                <w:bottom w:val="none" w:sz="0" w:space="0" w:color="auto"/>
                <w:right w:val="none" w:sz="0" w:space="0" w:color="auto"/>
              </w:divBdr>
            </w:div>
            <w:div w:id="837425028">
              <w:marLeft w:val="0"/>
              <w:marRight w:val="0"/>
              <w:marTop w:val="0"/>
              <w:marBottom w:val="0"/>
              <w:divBdr>
                <w:top w:val="none" w:sz="0" w:space="0" w:color="auto"/>
                <w:left w:val="none" w:sz="0" w:space="0" w:color="auto"/>
                <w:bottom w:val="none" w:sz="0" w:space="0" w:color="auto"/>
                <w:right w:val="none" w:sz="0" w:space="0" w:color="auto"/>
              </w:divBdr>
            </w:div>
            <w:div w:id="970285570">
              <w:marLeft w:val="0"/>
              <w:marRight w:val="0"/>
              <w:marTop w:val="0"/>
              <w:marBottom w:val="0"/>
              <w:divBdr>
                <w:top w:val="none" w:sz="0" w:space="0" w:color="auto"/>
                <w:left w:val="none" w:sz="0" w:space="0" w:color="auto"/>
                <w:bottom w:val="none" w:sz="0" w:space="0" w:color="auto"/>
                <w:right w:val="none" w:sz="0" w:space="0" w:color="auto"/>
              </w:divBdr>
            </w:div>
            <w:div w:id="1298342097">
              <w:marLeft w:val="0"/>
              <w:marRight w:val="0"/>
              <w:marTop w:val="0"/>
              <w:marBottom w:val="0"/>
              <w:divBdr>
                <w:top w:val="none" w:sz="0" w:space="0" w:color="auto"/>
                <w:left w:val="none" w:sz="0" w:space="0" w:color="auto"/>
                <w:bottom w:val="none" w:sz="0" w:space="0" w:color="auto"/>
                <w:right w:val="none" w:sz="0" w:space="0" w:color="auto"/>
              </w:divBdr>
            </w:div>
            <w:div w:id="20207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9270">
      <w:bodyDiv w:val="1"/>
      <w:marLeft w:val="0"/>
      <w:marRight w:val="0"/>
      <w:marTop w:val="0"/>
      <w:marBottom w:val="0"/>
      <w:divBdr>
        <w:top w:val="none" w:sz="0" w:space="0" w:color="auto"/>
        <w:left w:val="none" w:sz="0" w:space="0" w:color="auto"/>
        <w:bottom w:val="none" w:sz="0" w:space="0" w:color="auto"/>
        <w:right w:val="none" w:sz="0" w:space="0" w:color="auto"/>
      </w:divBdr>
      <w:divsChild>
        <w:div w:id="460464267">
          <w:marLeft w:val="0"/>
          <w:marRight w:val="0"/>
          <w:marTop w:val="0"/>
          <w:marBottom w:val="0"/>
          <w:divBdr>
            <w:top w:val="none" w:sz="0" w:space="0" w:color="auto"/>
            <w:left w:val="none" w:sz="0" w:space="0" w:color="auto"/>
            <w:bottom w:val="none" w:sz="0" w:space="0" w:color="auto"/>
            <w:right w:val="none" w:sz="0" w:space="0" w:color="auto"/>
          </w:divBdr>
          <w:divsChild>
            <w:div w:id="4980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262">
      <w:bodyDiv w:val="1"/>
      <w:marLeft w:val="0"/>
      <w:marRight w:val="0"/>
      <w:marTop w:val="0"/>
      <w:marBottom w:val="0"/>
      <w:divBdr>
        <w:top w:val="none" w:sz="0" w:space="0" w:color="auto"/>
        <w:left w:val="none" w:sz="0" w:space="0" w:color="auto"/>
        <w:bottom w:val="none" w:sz="0" w:space="0" w:color="auto"/>
        <w:right w:val="none" w:sz="0" w:space="0" w:color="auto"/>
      </w:divBdr>
    </w:div>
    <w:div w:id="57484232">
      <w:bodyDiv w:val="1"/>
      <w:marLeft w:val="0"/>
      <w:marRight w:val="0"/>
      <w:marTop w:val="0"/>
      <w:marBottom w:val="0"/>
      <w:divBdr>
        <w:top w:val="none" w:sz="0" w:space="0" w:color="auto"/>
        <w:left w:val="none" w:sz="0" w:space="0" w:color="auto"/>
        <w:bottom w:val="none" w:sz="0" w:space="0" w:color="auto"/>
        <w:right w:val="none" w:sz="0" w:space="0" w:color="auto"/>
      </w:divBdr>
      <w:divsChild>
        <w:div w:id="1289319909">
          <w:marLeft w:val="0"/>
          <w:marRight w:val="0"/>
          <w:marTop w:val="0"/>
          <w:marBottom w:val="0"/>
          <w:divBdr>
            <w:top w:val="none" w:sz="0" w:space="0" w:color="auto"/>
            <w:left w:val="none" w:sz="0" w:space="0" w:color="auto"/>
            <w:bottom w:val="none" w:sz="0" w:space="0" w:color="auto"/>
            <w:right w:val="none" w:sz="0" w:space="0" w:color="auto"/>
          </w:divBdr>
          <w:divsChild>
            <w:div w:id="264581512">
              <w:marLeft w:val="0"/>
              <w:marRight w:val="0"/>
              <w:marTop w:val="0"/>
              <w:marBottom w:val="0"/>
              <w:divBdr>
                <w:top w:val="none" w:sz="0" w:space="0" w:color="auto"/>
                <w:left w:val="none" w:sz="0" w:space="0" w:color="auto"/>
                <w:bottom w:val="none" w:sz="0" w:space="0" w:color="auto"/>
                <w:right w:val="none" w:sz="0" w:space="0" w:color="auto"/>
              </w:divBdr>
            </w:div>
            <w:div w:id="640889985">
              <w:marLeft w:val="0"/>
              <w:marRight w:val="0"/>
              <w:marTop w:val="0"/>
              <w:marBottom w:val="0"/>
              <w:divBdr>
                <w:top w:val="none" w:sz="0" w:space="0" w:color="auto"/>
                <w:left w:val="none" w:sz="0" w:space="0" w:color="auto"/>
                <w:bottom w:val="none" w:sz="0" w:space="0" w:color="auto"/>
                <w:right w:val="none" w:sz="0" w:space="0" w:color="auto"/>
              </w:divBdr>
            </w:div>
            <w:div w:id="1095787696">
              <w:marLeft w:val="0"/>
              <w:marRight w:val="0"/>
              <w:marTop w:val="0"/>
              <w:marBottom w:val="0"/>
              <w:divBdr>
                <w:top w:val="none" w:sz="0" w:space="0" w:color="auto"/>
                <w:left w:val="none" w:sz="0" w:space="0" w:color="auto"/>
                <w:bottom w:val="none" w:sz="0" w:space="0" w:color="auto"/>
                <w:right w:val="none" w:sz="0" w:space="0" w:color="auto"/>
              </w:divBdr>
            </w:div>
            <w:div w:id="1192837266">
              <w:marLeft w:val="0"/>
              <w:marRight w:val="0"/>
              <w:marTop w:val="0"/>
              <w:marBottom w:val="0"/>
              <w:divBdr>
                <w:top w:val="none" w:sz="0" w:space="0" w:color="auto"/>
                <w:left w:val="none" w:sz="0" w:space="0" w:color="auto"/>
                <w:bottom w:val="none" w:sz="0" w:space="0" w:color="auto"/>
                <w:right w:val="none" w:sz="0" w:space="0" w:color="auto"/>
              </w:divBdr>
            </w:div>
            <w:div w:id="1287395085">
              <w:marLeft w:val="0"/>
              <w:marRight w:val="0"/>
              <w:marTop w:val="0"/>
              <w:marBottom w:val="0"/>
              <w:divBdr>
                <w:top w:val="none" w:sz="0" w:space="0" w:color="auto"/>
                <w:left w:val="none" w:sz="0" w:space="0" w:color="auto"/>
                <w:bottom w:val="none" w:sz="0" w:space="0" w:color="auto"/>
                <w:right w:val="none" w:sz="0" w:space="0" w:color="auto"/>
              </w:divBdr>
            </w:div>
            <w:div w:id="1368792421">
              <w:marLeft w:val="0"/>
              <w:marRight w:val="0"/>
              <w:marTop w:val="0"/>
              <w:marBottom w:val="0"/>
              <w:divBdr>
                <w:top w:val="none" w:sz="0" w:space="0" w:color="auto"/>
                <w:left w:val="none" w:sz="0" w:space="0" w:color="auto"/>
                <w:bottom w:val="none" w:sz="0" w:space="0" w:color="auto"/>
                <w:right w:val="none" w:sz="0" w:space="0" w:color="auto"/>
              </w:divBdr>
            </w:div>
            <w:div w:id="1642345402">
              <w:marLeft w:val="0"/>
              <w:marRight w:val="0"/>
              <w:marTop w:val="0"/>
              <w:marBottom w:val="0"/>
              <w:divBdr>
                <w:top w:val="none" w:sz="0" w:space="0" w:color="auto"/>
                <w:left w:val="none" w:sz="0" w:space="0" w:color="auto"/>
                <w:bottom w:val="none" w:sz="0" w:space="0" w:color="auto"/>
                <w:right w:val="none" w:sz="0" w:space="0" w:color="auto"/>
              </w:divBdr>
            </w:div>
            <w:div w:id="1715080144">
              <w:marLeft w:val="0"/>
              <w:marRight w:val="0"/>
              <w:marTop w:val="0"/>
              <w:marBottom w:val="0"/>
              <w:divBdr>
                <w:top w:val="none" w:sz="0" w:space="0" w:color="auto"/>
                <w:left w:val="none" w:sz="0" w:space="0" w:color="auto"/>
                <w:bottom w:val="none" w:sz="0" w:space="0" w:color="auto"/>
                <w:right w:val="none" w:sz="0" w:space="0" w:color="auto"/>
              </w:divBdr>
            </w:div>
            <w:div w:id="20094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682">
      <w:bodyDiv w:val="1"/>
      <w:marLeft w:val="0"/>
      <w:marRight w:val="0"/>
      <w:marTop w:val="0"/>
      <w:marBottom w:val="0"/>
      <w:divBdr>
        <w:top w:val="none" w:sz="0" w:space="0" w:color="auto"/>
        <w:left w:val="none" w:sz="0" w:space="0" w:color="auto"/>
        <w:bottom w:val="none" w:sz="0" w:space="0" w:color="auto"/>
        <w:right w:val="none" w:sz="0" w:space="0" w:color="auto"/>
      </w:divBdr>
    </w:div>
    <w:div w:id="202796199">
      <w:bodyDiv w:val="1"/>
      <w:marLeft w:val="0"/>
      <w:marRight w:val="0"/>
      <w:marTop w:val="0"/>
      <w:marBottom w:val="0"/>
      <w:divBdr>
        <w:top w:val="none" w:sz="0" w:space="0" w:color="auto"/>
        <w:left w:val="none" w:sz="0" w:space="0" w:color="auto"/>
        <w:bottom w:val="none" w:sz="0" w:space="0" w:color="auto"/>
        <w:right w:val="none" w:sz="0" w:space="0" w:color="auto"/>
      </w:divBdr>
    </w:div>
    <w:div w:id="218709651">
      <w:bodyDiv w:val="1"/>
      <w:marLeft w:val="0"/>
      <w:marRight w:val="0"/>
      <w:marTop w:val="0"/>
      <w:marBottom w:val="0"/>
      <w:divBdr>
        <w:top w:val="none" w:sz="0" w:space="0" w:color="auto"/>
        <w:left w:val="none" w:sz="0" w:space="0" w:color="auto"/>
        <w:bottom w:val="none" w:sz="0" w:space="0" w:color="auto"/>
        <w:right w:val="none" w:sz="0" w:space="0" w:color="auto"/>
      </w:divBdr>
    </w:div>
    <w:div w:id="248733172">
      <w:bodyDiv w:val="1"/>
      <w:marLeft w:val="0"/>
      <w:marRight w:val="0"/>
      <w:marTop w:val="0"/>
      <w:marBottom w:val="0"/>
      <w:divBdr>
        <w:top w:val="none" w:sz="0" w:space="0" w:color="auto"/>
        <w:left w:val="none" w:sz="0" w:space="0" w:color="auto"/>
        <w:bottom w:val="none" w:sz="0" w:space="0" w:color="auto"/>
        <w:right w:val="none" w:sz="0" w:space="0" w:color="auto"/>
      </w:divBdr>
    </w:div>
    <w:div w:id="268003459">
      <w:bodyDiv w:val="1"/>
      <w:marLeft w:val="0"/>
      <w:marRight w:val="0"/>
      <w:marTop w:val="0"/>
      <w:marBottom w:val="0"/>
      <w:divBdr>
        <w:top w:val="none" w:sz="0" w:space="0" w:color="auto"/>
        <w:left w:val="none" w:sz="0" w:space="0" w:color="auto"/>
        <w:bottom w:val="none" w:sz="0" w:space="0" w:color="auto"/>
        <w:right w:val="none" w:sz="0" w:space="0" w:color="auto"/>
      </w:divBdr>
    </w:div>
    <w:div w:id="287203418">
      <w:bodyDiv w:val="1"/>
      <w:marLeft w:val="0"/>
      <w:marRight w:val="0"/>
      <w:marTop w:val="0"/>
      <w:marBottom w:val="0"/>
      <w:divBdr>
        <w:top w:val="none" w:sz="0" w:space="0" w:color="auto"/>
        <w:left w:val="none" w:sz="0" w:space="0" w:color="auto"/>
        <w:bottom w:val="none" w:sz="0" w:space="0" w:color="auto"/>
        <w:right w:val="none" w:sz="0" w:space="0" w:color="auto"/>
      </w:divBdr>
    </w:div>
    <w:div w:id="366300741">
      <w:bodyDiv w:val="1"/>
      <w:marLeft w:val="0"/>
      <w:marRight w:val="0"/>
      <w:marTop w:val="0"/>
      <w:marBottom w:val="0"/>
      <w:divBdr>
        <w:top w:val="none" w:sz="0" w:space="0" w:color="auto"/>
        <w:left w:val="none" w:sz="0" w:space="0" w:color="auto"/>
        <w:bottom w:val="none" w:sz="0" w:space="0" w:color="auto"/>
        <w:right w:val="none" w:sz="0" w:space="0" w:color="auto"/>
      </w:divBdr>
      <w:divsChild>
        <w:div w:id="1169830993">
          <w:marLeft w:val="0"/>
          <w:marRight w:val="0"/>
          <w:marTop w:val="0"/>
          <w:marBottom w:val="0"/>
          <w:divBdr>
            <w:top w:val="none" w:sz="0" w:space="0" w:color="auto"/>
            <w:left w:val="none" w:sz="0" w:space="0" w:color="auto"/>
            <w:bottom w:val="none" w:sz="0" w:space="0" w:color="auto"/>
            <w:right w:val="none" w:sz="0" w:space="0" w:color="auto"/>
          </w:divBdr>
          <w:divsChild>
            <w:div w:id="95494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8810">
      <w:bodyDiv w:val="1"/>
      <w:marLeft w:val="0"/>
      <w:marRight w:val="0"/>
      <w:marTop w:val="0"/>
      <w:marBottom w:val="0"/>
      <w:divBdr>
        <w:top w:val="none" w:sz="0" w:space="0" w:color="auto"/>
        <w:left w:val="none" w:sz="0" w:space="0" w:color="auto"/>
        <w:bottom w:val="none" w:sz="0" w:space="0" w:color="auto"/>
        <w:right w:val="none" w:sz="0" w:space="0" w:color="auto"/>
      </w:divBdr>
      <w:divsChild>
        <w:div w:id="1256481115">
          <w:marLeft w:val="0"/>
          <w:marRight w:val="0"/>
          <w:marTop w:val="0"/>
          <w:marBottom w:val="0"/>
          <w:divBdr>
            <w:top w:val="none" w:sz="0" w:space="0" w:color="auto"/>
            <w:left w:val="none" w:sz="0" w:space="0" w:color="auto"/>
            <w:bottom w:val="none" w:sz="0" w:space="0" w:color="auto"/>
            <w:right w:val="none" w:sz="0" w:space="0" w:color="auto"/>
          </w:divBdr>
          <w:divsChild>
            <w:div w:id="328752255">
              <w:marLeft w:val="0"/>
              <w:marRight w:val="0"/>
              <w:marTop w:val="0"/>
              <w:marBottom w:val="0"/>
              <w:divBdr>
                <w:top w:val="none" w:sz="0" w:space="0" w:color="auto"/>
                <w:left w:val="none" w:sz="0" w:space="0" w:color="auto"/>
                <w:bottom w:val="none" w:sz="0" w:space="0" w:color="auto"/>
                <w:right w:val="none" w:sz="0" w:space="0" w:color="auto"/>
              </w:divBdr>
            </w:div>
            <w:div w:id="357586287">
              <w:marLeft w:val="0"/>
              <w:marRight w:val="0"/>
              <w:marTop w:val="0"/>
              <w:marBottom w:val="0"/>
              <w:divBdr>
                <w:top w:val="none" w:sz="0" w:space="0" w:color="auto"/>
                <w:left w:val="none" w:sz="0" w:space="0" w:color="auto"/>
                <w:bottom w:val="none" w:sz="0" w:space="0" w:color="auto"/>
                <w:right w:val="none" w:sz="0" w:space="0" w:color="auto"/>
              </w:divBdr>
            </w:div>
            <w:div w:id="365834524">
              <w:marLeft w:val="0"/>
              <w:marRight w:val="0"/>
              <w:marTop w:val="0"/>
              <w:marBottom w:val="0"/>
              <w:divBdr>
                <w:top w:val="none" w:sz="0" w:space="0" w:color="auto"/>
                <w:left w:val="none" w:sz="0" w:space="0" w:color="auto"/>
                <w:bottom w:val="none" w:sz="0" w:space="0" w:color="auto"/>
                <w:right w:val="none" w:sz="0" w:space="0" w:color="auto"/>
              </w:divBdr>
            </w:div>
            <w:div w:id="459570590">
              <w:marLeft w:val="0"/>
              <w:marRight w:val="0"/>
              <w:marTop w:val="0"/>
              <w:marBottom w:val="0"/>
              <w:divBdr>
                <w:top w:val="none" w:sz="0" w:space="0" w:color="auto"/>
                <w:left w:val="none" w:sz="0" w:space="0" w:color="auto"/>
                <w:bottom w:val="none" w:sz="0" w:space="0" w:color="auto"/>
                <w:right w:val="none" w:sz="0" w:space="0" w:color="auto"/>
              </w:divBdr>
            </w:div>
            <w:div w:id="656034803">
              <w:marLeft w:val="0"/>
              <w:marRight w:val="0"/>
              <w:marTop w:val="0"/>
              <w:marBottom w:val="0"/>
              <w:divBdr>
                <w:top w:val="none" w:sz="0" w:space="0" w:color="auto"/>
                <w:left w:val="none" w:sz="0" w:space="0" w:color="auto"/>
                <w:bottom w:val="none" w:sz="0" w:space="0" w:color="auto"/>
                <w:right w:val="none" w:sz="0" w:space="0" w:color="auto"/>
              </w:divBdr>
            </w:div>
            <w:div w:id="736785116">
              <w:marLeft w:val="0"/>
              <w:marRight w:val="0"/>
              <w:marTop w:val="0"/>
              <w:marBottom w:val="0"/>
              <w:divBdr>
                <w:top w:val="none" w:sz="0" w:space="0" w:color="auto"/>
                <w:left w:val="none" w:sz="0" w:space="0" w:color="auto"/>
                <w:bottom w:val="none" w:sz="0" w:space="0" w:color="auto"/>
                <w:right w:val="none" w:sz="0" w:space="0" w:color="auto"/>
              </w:divBdr>
            </w:div>
            <w:div w:id="995379880">
              <w:marLeft w:val="0"/>
              <w:marRight w:val="0"/>
              <w:marTop w:val="0"/>
              <w:marBottom w:val="0"/>
              <w:divBdr>
                <w:top w:val="none" w:sz="0" w:space="0" w:color="auto"/>
                <w:left w:val="none" w:sz="0" w:space="0" w:color="auto"/>
                <w:bottom w:val="none" w:sz="0" w:space="0" w:color="auto"/>
                <w:right w:val="none" w:sz="0" w:space="0" w:color="auto"/>
              </w:divBdr>
            </w:div>
            <w:div w:id="1692998138">
              <w:marLeft w:val="0"/>
              <w:marRight w:val="0"/>
              <w:marTop w:val="0"/>
              <w:marBottom w:val="0"/>
              <w:divBdr>
                <w:top w:val="none" w:sz="0" w:space="0" w:color="auto"/>
                <w:left w:val="none" w:sz="0" w:space="0" w:color="auto"/>
                <w:bottom w:val="none" w:sz="0" w:space="0" w:color="auto"/>
                <w:right w:val="none" w:sz="0" w:space="0" w:color="auto"/>
              </w:divBdr>
            </w:div>
            <w:div w:id="17758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6515">
      <w:bodyDiv w:val="1"/>
      <w:marLeft w:val="0"/>
      <w:marRight w:val="0"/>
      <w:marTop w:val="0"/>
      <w:marBottom w:val="0"/>
      <w:divBdr>
        <w:top w:val="none" w:sz="0" w:space="0" w:color="auto"/>
        <w:left w:val="none" w:sz="0" w:space="0" w:color="auto"/>
        <w:bottom w:val="none" w:sz="0" w:space="0" w:color="auto"/>
        <w:right w:val="none" w:sz="0" w:space="0" w:color="auto"/>
      </w:divBdr>
    </w:div>
    <w:div w:id="469130102">
      <w:bodyDiv w:val="1"/>
      <w:marLeft w:val="0"/>
      <w:marRight w:val="0"/>
      <w:marTop w:val="0"/>
      <w:marBottom w:val="0"/>
      <w:divBdr>
        <w:top w:val="none" w:sz="0" w:space="0" w:color="auto"/>
        <w:left w:val="none" w:sz="0" w:space="0" w:color="auto"/>
        <w:bottom w:val="none" w:sz="0" w:space="0" w:color="auto"/>
        <w:right w:val="none" w:sz="0" w:space="0" w:color="auto"/>
      </w:divBdr>
      <w:divsChild>
        <w:div w:id="647128979">
          <w:marLeft w:val="0"/>
          <w:marRight w:val="0"/>
          <w:marTop w:val="0"/>
          <w:marBottom w:val="0"/>
          <w:divBdr>
            <w:top w:val="none" w:sz="0" w:space="0" w:color="auto"/>
            <w:left w:val="none" w:sz="0" w:space="0" w:color="auto"/>
            <w:bottom w:val="none" w:sz="0" w:space="0" w:color="auto"/>
            <w:right w:val="none" w:sz="0" w:space="0" w:color="auto"/>
          </w:divBdr>
          <w:divsChild>
            <w:div w:id="7293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3066">
      <w:bodyDiv w:val="1"/>
      <w:marLeft w:val="0"/>
      <w:marRight w:val="0"/>
      <w:marTop w:val="0"/>
      <w:marBottom w:val="0"/>
      <w:divBdr>
        <w:top w:val="none" w:sz="0" w:space="0" w:color="auto"/>
        <w:left w:val="none" w:sz="0" w:space="0" w:color="auto"/>
        <w:bottom w:val="none" w:sz="0" w:space="0" w:color="auto"/>
        <w:right w:val="none" w:sz="0" w:space="0" w:color="auto"/>
      </w:divBdr>
      <w:divsChild>
        <w:div w:id="1858228654">
          <w:marLeft w:val="0"/>
          <w:marRight w:val="0"/>
          <w:marTop w:val="0"/>
          <w:marBottom w:val="0"/>
          <w:divBdr>
            <w:top w:val="none" w:sz="0" w:space="0" w:color="auto"/>
            <w:left w:val="none" w:sz="0" w:space="0" w:color="auto"/>
            <w:bottom w:val="none" w:sz="0" w:space="0" w:color="auto"/>
            <w:right w:val="none" w:sz="0" w:space="0" w:color="auto"/>
          </w:divBdr>
          <w:divsChild>
            <w:div w:id="815148191">
              <w:marLeft w:val="0"/>
              <w:marRight w:val="0"/>
              <w:marTop w:val="0"/>
              <w:marBottom w:val="0"/>
              <w:divBdr>
                <w:top w:val="none" w:sz="0" w:space="0" w:color="auto"/>
                <w:left w:val="none" w:sz="0" w:space="0" w:color="auto"/>
                <w:bottom w:val="none" w:sz="0" w:space="0" w:color="auto"/>
                <w:right w:val="none" w:sz="0" w:space="0" w:color="auto"/>
              </w:divBdr>
              <w:divsChild>
                <w:div w:id="1497257594">
                  <w:marLeft w:val="0"/>
                  <w:marRight w:val="0"/>
                  <w:marTop w:val="0"/>
                  <w:marBottom w:val="0"/>
                  <w:divBdr>
                    <w:top w:val="none" w:sz="0" w:space="0" w:color="auto"/>
                    <w:left w:val="none" w:sz="0" w:space="0" w:color="auto"/>
                    <w:bottom w:val="none" w:sz="0" w:space="0" w:color="auto"/>
                    <w:right w:val="none" w:sz="0" w:space="0" w:color="auto"/>
                  </w:divBdr>
                  <w:divsChild>
                    <w:div w:id="886259562">
                      <w:marLeft w:val="90"/>
                      <w:marRight w:val="15"/>
                      <w:marTop w:val="0"/>
                      <w:marBottom w:val="0"/>
                      <w:divBdr>
                        <w:top w:val="none" w:sz="0" w:space="0" w:color="auto"/>
                        <w:left w:val="none" w:sz="0" w:space="0" w:color="auto"/>
                        <w:bottom w:val="none" w:sz="0" w:space="0" w:color="auto"/>
                        <w:right w:val="none" w:sz="0" w:space="0" w:color="auto"/>
                      </w:divBdr>
                      <w:divsChild>
                        <w:div w:id="2144617545">
                          <w:marLeft w:val="0"/>
                          <w:marRight w:val="0"/>
                          <w:marTop w:val="0"/>
                          <w:marBottom w:val="0"/>
                          <w:divBdr>
                            <w:top w:val="none" w:sz="0" w:space="0" w:color="auto"/>
                            <w:left w:val="none" w:sz="0" w:space="0" w:color="auto"/>
                            <w:bottom w:val="none" w:sz="0" w:space="0" w:color="auto"/>
                            <w:right w:val="none" w:sz="0" w:space="0" w:color="auto"/>
                          </w:divBdr>
                          <w:divsChild>
                            <w:div w:id="1201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48410">
      <w:bodyDiv w:val="1"/>
      <w:marLeft w:val="0"/>
      <w:marRight w:val="0"/>
      <w:marTop w:val="0"/>
      <w:marBottom w:val="0"/>
      <w:divBdr>
        <w:top w:val="none" w:sz="0" w:space="0" w:color="auto"/>
        <w:left w:val="none" w:sz="0" w:space="0" w:color="auto"/>
        <w:bottom w:val="none" w:sz="0" w:space="0" w:color="auto"/>
        <w:right w:val="none" w:sz="0" w:space="0" w:color="auto"/>
      </w:divBdr>
    </w:div>
    <w:div w:id="547180022">
      <w:bodyDiv w:val="1"/>
      <w:marLeft w:val="0"/>
      <w:marRight w:val="0"/>
      <w:marTop w:val="0"/>
      <w:marBottom w:val="0"/>
      <w:divBdr>
        <w:top w:val="none" w:sz="0" w:space="0" w:color="auto"/>
        <w:left w:val="none" w:sz="0" w:space="0" w:color="auto"/>
        <w:bottom w:val="none" w:sz="0" w:space="0" w:color="auto"/>
        <w:right w:val="none" w:sz="0" w:space="0" w:color="auto"/>
      </w:divBdr>
    </w:div>
    <w:div w:id="590553521">
      <w:bodyDiv w:val="1"/>
      <w:marLeft w:val="0"/>
      <w:marRight w:val="0"/>
      <w:marTop w:val="0"/>
      <w:marBottom w:val="0"/>
      <w:divBdr>
        <w:top w:val="none" w:sz="0" w:space="0" w:color="auto"/>
        <w:left w:val="none" w:sz="0" w:space="0" w:color="auto"/>
        <w:bottom w:val="none" w:sz="0" w:space="0" w:color="auto"/>
        <w:right w:val="none" w:sz="0" w:space="0" w:color="auto"/>
      </w:divBdr>
    </w:div>
    <w:div w:id="621225275">
      <w:bodyDiv w:val="1"/>
      <w:marLeft w:val="0"/>
      <w:marRight w:val="0"/>
      <w:marTop w:val="0"/>
      <w:marBottom w:val="0"/>
      <w:divBdr>
        <w:top w:val="none" w:sz="0" w:space="0" w:color="auto"/>
        <w:left w:val="none" w:sz="0" w:space="0" w:color="auto"/>
        <w:bottom w:val="none" w:sz="0" w:space="0" w:color="auto"/>
        <w:right w:val="none" w:sz="0" w:space="0" w:color="auto"/>
      </w:divBdr>
      <w:divsChild>
        <w:div w:id="1640065936">
          <w:marLeft w:val="0"/>
          <w:marRight w:val="0"/>
          <w:marTop w:val="0"/>
          <w:marBottom w:val="0"/>
          <w:divBdr>
            <w:top w:val="none" w:sz="0" w:space="0" w:color="auto"/>
            <w:left w:val="none" w:sz="0" w:space="0" w:color="auto"/>
            <w:bottom w:val="none" w:sz="0" w:space="0" w:color="auto"/>
            <w:right w:val="none" w:sz="0" w:space="0" w:color="auto"/>
          </w:divBdr>
        </w:div>
      </w:divsChild>
    </w:div>
    <w:div w:id="626594021">
      <w:bodyDiv w:val="1"/>
      <w:marLeft w:val="0"/>
      <w:marRight w:val="0"/>
      <w:marTop w:val="0"/>
      <w:marBottom w:val="0"/>
      <w:divBdr>
        <w:top w:val="none" w:sz="0" w:space="0" w:color="auto"/>
        <w:left w:val="none" w:sz="0" w:space="0" w:color="auto"/>
        <w:bottom w:val="none" w:sz="0" w:space="0" w:color="auto"/>
        <w:right w:val="none" w:sz="0" w:space="0" w:color="auto"/>
      </w:divBdr>
    </w:div>
    <w:div w:id="630744042">
      <w:bodyDiv w:val="1"/>
      <w:marLeft w:val="0"/>
      <w:marRight w:val="0"/>
      <w:marTop w:val="0"/>
      <w:marBottom w:val="0"/>
      <w:divBdr>
        <w:top w:val="none" w:sz="0" w:space="0" w:color="auto"/>
        <w:left w:val="none" w:sz="0" w:space="0" w:color="auto"/>
        <w:bottom w:val="none" w:sz="0" w:space="0" w:color="auto"/>
        <w:right w:val="none" w:sz="0" w:space="0" w:color="auto"/>
      </w:divBdr>
    </w:div>
    <w:div w:id="632296426">
      <w:bodyDiv w:val="1"/>
      <w:marLeft w:val="0"/>
      <w:marRight w:val="0"/>
      <w:marTop w:val="0"/>
      <w:marBottom w:val="0"/>
      <w:divBdr>
        <w:top w:val="none" w:sz="0" w:space="0" w:color="auto"/>
        <w:left w:val="none" w:sz="0" w:space="0" w:color="auto"/>
        <w:bottom w:val="none" w:sz="0" w:space="0" w:color="auto"/>
        <w:right w:val="none" w:sz="0" w:space="0" w:color="auto"/>
      </w:divBdr>
    </w:div>
    <w:div w:id="652101197">
      <w:bodyDiv w:val="1"/>
      <w:marLeft w:val="0"/>
      <w:marRight w:val="0"/>
      <w:marTop w:val="0"/>
      <w:marBottom w:val="0"/>
      <w:divBdr>
        <w:top w:val="none" w:sz="0" w:space="0" w:color="auto"/>
        <w:left w:val="none" w:sz="0" w:space="0" w:color="auto"/>
        <w:bottom w:val="none" w:sz="0" w:space="0" w:color="auto"/>
        <w:right w:val="none" w:sz="0" w:space="0" w:color="auto"/>
      </w:divBdr>
    </w:div>
    <w:div w:id="660934928">
      <w:bodyDiv w:val="1"/>
      <w:marLeft w:val="0"/>
      <w:marRight w:val="0"/>
      <w:marTop w:val="0"/>
      <w:marBottom w:val="0"/>
      <w:divBdr>
        <w:top w:val="none" w:sz="0" w:space="0" w:color="auto"/>
        <w:left w:val="none" w:sz="0" w:space="0" w:color="auto"/>
        <w:bottom w:val="none" w:sz="0" w:space="0" w:color="auto"/>
        <w:right w:val="none" w:sz="0" w:space="0" w:color="auto"/>
      </w:divBdr>
      <w:divsChild>
        <w:div w:id="2049721590">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9158">
      <w:bodyDiv w:val="1"/>
      <w:marLeft w:val="0"/>
      <w:marRight w:val="0"/>
      <w:marTop w:val="0"/>
      <w:marBottom w:val="0"/>
      <w:divBdr>
        <w:top w:val="none" w:sz="0" w:space="0" w:color="auto"/>
        <w:left w:val="none" w:sz="0" w:space="0" w:color="auto"/>
        <w:bottom w:val="none" w:sz="0" w:space="0" w:color="auto"/>
        <w:right w:val="none" w:sz="0" w:space="0" w:color="auto"/>
      </w:divBdr>
      <w:divsChild>
        <w:div w:id="1302925851">
          <w:marLeft w:val="0"/>
          <w:marRight w:val="0"/>
          <w:marTop w:val="0"/>
          <w:marBottom w:val="0"/>
          <w:divBdr>
            <w:top w:val="none" w:sz="0" w:space="0" w:color="auto"/>
            <w:left w:val="none" w:sz="0" w:space="0" w:color="auto"/>
            <w:bottom w:val="none" w:sz="0" w:space="0" w:color="auto"/>
            <w:right w:val="none" w:sz="0" w:space="0" w:color="auto"/>
          </w:divBdr>
          <w:divsChild>
            <w:div w:id="24254694">
              <w:marLeft w:val="0"/>
              <w:marRight w:val="0"/>
              <w:marTop w:val="0"/>
              <w:marBottom w:val="0"/>
              <w:divBdr>
                <w:top w:val="none" w:sz="0" w:space="0" w:color="auto"/>
                <w:left w:val="none" w:sz="0" w:space="0" w:color="auto"/>
                <w:bottom w:val="none" w:sz="0" w:space="0" w:color="auto"/>
                <w:right w:val="none" w:sz="0" w:space="0" w:color="auto"/>
              </w:divBdr>
            </w:div>
            <w:div w:id="498227768">
              <w:marLeft w:val="0"/>
              <w:marRight w:val="0"/>
              <w:marTop w:val="0"/>
              <w:marBottom w:val="0"/>
              <w:divBdr>
                <w:top w:val="none" w:sz="0" w:space="0" w:color="auto"/>
                <w:left w:val="none" w:sz="0" w:space="0" w:color="auto"/>
                <w:bottom w:val="none" w:sz="0" w:space="0" w:color="auto"/>
                <w:right w:val="none" w:sz="0" w:space="0" w:color="auto"/>
              </w:divBdr>
            </w:div>
            <w:div w:id="760294790">
              <w:marLeft w:val="0"/>
              <w:marRight w:val="0"/>
              <w:marTop w:val="0"/>
              <w:marBottom w:val="0"/>
              <w:divBdr>
                <w:top w:val="none" w:sz="0" w:space="0" w:color="auto"/>
                <w:left w:val="none" w:sz="0" w:space="0" w:color="auto"/>
                <w:bottom w:val="none" w:sz="0" w:space="0" w:color="auto"/>
                <w:right w:val="none" w:sz="0" w:space="0" w:color="auto"/>
              </w:divBdr>
            </w:div>
            <w:div w:id="14286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1824">
      <w:bodyDiv w:val="1"/>
      <w:marLeft w:val="0"/>
      <w:marRight w:val="0"/>
      <w:marTop w:val="0"/>
      <w:marBottom w:val="0"/>
      <w:divBdr>
        <w:top w:val="none" w:sz="0" w:space="0" w:color="auto"/>
        <w:left w:val="none" w:sz="0" w:space="0" w:color="auto"/>
        <w:bottom w:val="none" w:sz="0" w:space="0" w:color="auto"/>
        <w:right w:val="none" w:sz="0" w:space="0" w:color="auto"/>
      </w:divBdr>
    </w:div>
    <w:div w:id="776632738">
      <w:bodyDiv w:val="1"/>
      <w:marLeft w:val="0"/>
      <w:marRight w:val="0"/>
      <w:marTop w:val="0"/>
      <w:marBottom w:val="0"/>
      <w:divBdr>
        <w:top w:val="none" w:sz="0" w:space="0" w:color="auto"/>
        <w:left w:val="none" w:sz="0" w:space="0" w:color="auto"/>
        <w:bottom w:val="none" w:sz="0" w:space="0" w:color="auto"/>
        <w:right w:val="none" w:sz="0" w:space="0" w:color="auto"/>
      </w:divBdr>
      <w:divsChild>
        <w:div w:id="654184440">
          <w:marLeft w:val="0"/>
          <w:marRight w:val="0"/>
          <w:marTop w:val="0"/>
          <w:marBottom w:val="0"/>
          <w:divBdr>
            <w:top w:val="none" w:sz="0" w:space="0" w:color="auto"/>
            <w:left w:val="none" w:sz="0" w:space="0" w:color="auto"/>
            <w:bottom w:val="none" w:sz="0" w:space="0" w:color="auto"/>
            <w:right w:val="none" w:sz="0" w:space="0" w:color="auto"/>
          </w:divBdr>
        </w:div>
      </w:divsChild>
    </w:div>
    <w:div w:id="777333628">
      <w:bodyDiv w:val="1"/>
      <w:marLeft w:val="0"/>
      <w:marRight w:val="0"/>
      <w:marTop w:val="0"/>
      <w:marBottom w:val="0"/>
      <w:divBdr>
        <w:top w:val="none" w:sz="0" w:space="0" w:color="auto"/>
        <w:left w:val="none" w:sz="0" w:space="0" w:color="auto"/>
        <w:bottom w:val="none" w:sz="0" w:space="0" w:color="auto"/>
        <w:right w:val="none" w:sz="0" w:space="0" w:color="auto"/>
      </w:divBdr>
      <w:divsChild>
        <w:div w:id="1934583963">
          <w:marLeft w:val="0"/>
          <w:marRight w:val="0"/>
          <w:marTop w:val="0"/>
          <w:marBottom w:val="0"/>
          <w:divBdr>
            <w:top w:val="none" w:sz="0" w:space="0" w:color="auto"/>
            <w:left w:val="none" w:sz="0" w:space="0" w:color="auto"/>
            <w:bottom w:val="none" w:sz="0" w:space="0" w:color="auto"/>
            <w:right w:val="none" w:sz="0" w:space="0" w:color="auto"/>
          </w:divBdr>
          <w:divsChild>
            <w:div w:id="315889124">
              <w:marLeft w:val="0"/>
              <w:marRight w:val="0"/>
              <w:marTop w:val="0"/>
              <w:marBottom w:val="0"/>
              <w:divBdr>
                <w:top w:val="none" w:sz="0" w:space="0" w:color="auto"/>
                <w:left w:val="none" w:sz="0" w:space="0" w:color="auto"/>
                <w:bottom w:val="none" w:sz="0" w:space="0" w:color="auto"/>
                <w:right w:val="none" w:sz="0" w:space="0" w:color="auto"/>
              </w:divBdr>
            </w:div>
            <w:div w:id="335348486">
              <w:marLeft w:val="0"/>
              <w:marRight w:val="0"/>
              <w:marTop w:val="0"/>
              <w:marBottom w:val="0"/>
              <w:divBdr>
                <w:top w:val="none" w:sz="0" w:space="0" w:color="auto"/>
                <w:left w:val="none" w:sz="0" w:space="0" w:color="auto"/>
                <w:bottom w:val="none" w:sz="0" w:space="0" w:color="auto"/>
                <w:right w:val="none" w:sz="0" w:space="0" w:color="auto"/>
              </w:divBdr>
            </w:div>
            <w:div w:id="436221131">
              <w:marLeft w:val="0"/>
              <w:marRight w:val="0"/>
              <w:marTop w:val="0"/>
              <w:marBottom w:val="0"/>
              <w:divBdr>
                <w:top w:val="none" w:sz="0" w:space="0" w:color="auto"/>
                <w:left w:val="none" w:sz="0" w:space="0" w:color="auto"/>
                <w:bottom w:val="none" w:sz="0" w:space="0" w:color="auto"/>
                <w:right w:val="none" w:sz="0" w:space="0" w:color="auto"/>
              </w:divBdr>
            </w:div>
            <w:div w:id="496503342">
              <w:marLeft w:val="0"/>
              <w:marRight w:val="0"/>
              <w:marTop w:val="0"/>
              <w:marBottom w:val="0"/>
              <w:divBdr>
                <w:top w:val="none" w:sz="0" w:space="0" w:color="auto"/>
                <w:left w:val="none" w:sz="0" w:space="0" w:color="auto"/>
                <w:bottom w:val="none" w:sz="0" w:space="0" w:color="auto"/>
                <w:right w:val="none" w:sz="0" w:space="0" w:color="auto"/>
              </w:divBdr>
            </w:div>
            <w:div w:id="746073901">
              <w:marLeft w:val="0"/>
              <w:marRight w:val="0"/>
              <w:marTop w:val="0"/>
              <w:marBottom w:val="0"/>
              <w:divBdr>
                <w:top w:val="none" w:sz="0" w:space="0" w:color="auto"/>
                <w:left w:val="none" w:sz="0" w:space="0" w:color="auto"/>
                <w:bottom w:val="none" w:sz="0" w:space="0" w:color="auto"/>
                <w:right w:val="none" w:sz="0" w:space="0" w:color="auto"/>
              </w:divBdr>
            </w:div>
            <w:div w:id="1300918459">
              <w:marLeft w:val="0"/>
              <w:marRight w:val="0"/>
              <w:marTop w:val="0"/>
              <w:marBottom w:val="0"/>
              <w:divBdr>
                <w:top w:val="none" w:sz="0" w:space="0" w:color="auto"/>
                <w:left w:val="none" w:sz="0" w:space="0" w:color="auto"/>
                <w:bottom w:val="none" w:sz="0" w:space="0" w:color="auto"/>
                <w:right w:val="none" w:sz="0" w:space="0" w:color="auto"/>
              </w:divBdr>
            </w:div>
            <w:div w:id="1353191065">
              <w:marLeft w:val="0"/>
              <w:marRight w:val="0"/>
              <w:marTop w:val="0"/>
              <w:marBottom w:val="0"/>
              <w:divBdr>
                <w:top w:val="none" w:sz="0" w:space="0" w:color="auto"/>
                <w:left w:val="none" w:sz="0" w:space="0" w:color="auto"/>
                <w:bottom w:val="none" w:sz="0" w:space="0" w:color="auto"/>
                <w:right w:val="none" w:sz="0" w:space="0" w:color="auto"/>
              </w:divBdr>
            </w:div>
            <w:div w:id="1482961819">
              <w:marLeft w:val="0"/>
              <w:marRight w:val="0"/>
              <w:marTop w:val="0"/>
              <w:marBottom w:val="0"/>
              <w:divBdr>
                <w:top w:val="none" w:sz="0" w:space="0" w:color="auto"/>
                <w:left w:val="none" w:sz="0" w:space="0" w:color="auto"/>
                <w:bottom w:val="none" w:sz="0" w:space="0" w:color="auto"/>
                <w:right w:val="none" w:sz="0" w:space="0" w:color="auto"/>
              </w:divBdr>
            </w:div>
            <w:div w:id="1707874793">
              <w:marLeft w:val="0"/>
              <w:marRight w:val="0"/>
              <w:marTop w:val="0"/>
              <w:marBottom w:val="0"/>
              <w:divBdr>
                <w:top w:val="none" w:sz="0" w:space="0" w:color="auto"/>
                <w:left w:val="none" w:sz="0" w:space="0" w:color="auto"/>
                <w:bottom w:val="none" w:sz="0" w:space="0" w:color="auto"/>
                <w:right w:val="none" w:sz="0" w:space="0" w:color="auto"/>
              </w:divBdr>
            </w:div>
            <w:div w:id="18529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8261">
      <w:bodyDiv w:val="1"/>
      <w:marLeft w:val="0"/>
      <w:marRight w:val="0"/>
      <w:marTop w:val="0"/>
      <w:marBottom w:val="0"/>
      <w:divBdr>
        <w:top w:val="none" w:sz="0" w:space="0" w:color="auto"/>
        <w:left w:val="none" w:sz="0" w:space="0" w:color="auto"/>
        <w:bottom w:val="none" w:sz="0" w:space="0" w:color="auto"/>
        <w:right w:val="none" w:sz="0" w:space="0" w:color="auto"/>
      </w:divBdr>
      <w:divsChild>
        <w:div w:id="613563848">
          <w:marLeft w:val="0"/>
          <w:marRight w:val="0"/>
          <w:marTop w:val="0"/>
          <w:marBottom w:val="0"/>
          <w:divBdr>
            <w:top w:val="none" w:sz="0" w:space="0" w:color="auto"/>
            <w:left w:val="none" w:sz="0" w:space="0" w:color="auto"/>
            <w:bottom w:val="none" w:sz="0" w:space="0" w:color="auto"/>
            <w:right w:val="none" w:sz="0" w:space="0" w:color="auto"/>
          </w:divBdr>
          <w:divsChild>
            <w:div w:id="785581531">
              <w:marLeft w:val="0"/>
              <w:marRight w:val="0"/>
              <w:marTop w:val="0"/>
              <w:marBottom w:val="0"/>
              <w:divBdr>
                <w:top w:val="none" w:sz="0" w:space="0" w:color="auto"/>
                <w:left w:val="none" w:sz="0" w:space="0" w:color="auto"/>
                <w:bottom w:val="none" w:sz="0" w:space="0" w:color="auto"/>
                <w:right w:val="none" w:sz="0" w:space="0" w:color="auto"/>
              </w:divBdr>
            </w:div>
            <w:div w:id="974992573">
              <w:marLeft w:val="0"/>
              <w:marRight w:val="0"/>
              <w:marTop w:val="0"/>
              <w:marBottom w:val="0"/>
              <w:divBdr>
                <w:top w:val="none" w:sz="0" w:space="0" w:color="auto"/>
                <w:left w:val="none" w:sz="0" w:space="0" w:color="auto"/>
                <w:bottom w:val="none" w:sz="0" w:space="0" w:color="auto"/>
                <w:right w:val="none" w:sz="0" w:space="0" w:color="auto"/>
              </w:divBdr>
            </w:div>
            <w:div w:id="1038316272">
              <w:marLeft w:val="0"/>
              <w:marRight w:val="0"/>
              <w:marTop w:val="0"/>
              <w:marBottom w:val="0"/>
              <w:divBdr>
                <w:top w:val="none" w:sz="0" w:space="0" w:color="auto"/>
                <w:left w:val="none" w:sz="0" w:space="0" w:color="auto"/>
                <w:bottom w:val="none" w:sz="0" w:space="0" w:color="auto"/>
                <w:right w:val="none" w:sz="0" w:space="0" w:color="auto"/>
              </w:divBdr>
            </w:div>
            <w:div w:id="1078946218">
              <w:marLeft w:val="0"/>
              <w:marRight w:val="0"/>
              <w:marTop w:val="0"/>
              <w:marBottom w:val="0"/>
              <w:divBdr>
                <w:top w:val="none" w:sz="0" w:space="0" w:color="auto"/>
                <w:left w:val="none" w:sz="0" w:space="0" w:color="auto"/>
                <w:bottom w:val="none" w:sz="0" w:space="0" w:color="auto"/>
                <w:right w:val="none" w:sz="0" w:space="0" w:color="auto"/>
              </w:divBdr>
            </w:div>
            <w:div w:id="1237402606">
              <w:marLeft w:val="0"/>
              <w:marRight w:val="0"/>
              <w:marTop w:val="0"/>
              <w:marBottom w:val="0"/>
              <w:divBdr>
                <w:top w:val="none" w:sz="0" w:space="0" w:color="auto"/>
                <w:left w:val="none" w:sz="0" w:space="0" w:color="auto"/>
                <w:bottom w:val="none" w:sz="0" w:space="0" w:color="auto"/>
                <w:right w:val="none" w:sz="0" w:space="0" w:color="auto"/>
              </w:divBdr>
            </w:div>
            <w:div w:id="1401517710">
              <w:marLeft w:val="0"/>
              <w:marRight w:val="0"/>
              <w:marTop w:val="0"/>
              <w:marBottom w:val="0"/>
              <w:divBdr>
                <w:top w:val="none" w:sz="0" w:space="0" w:color="auto"/>
                <w:left w:val="none" w:sz="0" w:space="0" w:color="auto"/>
                <w:bottom w:val="none" w:sz="0" w:space="0" w:color="auto"/>
                <w:right w:val="none" w:sz="0" w:space="0" w:color="auto"/>
              </w:divBdr>
            </w:div>
            <w:div w:id="1605916393">
              <w:marLeft w:val="0"/>
              <w:marRight w:val="0"/>
              <w:marTop w:val="0"/>
              <w:marBottom w:val="0"/>
              <w:divBdr>
                <w:top w:val="none" w:sz="0" w:space="0" w:color="auto"/>
                <w:left w:val="none" w:sz="0" w:space="0" w:color="auto"/>
                <w:bottom w:val="none" w:sz="0" w:space="0" w:color="auto"/>
                <w:right w:val="none" w:sz="0" w:space="0" w:color="auto"/>
              </w:divBdr>
            </w:div>
            <w:div w:id="1892156525">
              <w:marLeft w:val="0"/>
              <w:marRight w:val="0"/>
              <w:marTop w:val="0"/>
              <w:marBottom w:val="0"/>
              <w:divBdr>
                <w:top w:val="none" w:sz="0" w:space="0" w:color="auto"/>
                <w:left w:val="none" w:sz="0" w:space="0" w:color="auto"/>
                <w:bottom w:val="none" w:sz="0" w:space="0" w:color="auto"/>
                <w:right w:val="none" w:sz="0" w:space="0" w:color="auto"/>
              </w:divBdr>
            </w:div>
            <w:div w:id="20254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23">
      <w:bodyDiv w:val="1"/>
      <w:marLeft w:val="0"/>
      <w:marRight w:val="0"/>
      <w:marTop w:val="0"/>
      <w:marBottom w:val="0"/>
      <w:divBdr>
        <w:top w:val="none" w:sz="0" w:space="0" w:color="auto"/>
        <w:left w:val="none" w:sz="0" w:space="0" w:color="auto"/>
        <w:bottom w:val="none" w:sz="0" w:space="0" w:color="auto"/>
        <w:right w:val="none" w:sz="0" w:space="0" w:color="auto"/>
      </w:divBdr>
    </w:div>
    <w:div w:id="867065867">
      <w:bodyDiv w:val="1"/>
      <w:marLeft w:val="0"/>
      <w:marRight w:val="0"/>
      <w:marTop w:val="0"/>
      <w:marBottom w:val="0"/>
      <w:divBdr>
        <w:top w:val="none" w:sz="0" w:space="0" w:color="auto"/>
        <w:left w:val="none" w:sz="0" w:space="0" w:color="auto"/>
        <w:bottom w:val="none" w:sz="0" w:space="0" w:color="auto"/>
        <w:right w:val="none" w:sz="0" w:space="0" w:color="auto"/>
      </w:divBdr>
    </w:div>
    <w:div w:id="897059452">
      <w:bodyDiv w:val="1"/>
      <w:marLeft w:val="0"/>
      <w:marRight w:val="0"/>
      <w:marTop w:val="0"/>
      <w:marBottom w:val="0"/>
      <w:divBdr>
        <w:top w:val="none" w:sz="0" w:space="0" w:color="auto"/>
        <w:left w:val="none" w:sz="0" w:space="0" w:color="auto"/>
        <w:bottom w:val="none" w:sz="0" w:space="0" w:color="auto"/>
        <w:right w:val="none" w:sz="0" w:space="0" w:color="auto"/>
      </w:divBdr>
    </w:div>
    <w:div w:id="965039338">
      <w:bodyDiv w:val="1"/>
      <w:marLeft w:val="0"/>
      <w:marRight w:val="0"/>
      <w:marTop w:val="0"/>
      <w:marBottom w:val="0"/>
      <w:divBdr>
        <w:top w:val="none" w:sz="0" w:space="0" w:color="auto"/>
        <w:left w:val="none" w:sz="0" w:space="0" w:color="auto"/>
        <w:bottom w:val="none" w:sz="0" w:space="0" w:color="auto"/>
        <w:right w:val="none" w:sz="0" w:space="0" w:color="auto"/>
      </w:divBdr>
      <w:divsChild>
        <w:div w:id="558327189">
          <w:marLeft w:val="0"/>
          <w:marRight w:val="0"/>
          <w:marTop w:val="0"/>
          <w:marBottom w:val="0"/>
          <w:divBdr>
            <w:top w:val="none" w:sz="0" w:space="0" w:color="auto"/>
            <w:left w:val="none" w:sz="0" w:space="0" w:color="auto"/>
            <w:bottom w:val="none" w:sz="0" w:space="0" w:color="auto"/>
            <w:right w:val="none" w:sz="0" w:space="0" w:color="auto"/>
          </w:divBdr>
          <w:divsChild>
            <w:div w:id="800340788">
              <w:marLeft w:val="0"/>
              <w:marRight w:val="0"/>
              <w:marTop w:val="0"/>
              <w:marBottom w:val="0"/>
              <w:divBdr>
                <w:top w:val="none" w:sz="0" w:space="0" w:color="auto"/>
                <w:left w:val="none" w:sz="0" w:space="0" w:color="auto"/>
                <w:bottom w:val="none" w:sz="0" w:space="0" w:color="auto"/>
                <w:right w:val="none" w:sz="0" w:space="0" w:color="auto"/>
              </w:divBdr>
            </w:div>
            <w:div w:id="10811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26540">
      <w:bodyDiv w:val="1"/>
      <w:marLeft w:val="0"/>
      <w:marRight w:val="0"/>
      <w:marTop w:val="0"/>
      <w:marBottom w:val="0"/>
      <w:divBdr>
        <w:top w:val="none" w:sz="0" w:space="0" w:color="auto"/>
        <w:left w:val="none" w:sz="0" w:space="0" w:color="auto"/>
        <w:bottom w:val="none" w:sz="0" w:space="0" w:color="auto"/>
        <w:right w:val="none" w:sz="0" w:space="0" w:color="auto"/>
      </w:divBdr>
      <w:divsChild>
        <w:div w:id="8534799">
          <w:marLeft w:val="0"/>
          <w:marRight w:val="0"/>
          <w:marTop w:val="0"/>
          <w:marBottom w:val="0"/>
          <w:divBdr>
            <w:top w:val="none" w:sz="0" w:space="0" w:color="auto"/>
            <w:left w:val="none" w:sz="0" w:space="0" w:color="auto"/>
            <w:bottom w:val="none" w:sz="0" w:space="0" w:color="auto"/>
            <w:right w:val="none" w:sz="0" w:space="0" w:color="auto"/>
          </w:divBdr>
        </w:div>
      </w:divsChild>
    </w:div>
    <w:div w:id="1004548653">
      <w:bodyDiv w:val="1"/>
      <w:marLeft w:val="0"/>
      <w:marRight w:val="0"/>
      <w:marTop w:val="0"/>
      <w:marBottom w:val="0"/>
      <w:divBdr>
        <w:top w:val="none" w:sz="0" w:space="0" w:color="auto"/>
        <w:left w:val="none" w:sz="0" w:space="0" w:color="auto"/>
        <w:bottom w:val="none" w:sz="0" w:space="0" w:color="auto"/>
        <w:right w:val="none" w:sz="0" w:space="0" w:color="auto"/>
      </w:divBdr>
    </w:div>
    <w:div w:id="1036852073">
      <w:bodyDiv w:val="1"/>
      <w:marLeft w:val="0"/>
      <w:marRight w:val="0"/>
      <w:marTop w:val="0"/>
      <w:marBottom w:val="0"/>
      <w:divBdr>
        <w:top w:val="none" w:sz="0" w:space="0" w:color="auto"/>
        <w:left w:val="none" w:sz="0" w:space="0" w:color="auto"/>
        <w:bottom w:val="none" w:sz="0" w:space="0" w:color="auto"/>
        <w:right w:val="none" w:sz="0" w:space="0" w:color="auto"/>
      </w:divBdr>
    </w:div>
    <w:div w:id="1054498702">
      <w:bodyDiv w:val="1"/>
      <w:marLeft w:val="0"/>
      <w:marRight w:val="0"/>
      <w:marTop w:val="0"/>
      <w:marBottom w:val="0"/>
      <w:divBdr>
        <w:top w:val="none" w:sz="0" w:space="0" w:color="auto"/>
        <w:left w:val="none" w:sz="0" w:space="0" w:color="auto"/>
        <w:bottom w:val="none" w:sz="0" w:space="0" w:color="auto"/>
        <w:right w:val="none" w:sz="0" w:space="0" w:color="auto"/>
      </w:divBdr>
    </w:div>
    <w:div w:id="1093280822">
      <w:bodyDiv w:val="1"/>
      <w:marLeft w:val="0"/>
      <w:marRight w:val="0"/>
      <w:marTop w:val="0"/>
      <w:marBottom w:val="0"/>
      <w:divBdr>
        <w:top w:val="none" w:sz="0" w:space="0" w:color="auto"/>
        <w:left w:val="none" w:sz="0" w:space="0" w:color="auto"/>
        <w:bottom w:val="none" w:sz="0" w:space="0" w:color="auto"/>
        <w:right w:val="none" w:sz="0" w:space="0" w:color="auto"/>
      </w:divBdr>
      <w:divsChild>
        <w:div w:id="1683314075">
          <w:marLeft w:val="0"/>
          <w:marRight w:val="0"/>
          <w:marTop w:val="0"/>
          <w:marBottom w:val="0"/>
          <w:divBdr>
            <w:top w:val="none" w:sz="0" w:space="0" w:color="auto"/>
            <w:left w:val="none" w:sz="0" w:space="0" w:color="auto"/>
            <w:bottom w:val="none" w:sz="0" w:space="0" w:color="auto"/>
            <w:right w:val="none" w:sz="0" w:space="0" w:color="auto"/>
          </w:divBdr>
          <w:divsChild>
            <w:div w:id="356546641">
              <w:marLeft w:val="0"/>
              <w:marRight w:val="0"/>
              <w:marTop w:val="0"/>
              <w:marBottom w:val="0"/>
              <w:divBdr>
                <w:top w:val="none" w:sz="0" w:space="0" w:color="auto"/>
                <w:left w:val="none" w:sz="0" w:space="0" w:color="auto"/>
                <w:bottom w:val="none" w:sz="0" w:space="0" w:color="auto"/>
                <w:right w:val="none" w:sz="0" w:space="0" w:color="auto"/>
              </w:divBdr>
            </w:div>
            <w:div w:id="410782576">
              <w:marLeft w:val="0"/>
              <w:marRight w:val="0"/>
              <w:marTop w:val="0"/>
              <w:marBottom w:val="0"/>
              <w:divBdr>
                <w:top w:val="none" w:sz="0" w:space="0" w:color="auto"/>
                <w:left w:val="none" w:sz="0" w:space="0" w:color="auto"/>
                <w:bottom w:val="none" w:sz="0" w:space="0" w:color="auto"/>
                <w:right w:val="none" w:sz="0" w:space="0" w:color="auto"/>
              </w:divBdr>
            </w:div>
            <w:div w:id="713389849">
              <w:marLeft w:val="0"/>
              <w:marRight w:val="0"/>
              <w:marTop w:val="0"/>
              <w:marBottom w:val="0"/>
              <w:divBdr>
                <w:top w:val="none" w:sz="0" w:space="0" w:color="auto"/>
                <w:left w:val="none" w:sz="0" w:space="0" w:color="auto"/>
                <w:bottom w:val="none" w:sz="0" w:space="0" w:color="auto"/>
                <w:right w:val="none" w:sz="0" w:space="0" w:color="auto"/>
              </w:divBdr>
            </w:div>
            <w:div w:id="916861955">
              <w:marLeft w:val="0"/>
              <w:marRight w:val="0"/>
              <w:marTop w:val="0"/>
              <w:marBottom w:val="0"/>
              <w:divBdr>
                <w:top w:val="none" w:sz="0" w:space="0" w:color="auto"/>
                <w:left w:val="none" w:sz="0" w:space="0" w:color="auto"/>
                <w:bottom w:val="none" w:sz="0" w:space="0" w:color="auto"/>
                <w:right w:val="none" w:sz="0" w:space="0" w:color="auto"/>
              </w:divBdr>
            </w:div>
            <w:div w:id="1189023414">
              <w:marLeft w:val="0"/>
              <w:marRight w:val="0"/>
              <w:marTop w:val="0"/>
              <w:marBottom w:val="0"/>
              <w:divBdr>
                <w:top w:val="none" w:sz="0" w:space="0" w:color="auto"/>
                <w:left w:val="none" w:sz="0" w:space="0" w:color="auto"/>
                <w:bottom w:val="none" w:sz="0" w:space="0" w:color="auto"/>
                <w:right w:val="none" w:sz="0" w:space="0" w:color="auto"/>
              </w:divBdr>
            </w:div>
            <w:div w:id="1558858138">
              <w:marLeft w:val="0"/>
              <w:marRight w:val="0"/>
              <w:marTop w:val="0"/>
              <w:marBottom w:val="0"/>
              <w:divBdr>
                <w:top w:val="none" w:sz="0" w:space="0" w:color="auto"/>
                <w:left w:val="none" w:sz="0" w:space="0" w:color="auto"/>
                <w:bottom w:val="none" w:sz="0" w:space="0" w:color="auto"/>
                <w:right w:val="none" w:sz="0" w:space="0" w:color="auto"/>
              </w:divBdr>
            </w:div>
            <w:div w:id="1657152569">
              <w:marLeft w:val="0"/>
              <w:marRight w:val="0"/>
              <w:marTop w:val="0"/>
              <w:marBottom w:val="0"/>
              <w:divBdr>
                <w:top w:val="none" w:sz="0" w:space="0" w:color="auto"/>
                <w:left w:val="none" w:sz="0" w:space="0" w:color="auto"/>
                <w:bottom w:val="none" w:sz="0" w:space="0" w:color="auto"/>
                <w:right w:val="none" w:sz="0" w:space="0" w:color="auto"/>
              </w:divBdr>
            </w:div>
            <w:div w:id="1831211989">
              <w:marLeft w:val="0"/>
              <w:marRight w:val="0"/>
              <w:marTop w:val="0"/>
              <w:marBottom w:val="0"/>
              <w:divBdr>
                <w:top w:val="none" w:sz="0" w:space="0" w:color="auto"/>
                <w:left w:val="none" w:sz="0" w:space="0" w:color="auto"/>
                <w:bottom w:val="none" w:sz="0" w:space="0" w:color="auto"/>
                <w:right w:val="none" w:sz="0" w:space="0" w:color="auto"/>
              </w:divBdr>
            </w:div>
            <w:div w:id="19713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7434">
      <w:bodyDiv w:val="1"/>
      <w:marLeft w:val="0"/>
      <w:marRight w:val="0"/>
      <w:marTop w:val="0"/>
      <w:marBottom w:val="0"/>
      <w:divBdr>
        <w:top w:val="none" w:sz="0" w:space="0" w:color="auto"/>
        <w:left w:val="none" w:sz="0" w:space="0" w:color="auto"/>
        <w:bottom w:val="none" w:sz="0" w:space="0" w:color="auto"/>
        <w:right w:val="none" w:sz="0" w:space="0" w:color="auto"/>
      </w:divBdr>
    </w:div>
    <w:div w:id="1244027697">
      <w:bodyDiv w:val="1"/>
      <w:marLeft w:val="0"/>
      <w:marRight w:val="0"/>
      <w:marTop w:val="0"/>
      <w:marBottom w:val="0"/>
      <w:divBdr>
        <w:top w:val="none" w:sz="0" w:space="0" w:color="auto"/>
        <w:left w:val="none" w:sz="0" w:space="0" w:color="auto"/>
        <w:bottom w:val="none" w:sz="0" w:space="0" w:color="auto"/>
        <w:right w:val="none" w:sz="0" w:space="0" w:color="auto"/>
      </w:divBdr>
    </w:div>
    <w:div w:id="1287202667">
      <w:bodyDiv w:val="1"/>
      <w:marLeft w:val="0"/>
      <w:marRight w:val="0"/>
      <w:marTop w:val="0"/>
      <w:marBottom w:val="0"/>
      <w:divBdr>
        <w:top w:val="none" w:sz="0" w:space="0" w:color="auto"/>
        <w:left w:val="none" w:sz="0" w:space="0" w:color="auto"/>
        <w:bottom w:val="none" w:sz="0" w:space="0" w:color="auto"/>
        <w:right w:val="none" w:sz="0" w:space="0" w:color="auto"/>
      </w:divBdr>
    </w:div>
    <w:div w:id="1293513507">
      <w:bodyDiv w:val="1"/>
      <w:marLeft w:val="0"/>
      <w:marRight w:val="0"/>
      <w:marTop w:val="0"/>
      <w:marBottom w:val="0"/>
      <w:divBdr>
        <w:top w:val="none" w:sz="0" w:space="0" w:color="auto"/>
        <w:left w:val="none" w:sz="0" w:space="0" w:color="auto"/>
        <w:bottom w:val="none" w:sz="0" w:space="0" w:color="auto"/>
        <w:right w:val="none" w:sz="0" w:space="0" w:color="auto"/>
      </w:divBdr>
    </w:div>
    <w:div w:id="1306618332">
      <w:bodyDiv w:val="1"/>
      <w:marLeft w:val="0"/>
      <w:marRight w:val="0"/>
      <w:marTop w:val="0"/>
      <w:marBottom w:val="0"/>
      <w:divBdr>
        <w:top w:val="none" w:sz="0" w:space="0" w:color="auto"/>
        <w:left w:val="none" w:sz="0" w:space="0" w:color="auto"/>
        <w:bottom w:val="none" w:sz="0" w:space="0" w:color="auto"/>
        <w:right w:val="none" w:sz="0" w:space="0" w:color="auto"/>
      </w:divBdr>
      <w:divsChild>
        <w:div w:id="1857844121">
          <w:marLeft w:val="0"/>
          <w:marRight w:val="0"/>
          <w:marTop w:val="0"/>
          <w:marBottom w:val="0"/>
          <w:divBdr>
            <w:top w:val="none" w:sz="0" w:space="0" w:color="auto"/>
            <w:left w:val="none" w:sz="0" w:space="0" w:color="auto"/>
            <w:bottom w:val="none" w:sz="0" w:space="0" w:color="auto"/>
            <w:right w:val="none" w:sz="0" w:space="0" w:color="auto"/>
          </w:divBdr>
          <w:divsChild>
            <w:div w:id="31536417">
              <w:marLeft w:val="0"/>
              <w:marRight w:val="0"/>
              <w:marTop w:val="0"/>
              <w:marBottom w:val="0"/>
              <w:divBdr>
                <w:top w:val="none" w:sz="0" w:space="0" w:color="auto"/>
                <w:left w:val="none" w:sz="0" w:space="0" w:color="auto"/>
                <w:bottom w:val="none" w:sz="0" w:space="0" w:color="auto"/>
                <w:right w:val="none" w:sz="0" w:space="0" w:color="auto"/>
              </w:divBdr>
            </w:div>
            <w:div w:id="502933214">
              <w:marLeft w:val="0"/>
              <w:marRight w:val="0"/>
              <w:marTop w:val="0"/>
              <w:marBottom w:val="0"/>
              <w:divBdr>
                <w:top w:val="none" w:sz="0" w:space="0" w:color="auto"/>
                <w:left w:val="none" w:sz="0" w:space="0" w:color="auto"/>
                <w:bottom w:val="none" w:sz="0" w:space="0" w:color="auto"/>
                <w:right w:val="none" w:sz="0" w:space="0" w:color="auto"/>
              </w:divBdr>
            </w:div>
            <w:div w:id="651755935">
              <w:marLeft w:val="0"/>
              <w:marRight w:val="0"/>
              <w:marTop w:val="0"/>
              <w:marBottom w:val="0"/>
              <w:divBdr>
                <w:top w:val="none" w:sz="0" w:space="0" w:color="auto"/>
                <w:left w:val="none" w:sz="0" w:space="0" w:color="auto"/>
                <w:bottom w:val="none" w:sz="0" w:space="0" w:color="auto"/>
                <w:right w:val="none" w:sz="0" w:space="0" w:color="auto"/>
              </w:divBdr>
            </w:div>
            <w:div w:id="866872608">
              <w:marLeft w:val="0"/>
              <w:marRight w:val="0"/>
              <w:marTop w:val="0"/>
              <w:marBottom w:val="0"/>
              <w:divBdr>
                <w:top w:val="none" w:sz="0" w:space="0" w:color="auto"/>
                <w:left w:val="none" w:sz="0" w:space="0" w:color="auto"/>
                <w:bottom w:val="none" w:sz="0" w:space="0" w:color="auto"/>
                <w:right w:val="none" w:sz="0" w:space="0" w:color="auto"/>
              </w:divBdr>
            </w:div>
            <w:div w:id="1230577285">
              <w:marLeft w:val="0"/>
              <w:marRight w:val="0"/>
              <w:marTop w:val="0"/>
              <w:marBottom w:val="0"/>
              <w:divBdr>
                <w:top w:val="none" w:sz="0" w:space="0" w:color="auto"/>
                <w:left w:val="none" w:sz="0" w:space="0" w:color="auto"/>
                <w:bottom w:val="none" w:sz="0" w:space="0" w:color="auto"/>
                <w:right w:val="none" w:sz="0" w:space="0" w:color="auto"/>
              </w:divBdr>
            </w:div>
            <w:div w:id="1292633521">
              <w:marLeft w:val="0"/>
              <w:marRight w:val="0"/>
              <w:marTop w:val="0"/>
              <w:marBottom w:val="0"/>
              <w:divBdr>
                <w:top w:val="none" w:sz="0" w:space="0" w:color="auto"/>
                <w:left w:val="none" w:sz="0" w:space="0" w:color="auto"/>
                <w:bottom w:val="none" w:sz="0" w:space="0" w:color="auto"/>
                <w:right w:val="none" w:sz="0" w:space="0" w:color="auto"/>
              </w:divBdr>
            </w:div>
            <w:div w:id="1791820473">
              <w:marLeft w:val="0"/>
              <w:marRight w:val="0"/>
              <w:marTop w:val="0"/>
              <w:marBottom w:val="0"/>
              <w:divBdr>
                <w:top w:val="none" w:sz="0" w:space="0" w:color="auto"/>
                <w:left w:val="none" w:sz="0" w:space="0" w:color="auto"/>
                <w:bottom w:val="none" w:sz="0" w:space="0" w:color="auto"/>
                <w:right w:val="none" w:sz="0" w:space="0" w:color="auto"/>
              </w:divBdr>
            </w:div>
            <w:div w:id="18512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99063">
      <w:bodyDiv w:val="1"/>
      <w:marLeft w:val="0"/>
      <w:marRight w:val="0"/>
      <w:marTop w:val="0"/>
      <w:marBottom w:val="0"/>
      <w:divBdr>
        <w:top w:val="none" w:sz="0" w:space="0" w:color="auto"/>
        <w:left w:val="none" w:sz="0" w:space="0" w:color="auto"/>
        <w:bottom w:val="none" w:sz="0" w:space="0" w:color="auto"/>
        <w:right w:val="none" w:sz="0" w:space="0" w:color="auto"/>
      </w:divBdr>
    </w:div>
    <w:div w:id="1334913228">
      <w:bodyDiv w:val="1"/>
      <w:marLeft w:val="0"/>
      <w:marRight w:val="0"/>
      <w:marTop w:val="0"/>
      <w:marBottom w:val="0"/>
      <w:divBdr>
        <w:top w:val="none" w:sz="0" w:space="0" w:color="auto"/>
        <w:left w:val="none" w:sz="0" w:space="0" w:color="auto"/>
        <w:bottom w:val="none" w:sz="0" w:space="0" w:color="auto"/>
        <w:right w:val="none" w:sz="0" w:space="0" w:color="auto"/>
      </w:divBdr>
      <w:divsChild>
        <w:div w:id="1028064031">
          <w:marLeft w:val="0"/>
          <w:marRight w:val="0"/>
          <w:marTop w:val="0"/>
          <w:marBottom w:val="0"/>
          <w:divBdr>
            <w:top w:val="none" w:sz="0" w:space="0" w:color="auto"/>
            <w:left w:val="none" w:sz="0" w:space="0" w:color="auto"/>
            <w:bottom w:val="none" w:sz="0" w:space="0" w:color="auto"/>
            <w:right w:val="none" w:sz="0" w:space="0" w:color="auto"/>
          </w:divBdr>
          <w:divsChild>
            <w:div w:id="263807721">
              <w:marLeft w:val="0"/>
              <w:marRight w:val="0"/>
              <w:marTop w:val="0"/>
              <w:marBottom w:val="0"/>
              <w:divBdr>
                <w:top w:val="none" w:sz="0" w:space="0" w:color="auto"/>
                <w:left w:val="none" w:sz="0" w:space="0" w:color="auto"/>
                <w:bottom w:val="none" w:sz="0" w:space="0" w:color="auto"/>
                <w:right w:val="none" w:sz="0" w:space="0" w:color="auto"/>
              </w:divBdr>
            </w:div>
            <w:div w:id="406542133">
              <w:marLeft w:val="0"/>
              <w:marRight w:val="0"/>
              <w:marTop w:val="0"/>
              <w:marBottom w:val="0"/>
              <w:divBdr>
                <w:top w:val="none" w:sz="0" w:space="0" w:color="auto"/>
                <w:left w:val="none" w:sz="0" w:space="0" w:color="auto"/>
                <w:bottom w:val="none" w:sz="0" w:space="0" w:color="auto"/>
                <w:right w:val="none" w:sz="0" w:space="0" w:color="auto"/>
              </w:divBdr>
            </w:div>
            <w:div w:id="536239580">
              <w:marLeft w:val="0"/>
              <w:marRight w:val="0"/>
              <w:marTop w:val="0"/>
              <w:marBottom w:val="0"/>
              <w:divBdr>
                <w:top w:val="none" w:sz="0" w:space="0" w:color="auto"/>
                <w:left w:val="none" w:sz="0" w:space="0" w:color="auto"/>
                <w:bottom w:val="none" w:sz="0" w:space="0" w:color="auto"/>
                <w:right w:val="none" w:sz="0" w:space="0" w:color="auto"/>
              </w:divBdr>
            </w:div>
            <w:div w:id="1166288172">
              <w:marLeft w:val="0"/>
              <w:marRight w:val="0"/>
              <w:marTop w:val="0"/>
              <w:marBottom w:val="0"/>
              <w:divBdr>
                <w:top w:val="none" w:sz="0" w:space="0" w:color="auto"/>
                <w:left w:val="none" w:sz="0" w:space="0" w:color="auto"/>
                <w:bottom w:val="none" w:sz="0" w:space="0" w:color="auto"/>
                <w:right w:val="none" w:sz="0" w:space="0" w:color="auto"/>
              </w:divBdr>
            </w:div>
            <w:div w:id="1275745192">
              <w:marLeft w:val="0"/>
              <w:marRight w:val="0"/>
              <w:marTop w:val="0"/>
              <w:marBottom w:val="0"/>
              <w:divBdr>
                <w:top w:val="none" w:sz="0" w:space="0" w:color="auto"/>
                <w:left w:val="none" w:sz="0" w:space="0" w:color="auto"/>
                <w:bottom w:val="none" w:sz="0" w:space="0" w:color="auto"/>
                <w:right w:val="none" w:sz="0" w:space="0" w:color="auto"/>
              </w:divBdr>
            </w:div>
            <w:div w:id="1500850308">
              <w:marLeft w:val="0"/>
              <w:marRight w:val="0"/>
              <w:marTop w:val="0"/>
              <w:marBottom w:val="0"/>
              <w:divBdr>
                <w:top w:val="none" w:sz="0" w:space="0" w:color="auto"/>
                <w:left w:val="none" w:sz="0" w:space="0" w:color="auto"/>
                <w:bottom w:val="none" w:sz="0" w:space="0" w:color="auto"/>
                <w:right w:val="none" w:sz="0" w:space="0" w:color="auto"/>
              </w:divBdr>
            </w:div>
            <w:div w:id="1631746954">
              <w:marLeft w:val="0"/>
              <w:marRight w:val="0"/>
              <w:marTop w:val="0"/>
              <w:marBottom w:val="0"/>
              <w:divBdr>
                <w:top w:val="none" w:sz="0" w:space="0" w:color="auto"/>
                <w:left w:val="none" w:sz="0" w:space="0" w:color="auto"/>
                <w:bottom w:val="none" w:sz="0" w:space="0" w:color="auto"/>
                <w:right w:val="none" w:sz="0" w:space="0" w:color="auto"/>
              </w:divBdr>
            </w:div>
            <w:div w:id="1693068817">
              <w:marLeft w:val="0"/>
              <w:marRight w:val="0"/>
              <w:marTop w:val="0"/>
              <w:marBottom w:val="0"/>
              <w:divBdr>
                <w:top w:val="none" w:sz="0" w:space="0" w:color="auto"/>
                <w:left w:val="none" w:sz="0" w:space="0" w:color="auto"/>
                <w:bottom w:val="none" w:sz="0" w:space="0" w:color="auto"/>
                <w:right w:val="none" w:sz="0" w:space="0" w:color="auto"/>
              </w:divBdr>
            </w:div>
            <w:div w:id="18550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7352">
      <w:bodyDiv w:val="1"/>
      <w:marLeft w:val="0"/>
      <w:marRight w:val="0"/>
      <w:marTop w:val="0"/>
      <w:marBottom w:val="0"/>
      <w:divBdr>
        <w:top w:val="none" w:sz="0" w:space="0" w:color="auto"/>
        <w:left w:val="none" w:sz="0" w:space="0" w:color="auto"/>
        <w:bottom w:val="none" w:sz="0" w:space="0" w:color="auto"/>
        <w:right w:val="none" w:sz="0" w:space="0" w:color="auto"/>
      </w:divBdr>
    </w:div>
    <w:div w:id="1408966319">
      <w:bodyDiv w:val="1"/>
      <w:marLeft w:val="0"/>
      <w:marRight w:val="0"/>
      <w:marTop w:val="0"/>
      <w:marBottom w:val="0"/>
      <w:divBdr>
        <w:top w:val="none" w:sz="0" w:space="0" w:color="auto"/>
        <w:left w:val="none" w:sz="0" w:space="0" w:color="auto"/>
        <w:bottom w:val="none" w:sz="0" w:space="0" w:color="auto"/>
        <w:right w:val="none" w:sz="0" w:space="0" w:color="auto"/>
      </w:divBdr>
    </w:div>
    <w:div w:id="1523517706">
      <w:bodyDiv w:val="1"/>
      <w:marLeft w:val="0"/>
      <w:marRight w:val="0"/>
      <w:marTop w:val="0"/>
      <w:marBottom w:val="0"/>
      <w:divBdr>
        <w:top w:val="none" w:sz="0" w:space="0" w:color="auto"/>
        <w:left w:val="none" w:sz="0" w:space="0" w:color="auto"/>
        <w:bottom w:val="none" w:sz="0" w:space="0" w:color="auto"/>
        <w:right w:val="none" w:sz="0" w:space="0" w:color="auto"/>
      </w:divBdr>
    </w:div>
    <w:div w:id="1593320954">
      <w:bodyDiv w:val="1"/>
      <w:marLeft w:val="0"/>
      <w:marRight w:val="0"/>
      <w:marTop w:val="0"/>
      <w:marBottom w:val="0"/>
      <w:divBdr>
        <w:top w:val="none" w:sz="0" w:space="0" w:color="auto"/>
        <w:left w:val="none" w:sz="0" w:space="0" w:color="auto"/>
        <w:bottom w:val="none" w:sz="0" w:space="0" w:color="auto"/>
        <w:right w:val="none" w:sz="0" w:space="0" w:color="auto"/>
      </w:divBdr>
    </w:div>
    <w:div w:id="1607273960">
      <w:bodyDiv w:val="1"/>
      <w:marLeft w:val="0"/>
      <w:marRight w:val="0"/>
      <w:marTop w:val="0"/>
      <w:marBottom w:val="0"/>
      <w:divBdr>
        <w:top w:val="none" w:sz="0" w:space="0" w:color="auto"/>
        <w:left w:val="none" w:sz="0" w:space="0" w:color="auto"/>
        <w:bottom w:val="none" w:sz="0" w:space="0" w:color="auto"/>
        <w:right w:val="none" w:sz="0" w:space="0" w:color="auto"/>
      </w:divBdr>
      <w:divsChild>
        <w:div w:id="1050614358">
          <w:marLeft w:val="0"/>
          <w:marRight w:val="0"/>
          <w:marTop w:val="0"/>
          <w:marBottom w:val="0"/>
          <w:divBdr>
            <w:top w:val="none" w:sz="0" w:space="0" w:color="auto"/>
            <w:left w:val="none" w:sz="0" w:space="0" w:color="auto"/>
            <w:bottom w:val="none" w:sz="0" w:space="0" w:color="auto"/>
            <w:right w:val="none" w:sz="0" w:space="0" w:color="auto"/>
          </w:divBdr>
          <w:divsChild>
            <w:div w:id="15716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71762">
      <w:bodyDiv w:val="1"/>
      <w:marLeft w:val="0"/>
      <w:marRight w:val="0"/>
      <w:marTop w:val="0"/>
      <w:marBottom w:val="0"/>
      <w:divBdr>
        <w:top w:val="none" w:sz="0" w:space="0" w:color="auto"/>
        <w:left w:val="none" w:sz="0" w:space="0" w:color="auto"/>
        <w:bottom w:val="none" w:sz="0" w:space="0" w:color="auto"/>
        <w:right w:val="none" w:sz="0" w:space="0" w:color="auto"/>
      </w:divBdr>
      <w:divsChild>
        <w:div w:id="632635432">
          <w:marLeft w:val="0"/>
          <w:marRight w:val="0"/>
          <w:marTop w:val="0"/>
          <w:marBottom w:val="0"/>
          <w:divBdr>
            <w:top w:val="none" w:sz="0" w:space="0" w:color="auto"/>
            <w:left w:val="none" w:sz="0" w:space="0" w:color="auto"/>
            <w:bottom w:val="none" w:sz="0" w:space="0" w:color="auto"/>
            <w:right w:val="none" w:sz="0" w:space="0" w:color="auto"/>
          </w:divBdr>
          <w:divsChild>
            <w:div w:id="864369594">
              <w:marLeft w:val="0"/>
              <w:marRight w:val="0"/>
              <w:marTop w:val="0"/>
              <w:marBottom w:val="0"/>
              <w:divBdr>
                <w:top w:val="none" w:sz="0" w:space="0" w:color="auto"/>
                <w:left w:val="none" w:sz="0" w:space="0" w:color="auto"/>
                <w:bottom w:val="none" w:sz="0" w:space="0" w:color="auto"/>
                <w:right w:val="none" w:sz="0" w:space="0" w:color="auto"/>
              </w:divBdr>
            </w:div>
            <w:div w:id="1247615834">
              <w:marLeft w:val="0"/>
              <w:marRight w:val="0"/>
              <w:marTop w:val="0"/>
              <w:marBottom w:val="0"/>
              <w:divBdr>
                <w:top w:val="none" w:sz="0" w:space="0" w:color="auto"/>
                <w:left w:val="none" w:sz="0" w:space="0" w:color="auto"/>
                <w:bottom w:val="none" w:sz="0" w:space="0" w:color="auto"/>
                <w:right w:val="none" w:sz="0" w:space="0" w:color="auto"/>
              </w:divBdr>
            </w:div>
            <w:div w:id="1281261344">
              <w:marLeft w:val="0"/>
              <w:marRight w:val="0"/>
              <w:marTop w:val="0"/>
              <w:marBottom w:val="0"/>
              <w:divBdr>
                <w:top w:val="none" w:sz="0" w:space="0" w:color="auto"/>
                <w:left w:val="none" w:sz="0" w:space="0" w:color="auto"/>
                <w:bottom w:val="none" w:sz="0" w:space="0" w:color="auto"/>
                <w:right w:val="none" w:sz="0" w:space="0" w:color="auto"/>
              </w:divBdr>
            </w:div>
            <w:div w:id="1325471633">
              <w:marLeft w:val="0"/>
              <w:marRight w:val="0"/>
              <w:marTop w:val="0"/>
              <w:marBottom w:val="0"/>
              <w:divBdr>
                <w:top w:val="none" w:sz="0" w:space="0" w:color="auto"/>
                <w:left w:val="none" w:sz="0" w:space="0" w:color="auto"/>
                <w:bottom w:val="none" w:sz="0" w:space="0" w:color="auto"/>
                <w:right w:val="none" w:sz="0" w:space="0" w:color="auto"/>
              </w:divBdr>
            </w:div>
            <w:div w:id="1363287548">
              <w:marLeft w:val="0"/>
              <w:marRight w:val="0"/>
              <w:marTop w:val="0"/>
              <w:marBottom w:val="0"/>
              <w:divBdr>
                <w:top w:val="none" w:sz="0" w:space="0" w:color="auto"/>
                <w:left w:val="none" w:sz="0" w:space="0" w:color="auto"/>
                <w:bottom w:val="none" w:sz="0" w:space="0" w:color="auto"/>
                <w:right w:val="none" w:sz="0" w:space="0" w:color="auto"/>
              </w:divBdr>
            </w:div>
            <w:div w:id="1416584647">
              <w:marLeft w:val="0"/>
              <w:marRight w:val="0"/>
              <w:marTop w:val="0"/>
              <w:marBottom w:val="0"/>
              <w:divBdr>
                <w:top w:val="none" w:sz="0" w:space="0" w:color="auto"/>
                <w:left w:val="none" w:sz="0" w:space="0" w:color="auto"/>
                <w:bottom w:val="none" w:sz="0" w:space="0" w:color="auto"/>
                <w:right w:val="none" w:sz="0" w:space="0" w:color="auto"/>
              </w:divBdr>
            </w:div>
            <w:div w:id="1498768256">
              <w:marLeft w:val="0"/>
              <w:marRight w:val="0"/>
              <w:marTop w:val="0"/>
              <w:marBottom w:val="0"/>
              <w:divBdr>
                <w:top w:val="none" w:sz="0" w:space="0" w:color="auto"/>
                <w:left w:val="none" w:sz="0" w:space="0" w:color="auto"/>
                <w:bottom w:val="none" w:sz="0" w:space="0" w:color="auto"/>
                <w:right w:val="none" w:sz="0" w:space="0" w:color="auto"/>
              </w:divBdr>
            </w:div>
            <w:div w:id="1813058831">
              <w:marLeft w:val="0"/>
              <w:marRight w:val="0"/>
              <w:marTop w:val="0"/>
              <w:marBottom w:val="0"/>
              <w:divBdr>
                <w:top w:val="none" w:sz="0" w:space="0" w:color="auto"/>
                <w:left w:val="none" w:sz="0" w:space="0" w:color="auto"/>
                <w:bottom w:val="none" w:sz="0" w:space="0" w:color="auto"/>
                <w:right w:val="none" w:sz="0" w:space="0" w:color="auto"/>
              </w:divBdr>
            </w:div>
            <w:div w:id="2088381042">
              <w:marLeft w:val="0"/>
              <w:marRight w:val="0"/>
              <w:marTop w:val="0"/>
              <w:marBottom w:val="0"/>
              <w:divBdr>
                <w:top w:val="none" w:sz="0" w:space="0" w:color="auto"/>
                <w:left w:val="none" w:sz="0" w:space="0" w:color="auto"/>
                <w:bottom w:val="none" w:sz="0" w:space="0" w:color="auto"/>
                <w:right w:val="none" w:sz="0" w:space="0" w:color="auto"/>
              </w:divBdr>
            </w:div>
            <w:div w:id="21049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1546">
      <w:bodyDiv w:val="1"/>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26631242">
              <w:marLeft w:val="0"/>
              <w:marRight w:val="0"/>
              <w:marTop w:val="0"/>
              <w:marBottom w:val="0"/>
              <w:divBdr>
                <w:top w:val="none" w:sz="0" w:space="0" w:color="auto"/>
                <w:left w:val="none" w:sz="0" w:space="0" w:color="auto"/>
                <w:bottom w:val="none" w:sz="0" w:space="0" w:color="auto"/>
                <w:right w:val="none" w:sz="0" w:space="0" w:color="auto"/>
              </w:divBdr>
            </w:div>
            <w:div w:id="287860244">
              <w:marLeft w:val="0"/>
              <w:marRight w:val="0"/>
              <w:marTop w:val="0"/>
              <w:marBottom w:val="0"/>
              <w:divBdr>
                <w:top w:val="none" w:sz="0" w:space="0" w:color="auto"/>
                <w:left w:val="none" w:sz="0" w:space="0" w:color="auto"/>
                <w:bottom w:val="none" w:sz="0" w:space="0" w:color="auto"/>
                <w:right w:val="none" w:sz="0" w:space="0" w:color="auto"/>
              </w:divBdr>
            </w:div>
            <w:div w:id="1074429927">
              <w:marLeft w:val="0"/>
              <w:marRight w:val="0"/>
              <w:marTop w:val="0"/>
              <w:marBottom w:val="0"/>
              <w:divBdr>
                <w:top w:val="none" w:sz="0" w:space="0" w:color="auto"/>
                <w:left w:val="none" w:sz="0" w:space="0" w:color="auto"/>
                <w:bottom w:val="none" w:sz="0" w:space="0" w:color="auto"/>
                <w:right w:val="none" w:sz="0" w:space="0" w:color="auto"/>
              </w:divBdr>
            </w:div>
            <w:div w:id="16837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6381">
      <w:bodyDiv w:val="1"/>
      <w:marLeft w:val="0"/>
      <w:marRight w:val="0"/>
      <w:marTop w:val="0"/>
      <w:marBottom w:val="0"/>
      <w:divBdr>
        <w:top w:val="none" w:sz="0" w:space="0" w:color="auto"/>
        <w:left w:val="none" w:sz="0" w:space="0" w:color="auto"/>
        <w:bottom w:val="none" w:sz="0" w:space="0" w:color="auto"/>
        <w:right w:val="none" w:sz="0" w:space="0" w:color="auto"/>
      </w:divBdr>
      <w:divsChild>
        <w:div w:id="1443914124">
          <w:marLeft w:val="0"/>
          <w:marRight w:val="0"/>
          <w:marTop w:val="0"/>
          <w:marBottom w:val="0"/>
          <w:divBdr>
            <w:top w:val="none" w:sz="0" w:space="0" w:color="auto"/>
            <w:left w:val="none" w:sz="0" w:space="0" w:color="auto"/>
            <w:bottom w:val="none" w:sz="0" w:space="0" w:color="auto"/>
            <w:right w:val="none" w:sz="0" w:space="0" w:color="auto"/>
          </w:divBdr>
        </w:div>
      </w:divsChild>
    </w:div>
    <w:div w:id="1669627582">
      <w:bodyDiv w:val="1"/>
      <w:marLeft w:val="0"/>
      <w:marRight w:val="0"/>
      <w:marTop w:val="0"/>
      <w:marBottom w:val="0"/>
      <w:divBdr>
        <w:top w:val="none" w:sz="0" w:space="0" w:color="auto"/>
        <w:left w:val="none" w:sz="0" w:space="0" w:color="auto"/>
        <w:bottom w:val="none" w:sz="0" w:space="0" w:color="auto"/>
        <w:right w:val="none" w:sz="0" w:space="0" w:color="auto"/>
      </w:divBdr>
    </w:div>
    <w:div w:id="1685326696">
      <w:bodyDiv w:val="1"/>
      <w:marLeft w:val="0"/>
      <w:marRight w:val="0"/>
      <w:marTop w:val="0"/>
      <w:marBottom w:val="0"/>
      <w:divBdr>
        <w:top w:val="none" w:sz="0" w:space="0" w:color="auto"/>
        <w:left w:val="none" w:sz="0" w:space="0" w:color="auto"/>
        <w:bottom w:val="none" w:sz="0" w:space="0" w:color="auto"/>
        <w:right w:val="none" w:sz="0" w:space="0" w:color="auto"/>
      </w:divBdr>
      <w:divsChild>
        <w:div w:id="1772624790">
          <w:marLeft w:val="0"/>
          <w:marRight w:val="0"/>
          <w:marTop w:val="0"/>
          <w:marBottom w:val="0"/>
          <w:divBdr>
            <w:top w:val="none" w:sz="0" w:space="0" w:color="auto"/>
            <w:left w:val="none" w:sz="0" w:space="0" w:color="auto"/>
            <w:bottom w:val="none" w:sz="0" w:space="0" w:color="auto"/>
            <w:right w:val="none" w:sz="0" w:space="0" w:color="auto"/>
          </w:divBdr>
          <w:divsChild>
            <w:div w:id="476457883">
              <w:marLeft w:val="0"/>
              <w:marRight w:val="0"/>
              <w:marTop w:val="0"/>
              <w:marBottom w:val="0"/>
              <w:divBdr>
                <w:top w:val="none" w:sz="0" w:space="0" w:color="auto"/>
                <w:left w:val="none" w:sz="0" w:space="0" w:color="auto"/>
                <w:bottom w:val="none" w:sz="0" w:space="0" w:color="auto"/>
                <w:right w:val="none" w:sz="0" w:space="0" w:color="auto"/>
              </w:divBdr>
            </w:div>
            <w:div w:id="1332026941">
              <w:marLeft w:val="0"/>
              <w:marRight w:val="0"/>
              <w:marTop w:val="0"/>
              <w:marBottom w:val="0"/>
              <w:divBdr>
                <w:top w:val="none" w:sz="0" w:space="0" w:color="auto"/>
                <w:left w:val="none" w:sz="0" w:space="0" w:color="auto"/>
                <w:bottom w:val="none" w:sz="0" w:space="0" w:color="auto"/>
                <w:right w:val="none" w:sz="0" w:space="0" w:color="auto"/>
              </w:divBdr>
            </w:div>
            <w:div w:id="154108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99410">
      <w:bodyDiv w:val="1"/>
      <w:marLeft w:val="0"/>
      <w:marRight w:val="0"/>
      <w:marTop w:val="0"/>
      <w:marBottom w:val="0"/>
      <w:divBdr>
        <w:top w:val="none" w:sz="0" w:space="0" w:color="auto"/>
        <w:left w:val="none" w:sz="0" w:space="0" w:color="auto"/>
        <w:bottom w:val="none" w:sz="0" w:space="0" w:color="auto"/>
        <w:right w:val="none" w:sz="0" w:space="0" w:color="auto"/>
      </w:divBdr>
      <w:divsChild>
        <w:div w:id="362554733">
          <w:marLeft w:val="0"/>
          <w:marRight w:val="0"/>
          <w:marTop w:val="0"/>
          <w:marBottom w:val="0"/>
          <w:divBdr>
            <w:top w:val="none" w:sz="0" w:space="0" w:color="auto"/>
            <w:left w:val="none" w:sz="0" w:space="0" w:color="auto"/>
            <w:bottom w:val="none" w:sz="0" w:space="0" w:color="auto"/>
            <w:right w:val="none" w:sz="0" w:space="0" w:color="auto"/>
          </w:divBdr>
          <w:divsChild>
            <w:div w:id="8023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48213">
      <w:bodyDiv w:val="1"/>
      <w:marLeft w:val="0"/>
      <w:marRight w:val="0"/>
      <w:marTop w:val="0"/>
      <w:marBottom w:val="0"/>
      <w:divBdr>
        <w:top w:val="none" w:sz="0" w:space="0" w:color="auto"/>
        <w:left w:val="none" w:sz="0" w:space="0" w:color="auto"/>
        <w:bottom w:val="none" w:sz="0" w:space="0" w:color="auto"/>
        <w:right w:val="none" w:sz="0" w:space="0" w:color="auto"/>
      </w:divBdr>
      <w:divsChild>
        <w:div w:id="1809936234">
          <w:marLeft w:val="0"/>
          <w:marRight w:val="0"/>
          <w:marTop w:val="0"/>
          <w:marBottom w:val="0"/>
          <w:divBdr>
            <w:top w:val="none" w:sz="0" w:space="0" w:color="auto"/>
            <w:left w:val="none" w:sz="0" w:space="0" w:color="auto"/>
            <w:bottom w:val="none" w:sz="0" w:space="0" w:color="auto"/>
            <w:right w:val="none" w:sz="0" w:space="0" w:color="auto"/>
          </w:divBdr>
          <w:divsChild>
            <w:div w:id="5263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4860">
      <w:bodyDiv w:val="1"/>
      <w:marLeft w:val="0"/>
      <w:marRight w:val="0"/>
      <w:marTop w:val="0"/>
      <w:marBottom w:val="0"/>
      <w:divBdr>
        <w:top w:val="none" w:sz="0" w:space="0" w:color="auto"/>
        <w:left w:val="none" w:sz="0" w:space="0" w:color="auto"/>
        <w:bottom w:val="none" w:sz="0" w:space="0" w:color="auto"/>
        <w:right w:val="none" w:sz="0" w:space="0" w:color="auto"/>
      </w:divBdr>
    </w:div>
    <w:div w:id="1816019908">
      <w:bodyDiv w:val="1"/>
      <w:marLeft w:val="0"/>
      <w:marRight w:val="0"/>
      <w:marTop w:val="0"/>
      <w:marBottom w:val="0"/>
      <w:divBdr>
        <w:top w:val="none" w:sz="0" w:space="0" w:color="auto"/>
        <w:left w:val="none" w:sz="0" w:space="0" w:color="auto"/>
        <w:bottom w:val="none" w:sz="0" w:space="0" w:color="auto"/>
        <w:right w:val="none" w:sz="0" w:space="0" w:color="auto"/>
      </w:divBdr>
    </w:div>
    <w:div w:id="1816684260">
      <w:bodyDiv w:val="1"/>
      <w:marLeft w:val="0"/>
      <w:marRight w:val="0"/>
      <w:marTop w:val="0"/>
      <w:marBottom w:val="0"/>
      <w:divBdr>
        <w:top w:val="none" w:sz="0" w:space="0" w:color="auto"/>
        <w:left w:val="none" w:sz="0" w:space="0" w:color="auto"/>
        <w:bottom w:val="none" w:sz="0" w:space="0" w:color="auto"/>
        <w:right w:val="none" w:sz="0" w:space="0" w:color="auto"/>
      </w:divBdr>
    </w:div>
    <w:div w:id="1867254203">
      <w:bodyDiv w:val="1"/>
      <w:marLeft w:val="0"/>
      <w:marRight w:val="0"/>
      <w:marTop w:val="0"/>
      <w:marBottom w:val="0"/>
      <w:divBdr>
        <w:top w:val="none" w:sz="0" w:space="0" w:color="auto"/>
        <w:left w:val="none" w:sz="0" w:space="0" w:color="auto"/>
        <w:bottom w:val="none" w:sz="0" w:space="0" w:color="auto"/>
        <w:right w:val="none" w:sz="0" w:space="0" w:color="auto"/>
      </w:divBdr>
    </w:div>
    <w:div w:id="1867713048">
      <w:bodyDiv w:val="1"/>
      <w:marLeft w:val="0"/>
      <w:marRight w:val="0"/>
      <w:marTop w:val="0"/>
      <w:marBottom w:val="0"/>
      <w:divBdr>
        <w:top w:val="none" w:sz="0" w:space="0" w:color="auto"/>
        <w:left w:val="none" w:sz="0" w:space="0" w:color="auto"/>
        <w:bottom w:val="none" w:sz="0" w:space="0" w:color="auto"/>
        <w:right w:val="none" w:sz="0" w:space="0" w:color="auto"/>
      </w:divBdr>
      <w:divsChild>
        <w:div w:id="1831293280">
          <w:marLeft w:val="0"/>
          <w:marRight w:val="0"/>
          <w:marTop w:val="0"/>
          <w:marBottom w:val="0"/>
          <w:divBdr>
            <w:top w:val="none" w:sz="0" w:space="0" w:color="auto"/>
            <w:left w:val="none" w:sz="0" w:space="0" w:color="auto"/>
            <w:bottom w:val="none" w:sz="0" w:space="0" w:color="auto"/>
            <w:right w:val="none" w:sz="0" w:space="0" w:color="auto"/>
          </w:divBdr>
        </w:div>
      </w:divsChild>
    </w:div>
    <w:div w:id="1905145477">
      <w:bodyDiv w:val="1"/>
      <w:marLeft w:val="0"/>
      <w:marRight w:val="0"/>
      <w:marTop w:val="0"/>
      <w:marBottom w:val="0"/>
      <w:divBdr>
        <w:top w:val="none" w:sz="0" w:space="0" w:color="auto"/>
        <w:left w:val="none" w:sz="0" w:space="0" w:color="auto"/>
        <w:bottom w:val="none" w:sz="0" w:space="0" w:color="auto"/>
        <w:right w:val="none" w:sz="0" w:space="0" w:color="auto"/>
      </w:divBdr>
    </w:div>
    <w:div w:id="1910849244">
      <w:bodyDiv w:val="1"/>
      <w:marLeft w:val="0"/>
      <w:marRight w:val="0"/>
      <w:marTop w:val="0"/>
      <w:marBottom w:val="0"/>
      <w:divBdr>
        <w:top w:val="none" w:sz="0" w:space="0" w:color="auto"/>
        <w:left w:val="none" w:sz="0" w:space="0" w:color="auto"/>
        <w:bottom w:val="none" w:sz="0" w:space="0" w:color="auto"/>
        <w:right w:val="none" w:sz="0" w:space="0" w:color="auto"/>
      </w:divBdr>
      <w:divsChild>
        <w:div w:id="1981835294">
          <w:marLeft w:val="0"/>
          <w:marRight w:val="0"/>
          <w:marTop w:val="0"/>
          <w:marBottom w:val="0"/>
          <w:divBdr>
            <w:top w:val="none" w:sz="0" w:space="0" w:color="auto"/>
            <w:left w:val="none" w:sz="0" w:space="0" w:color="auto"/>
            <w:bottom w:val="none" w:sz="0" w:space="0" w:color="auto"/>
            <w:right w:val="none" w:sz="0" w:space="0" w:color="auto"/>
          </w:divBdr>
        </w:div>
      </w:divsChild>
    </w:div>
    <w:div w:id="1930767169">
      <w:bodyDiv w:val="1"/>
      <w:marLeft w:val="0"/>
      <w:marRight w:val="0"/>
      <w:marTop w:val="0"/>
      <w:marBottom w:val="0"/>
      <w:divBdr>
        <w:top w:val="none" w:sz="0" w:space="0" w:color="auto"/>
        <w:left w:val="none" w:sz="0" w:space="0" w:color="auto"/>
        <w:bottom w:val="none" w:sz="0" w:space="0" w:color="auto"/>
        <w:right w:val="none" w:sz="0" w:space="0" w:color="auto"/>
      </w:divBdr>
    </w:div>
    <w:div w:id="1946228105">
      <w:bodyDiv w:val="1"/>
      <w:marLeft w:val="0"/>
      <w:marRight w:val="0"/>
      <w:marTop w:val="0"/>
      <w:marBottom w:val="0"/>
      <w:divBdr>
        <w:top w:val="none" w:sz="0" w:space="0" w:color="auto"/>
        <w:left w:val="none" w:sz="0" w:space="0" w:color="auto"/>
        <w:bottom w:val="none" w:sz="0" w:space="0" w:color="auto"/>
        <w:right w:val="none" w:sz="0" w:space="0" w:color="auto"/>
      </w:divBdr>
    </w:div>
    <w:div w:id="1966035577">
      <w:bodyDiv w:val="1"/>
      <w:marLeft w:val="0"/>
      <w:marRight w:val="0"/>
      <w:marTop w:val="0"/>
      <w:marBottom w:val="0"/>
      <w:divBdr>
        <w:top w:val="none" w:sz="0" w:space="0" w:color="auto"/>
        <w:left w:val="none" w:sz="0" w:space="0" w:color="auto"/>
        <w:bottom w:val="none" w:sz="0" w:space="0" w:color="auto"/>
        <w:right w:val="none" w:sz="0" w:space="0" w:color="auto"/>
      </w:divBdr>
      <w:divsChild>
        <w:div w:id="315957080">
          <w:marLeft w:val="0"/>
          <w:marRight w:val="0"/>
          <w:marTop w:val="0"/>
          <w:marBottom w:val="0"/>
          <w:divBdr>
            <w:top w:val="none" w:sz="0" w:space="0" w:color="auto"/>
            <w:left w:val="none" w:sz="0" w:space="0" w:color="auto"/>
            <w:bottom w:val="none" w:sz="0" w:space="0" w:color="auto"/>
            <w:right w:val="none" w:sz="0" w:space="0" w:color="auto"/>
          </w:divBdr>
          <w:divsChild>
            <w:div w:id="8703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6516">
      <w:bodyDiv w:val="1"/>
      <w:marLeft w:val="0"/>
      <w:marRight w:val="0"/>
      <w:marTop w:val="0"/>
      <w:marBottom w:val="0"/>
      <w:divBdr>
        <w:top w:val="none" w:sz="0" w:space="0" w:color="auto"/>
        <w:left w:val="none" w:sz="0" w:space="0" w:color="auto"/>
        <w:bottom w:val="none" w:sz="0" w:space="0" w:color="auto"/>
        <w:right w:val="none" w:sz="0" w:space="0" w:color="auto"/>
      </w:divBdr>
    </w:div>
    <w:div w:id="2000427318">
      <w:bodyDiv w:val="1"/>
      <w:marLeft w:val="0"/>
      <w:marRight w:val="0"/>
      <w:marTop w:val="0"/>
      <w:marBottom w:val="0"/>
      <w:divBdr>
        <w:top w:val="none" w:sz="0" w:space="0" w:color="auto"/>
        <w:left w:val="none" w:sz="0" w:space="0" w:color="auto"/>
        <w:bottom w:val="none" w:sz="0" w:space="0" w:color="auto"/>
        <w:right w:val="none" w:sz="0" w:space="0" w:color="auto"/>
      </w:divBdr>
      <w:divsChild>
        <w:div w:id="2126381473">
          <w:marLeft w:val="0"/>
          <w:marRight w:val="0"/>
          <w:marTop w:val="0"/>
          <w:marBottom w:val="0"/>
          <w:divBdr>
            <w:top w:val="none" w:sz="0" w:space="0" w:color="auto"/>
            <w:left w:val="none" w:sz="0" w:space="0" w:color="auto"/>
            <w:bottom w:val="none" w:sz="0" w:space="0" w:color="auto"/>
            <w:right w:val="none" w:sz="0" w:space="0" w:color="auto"/>
          </w:divBdr>
          <w:divsChild>
            <w:div w:id="772020442">
              <w:marLeft w:val="0"/>
              <w:marRight w:val="0"/>
              <w:marTop w:val="0"/>
              <w:marBottom w:val="0"/>
              <w:divBdr>
                <w:top w:val="none" w:sz="0" w:space="0" w:color="auto"/>
                <w:left w:val="none" w:sz="0" w:space="0" w:color="auto"/>
                <w:bottom w:val="none" w:sz="0" w:space="0" w:color="auto"/>
                <w:right w:val="none" w:sz="0" w:space="0" w:color="auto"/>
              </w:divBdr>
            </w:div>
            <w:div w:id="1452550695">
              <w:marLeft w:val="0"/>
              <w:marRight w:val="0"/>
              <w:marTop w:val="0"/>
              <w:marBottom w:val="0"/>
              <w:divBdr>
                <w:top w:val="none" w:sz="0" w:space="0" w:color="auto"/>
                <w:left w:val="none" w:sz="0" w:space="0" w:color="auto"/>
                <w:bottom w:val="none" w:sz="0" w:space="0" w:color="auto"/>
                <w:right w:val="none" w:sz="0" w:space="0" w:color="auto"/>
              </w:divBdr>
            </w:div>
            <w:div w:id="18912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6711">
      <w:bodyDiv w:val="1"/>
      <w:marLeft w:val="0"/>
      <w:marRight w:val="0"/>
      <w:marTop w:val="0"/>
      <w:marBottom w:val="0"/>
      <w:divBdr>
        <w:top w:val="none" w:sz="0" w:space="0" w:color="auto"/>
        <w:left w:val="none" w:sz="0" w:space="0" w:color="auto"/>
        <w:bottom w:val="none" w:sz="0" w:space="0" w:color="auto"/>
        <w:right w:val="none" w:sz="0" w:space="0" w:color="auto"/>
      </w:divBdr>
    </w:div>
    <w:div w:id="2057972537">
      <w:bodyDiv w:val="1"/>
      <w:marLeft w:val="0"/>
      <w:marRight w:val="0"/>
      <w:marTop w:val="0"/>
      <w:marBottom w:val="0"/>
      <w:divBdr>
        <w:top w:val="none" w:sz="0" w:space="0" w:color="auto"/>
        <w:left w:val="none" w:sz="0" w:space="0" w:color="auto"/>
        <w:bottom w:val="none" w:sz="0" w:space="0" w:color="auto"/>
        <w:right w:val="none" w:sz="0" w:space="0" w:color="auto"/>
      </w:divBdr>
    </w:div>
    <w:div w:id="2070688609">
      <w:bodyDiv w:val="1"/>
      <w:marLeft w:val="0"/>
      <w:marRight w:val="0"/>
      <w:marTop w:val="0"/>
      <w:marBottom w:val="0"/>
      <w:divBdr>
        <w:top w:val="none" w:sz="0" w:space="0" w:color="auto"/>
        <w:left w:val="none" w:sz="0" w:space="0" w:color="auto"/>
        <w:bottom w:val="none" w:sz="0" w:space="0" w:color="auto"/>
        <w:right w:val="none" w:sz="0" w:space="0" w:color="auto"/>
      </w:divBdr>
    </w:div>
    <w:div w:id="2096898623">
      <w:bodyDiv w:val="1"/>
      <w:marLeft w:val="0"/>
      <w:marRight w:val="0"/>
      <w:marTop w:val="0"/>
      <w:marBottom w:val="0"/>
      <w:divBdr>
        <w:top w:val="none" w:sz="0" w:space="0" w:color="auto"/>
        <w:left w:val="none" w:sz="0" w:space="0" w:color="auto"/>
        <w:bottom w:val="none" w:sz="0" w:space="0" w:color="auto"/>
        <w:right w:val="none" w:sz="0" w:space="0" w:color="auto"/>
      </w:divBdr>
    </w:div>
    <w:div w:id="2112117653">
      <w:bodyDiv w:val="1"/>
      <w:marLeft w:val="0"/>
      <w:marRight w:val="0"/>
      <w:marTop w:val="0"/>
      <w:marBottom w:val="0"/>
      <w:divBdr>
        <w:top w:val="none" w:sz="0" w:space="0" w:color="auto"/>
        <w:left w:val="none" w:sz="0" w:space="0" w:color="auto"/>
        <w:bottom w:val="none" w:sz="0" w:space="0" w:color="auto"/>
        <w:right w:val="none" w:sz="0" w:space="0" w:color="auto"/>
      </w:divBdr>
    </w:div>
    <w:div w:id="212403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7814C-CED3-49B9-90CC-4287AA1D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53</Pages>
  <Words>3195</Words>
  <Characters>18212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Project Definition</vt:lpstr>
    </vt:vector>
  </TitlesOfParts>
  <Company>Dynamic Business Solution Sdn Bhd</Company>
  <LinksUpToDate>false</LinksUpToDate>
  <CharactersWithSpaces>21365</CharactersWithSpaces>
  <SharedDoc>false</SharedDoc>
  <HLinks>
    <vt:vector size="336" baseType="variant">
      <vt:variant>
        <vt:i4>1507383</vt:i4>
      </vt:variant>
      <vt:variant>
        <vt:i4>332</vt:i4>
      </vt:variant>
      <vt:variant>
        <vt:i4>0</vt:i4>
      </vt:variant>
      <vt:variant>
        <vt:i4>5</vt:i4>
      </vt:variant>
      <vt:variant>
        <vt:lpwstr/>
      </vt:variant>
      <vt:variant>
        <vt:lpwstr>_Toc247904290</vt:lpwstr>
      </vt:variant>
      <vt:variant>
        <vt:i4>1441847</vt:i4>
      </vt:variant>
      <vt:variant>
        <vt:i4>326</vt:i4>
      </vt:variant>
      <vt:variant>
        <vt:i4>0</vt:i4>
      </vt:variant>
      <vt:variant>
        <vt:i4>5</vt:i4>
      </vt:variant>
      <vt:variant>
        <vt:lpwstr/>
      </vt:variant>
      <vt:variant>
        <vt:lpwstr>_Toc247904289</vt:lpwstr>
      </vt:variant>
      <vt:variant>
        <vt:i4>1441847</vt:i4>
      </vt:variant>
      <vt:variant>
        <vt:i4>320</vt:i4>
      </vt:variant>
      <vt:variant>
        <vt:i4>0</vt:i4>
      </vt:variant>
      <vt:variant>
        <vt:i4>5</vt:i4>
      </vt:variant>
      <vt:variant>
        <vt:lpwstr/>
      </vt:variant>
      <vt:variant>
        <vt:lpwstr>_Toc247904288</vt:lpwstr>
      </vt:variant>
      <vt:variant>
        <vt:i4>1441847</vt:i4>
      </vt:variant>
      <vt:variant>
        <vt:i4>314</vt:i4>
      </vt:variant>
      <vt:variant>
        <vt:i4>0</vt:i4>
      </vt:variant>
      <vt:variant>
        <vt:i4>5</vt:i4>
      </vt:variant>
      <vt:variant>
        <vt:lpwstr/>
      </vt:variant>
      <vt:variant>
        <vt:lpwstr>_Toc247904287</vt:lpwstr>
      </vt:variant>
      <vt:variant>
        <vt:i4>1441847</vt:i4>
      </vt:variant>
      <vt:variant>
        <vt:i4>308</vt:i4>
      </vt:variant>
      <vt:variant>
        <vt:i4>0</vt:i4>
      </vt:variant>
      <vt:variant>
        <vt:i4>5</vt:i4>
      </vt:variant>
      <vt:variant>
        <vt:lpwstr/>
      </vt:variant>
      <vt:variant>
        <vt:lpwstr>_Toc247904286</vt:lpwstr>
      </vt:variant>
      <vt:variant>
        <vt:i4>1441847</vt:i4>
      </vt:variant>
      <vt:variant>
        <vt:i4>302</vt:i4>
      </vt:variant>
      <vt:variant>
        <vt:i4>0</vt:i4>
      </vt:variant>
      <vt:variant>
        <vt:i4>5</vt:i4>
      </vt:variant>
      <vt:variant>
        <vt:lpwstr/>
      </vt:variant>
      <vt:variant>
        <vt:lpwstr>_Toc247904285</vt:lpwstr>
      </vt:variant>
      <vt:variant>
        <vt:i4>1441847</vt:i4>
      </vt:variant>
      <vt:variant>
        <vt:i4>296</vt:i4>
      </vt:variant>
      <vt:variant>
        <vt:i4>0</vt:i4>
      </vt:variant>
      <vt:variant>
        <vt:i4>5</vt:i4>
      </vt:variant>
      <vt:variant>
        <vt:lpwstr/>
      </vt:variant>
      <vt:variant>
        <vt:lpwstr>_Toc247904284</vt:lpwstr>
      </vt:variant>
      <vt:variant>
        <vt:i4>1441847</vt:i4>
      </vt:variant>
      <vt:variant>
        <vt:i4>290</vt:i4>
      </vt:variant>
      <vt:variant>
        <vt:i4>0</vt:i4>
      </vt:variant>
      <vt:variant>
        <vt:i4>5</vt:i4>
      </vt:variant>
      <vt:variant>
        <vt:lpwstr/>
      </vt:variant>
      <vt:variant>
        <vt:lpwstr>_Toc247904283</vt:lpwstr>
      </vt:variant>
      <vt:variant>
        <vt:i4>1441847</vt:i4>
      </vt:variant>
      <vt:variant>
        <vt:i4>284</vt:i4>
      </vt:variant>
      <vt:variant>
        <vt:i4>0</vt:i4>
      </vt:variant>
      <vt:variant>
        <vt:i4>5</vt:i4>
      </vt:variant>
      <vt:variant>
        <vt:lpwstr/>
      </vt:variant>
      <vt:variant>
        <vt:lpwstr>_Toc247904282</vt:lpwstr>
      </vt:variant>
      <vt:variant>
        <vt:i4>1441847</vt:i4>
      </vt:variant>
      <vt:variant>
        <vt:i4>278</vt:i4>
      </vt:variant>
      <vt:variant>
        <vt:i4>0</vt:i4>
      </vt:variant>
      <vt:variant>
        <vt:i4>5</vt:i4>
      </vt:variant>
      <vt:variant>
        <vt:lpwstr/>
      </vt:variant>
      <vt:variant>
        <vt:lpwstr>_Toc247904281</vt:lpwstr>
      </vt:variant>
      <vt:variant>
        <vt:i4>1441847</vt:i4>
      </vt:variant>
      <vt:variant>
        <vt:i4>272</vt:i4>
      </vt:variant>
      <vt:variant>
        <vt:i4>0</vt:i4>
      </vt:variant>
      <vt:variant>
        <vt:i4>5</vt:i4>
      </vt:variant>
      <vt:variant>
        <vt:lpwstr/>
      </vt:variant>
      <vt:variant>
        <vt:lpwstr>_Toc247904280</vt:lpwstr>
      </vt:variant>
      <vt:variant>
        <vt:i4>1638455</vt:i4>
      </vt:variant>
      <vt:variant>
        <vt:i4>266</vt:i4>
      </vt:variant>
      <vt:variant>
        <vt:i4>0</vt:i4>
      </vt:variant>
      <vt:variant>
        <vt:i4>5</vt:i4>
      </vt:variant>
      <vt:variant>
        <vt:lpwstr/>
      </vt:variant>
      <vt:variant>
        <vt:lpwstr>_Toc247904279</vt:lpwstr>
      </vt:variant>
      <vt:variant>
        <vt:i4>1638455</vt:i4>
      </vt:variant>
      <vt:variant>
        <vt:i4>260</vt:i4>
      </vt:variant>
      <vt:variant>
        <vt:i4>0</vt:i4>
      </vt:variant>
      <vt:variant>
        <vt:i4>5</vt:i4>
      </vt:variant>
      <vt:variant>
        <vt:lpwstr/>
      </vt:variant>
      <vt:variant>
        <vt:lpwstr>_Toc247904278</vt:lpwstr>
      </vt:variant>
      <vt:variant>
        <vt:i4>1638455</vt:i4>
      </vt:variant>
      <vt:variant>
        <vt:i4>254</vt:i4>
      </vt:variant>
      <vt:variant>
        <vt:i4>0</vt:i4>
      </vt:variant>
      <vt:variant>
        <vt:i4>5</vt:i4>
      </vt:variant>
      <vt:variant>
        <vt:lpwstr/>
      </vt:variant>
      <vt:variant>
        <vt:lpwstr>_Toc247904277</vt:lpwstr>
      </vt:variant>
      <vt:variant>
        <vt:i4>1638455</vt:i4>
      </vt:variant>
      <vt:variant>
        <vt:i4>248</vt:i4>
      </vt:variant>
      <vt:variant>
        <vt:i4>0</vt:i4>
      </vt:variant>
      <vt:variant>
        <vt:i4>5</vt:i4>
      </vt:variant>
      <vt:variant>
        <vt:lpwstr/>
      </vt:variant>
      <vt:variant>
        <vt:lpwstr>_Toc247904276</vt:lpwstr>
      </vt:variant>
      <vt:variant>
        <vt:i4>1638455</vt:i4>
      </vt:variant>
      <vt:variant>
        <vt:i4>242</vt:i4>
      </vt:variant>
      <vt:variant>
        <vt:i4>0</vt:i4>
      </vt:variant>
      <vt:variant>
        <vt:i4>5</vt:i4>
      </vt:variant>
      <vt:variant>
        <vt:lpwstr/>
      </vt:variant>
      <vt:variant>
        <vt:lpwstr>_Toc247904275</vt:lpwstr>
      </vt:variant>
      <vt:variant>
        <vt:i4>1638455</vt:i4>
      </vt:variant>
      <vt:variant>
        <vt:i4>236</vt:i4>
      </vt:variant>
      <vt:variant>
        <vt:i4>0</vt:i4>
      </vt:variant>
      <vt:variant>
        <vt:i4>5</vt:i4>
      </vt:variant>
      <vt:variant>
        <vt:lpwstr/>
      </vt:variant>
      <vt:variant>
        <vt:lpwstr>_Toc247904274</vt:lpwstr>
      </vt:variant>
      <vt:variant>
        <vt:i4>1638455</vt:i4>
      </vt:variant>
      <vt:variant>
        <vt:i4>230</vt:i4>
      </vt:variant>
      <vt:variant>
        <vt:i4>0</vt:i4>
      </vt:variant>
      <vt:variant>
        <vt:i4>5</vt:i4>
      </vt:variant>
      <vt:variant>
        <vt:lpwstr/>
      </vt:variant>
      <vt:variant>
        <vt:lpwstr>_Toc247904273</vt:lpwstr>
      </vt:variant>
      <vt:variant>
        <vt:i4>1638455</vt:i4>
      </vt:variant>
      <vt:variant>
        <vt:i4>224</vt:i4>
      </vt:variant>
      <vt:variant>
        <vt:i4>0</vt:i4>
      </vt:variant>
      <vt:variant>
        <vt:i4>5</vt:i4>
      </vt:variant>
      <vt:variant>
        <vt:lpwstr/>
      </vt:variant>
      <vt:variant>
        <vt:lpwstr>_Toc247904272</vt:lpwstr>
      </vt:variant>
      <vt:variant>
        <vt:i4>1638455</vt:i4>
      </vt:variant>
      <vt:variant>
        <vt:i4>218</vt:i4>
      </vt:variant>
      <vt:variant>
        <vt:i4>0</vt:i4>
      </vt:variant>
      <vt:variant>
        <vt:i4>5</vt:i4>
      </vt:variant>
      <vt:variant>
        <vt:lpwstr/>
      </vt:variant>
      <vt:variant>
        <vt:lpwstr>_Toc247904271</vt:lpwstr>
      </vt:variant>
      <vt:variant>
        <vt:i4>1638455</vt:i4>
      </vt:variant>
      <vt:variant>
        <vt:i4>212</vt:i4>
      </vt:variant>
      <vt:variant>
        <vt:i4>0</vt:i4>
      </vt:variant>
      <vt:variant>
        <vt:i4>5</vt:i4>
      </vt:variant>
      <vt:variant>
        <vt:lpwstr/>
      </vt:variant>
      <vt:variant>
        <vt:lpwstr>_Toc247904270</vt:lpwstr>
      </vt:variant>
      <vt:variant>
        <vt:i4>1572919</vt:i4>
      </vt:variant>
      <vt:variant>
        <vt:i4>206</vt:i4>
      </vt:variant>
      <vt:variant>
        <vt:i4>0</vt:i4>
      </vt:variant>
      <vt:variant>
        <vt:i4>5</vt:i4>
      </vt:variant>
      <vt:variant>
        <vt:lpwstr/>
      </vt:variant>
      <vt:variant>
        <vt:lpwstr>_Toc247904269</vt:lpwstr>
      </vt:variant>
      <vt:variant>
        <vt:i4>1572919</vt:i4>
      </vt:variant>
      <vt:variant>
        <vt:i4>200</vt:i4>
      </vt:variant>
      <vt:variant>
        <vt:i4>0</vt:i4>
      </vt:variant>
      <vt:variant>
        <vt:i4>5</vt:i4>
      </vt:variant>
      <vt:variant>
        <vt:lpwstr/>
      </vt:variant>
      <vt:variant>
        <vt:lpwstr>_Toc247904268</vt:lpwstr>
      </vt:variant>
      <vt:variant>
        <vt:i4>1572919</vt:i4>
      </vt:variant>
      <vt:variant>
        <vt:i4>194</vt:i4>
      </vt:variant>
      <vt:variant>
        <vt:i4>0</vt:i4>
      </vt:variant>
      <vt:variant>
        <vt:i4>5</vt:i4>
      </vt:variant>
      <vt:variant>
        <vt:lpwstr/>
      </vt:variant>
      <vt:variant>
        <vt:lpwstr>_Toc247904267</vt:lpwstr>
      </vt:variant>
      <vt:variant>
        <vt:i4>1572919</vt:i4>
      </vt:variant>
      <vt:variant>
        <vt:i4>188</vt:i4>
      </vt:variant>
      <vt:variant>
        <vt:i4>0</vt:i4>
      </vt:variant>
      <vt:variant>
        <vt:i4>5</vt:i4>
      </vt:variant>
      <vt:variant>
        <vt:lpwstr/>
      </vt:variant>
      <vt:variant>
        <vt:lpwstr>_Toc247904266</vt:lpwstr>
      </vt:variant>
      <vt:variant>
        <vt:i4>1572919</vt:i4>
      </vt:variant>
      <vt:variant>
        <vt:i4>182</vt:i4>
      </vt:variant>
      <vt:variant>
        <vt:i4>0</vt:i4>
      </vt:variant>
      <vt:variant>
        <vt:i4>5</vt:i4>
      </vt:variant>
      <vt:variant>
        <vt:lpwstr/>
      </vt:variant>
      <vt:variant>
        <vt:lpwstr>_Toc247904265</vt:lpwstr>
      </vt:variant>
      <vt:variant>
        <vt:i4>1572919</vt:i4>
      </vt:variant>
      <vt:variant>
        <vt:i4>176</vt:i4>
      </vt:variant>
      <vt:variant>
        <vt:i4>0</vt:i4>
      </vt:variant>
      <vt:variant>
        <vt:i4>5</vt:i4>
      </vt:variant>
      <vt:variant>
        <vt:lpwstr/>
      </vt:variant>
      <vt:variant>
        <vt:lpwstr>_Toc247904264</vt:lpwstr>
      </vt:variant>
      <vt:variant>
        <vt:i4>1572919</vt:i4>
      </vt:variant>
      <vt:variant>
        <vt:i4>170</vt:i4>
      </vt:variant>
      <vt:variant>
        <vt:i4>0</vt:i4>
      </vt:variant>
      <vt:variant>
        <vt:i4>5</vt:i4>
      </vt:variant>
      <vt:variant>
        <vt:lpwstr/>
      </vt:variant>
      <vt:variant>
        <vt:lpwstr>_Toc247904263</vt:lpwstr>
      </vt:variant>
      <vt:variant>
        <vt:i4>1572919</vt:i4>
      </vt:variant>
      <vt:variant>
        <vt:i4>164</vt:i4>
      </vt:variant>
      <vt:variant>
        <vt:i4>0</vt:i4>
      </vt:variant>
      <vt:variant>
        <vt:i4>5</vt:i4>
      </vt:variant>
      <vt:variant>
        <vt:lpwstr/>
      </vt:variant>
      <vt:variant>
        <vt:lpwstr>_Toc247904262</vt:lpwstr>
      </vt:variant>
      <vt:variant>
        <vt:i4>1572919</vt:i4>
      </vt:variant>
      <vt:variant>
        <vt:i4>158</vt:i4>
      </vt:variant>
      <vt:variant>
        <vt:i4>0</vt:i4>
      </vt:variant>
      <vt:variant>
        <vt:i4>5</vt:i4>
      </vt:variant>
      <vt:variant>
        <vt:lpwstr/>
      </vt:variant>
      <vt:variant>
        <vt:lpwstr>_Toc247904261</vt:lpwstr>
      </vt:variant>
      <vt:variant>
        <vt:i4>1572919</vt:i4>
      </vt:variant>
      <vt:variant>
        <vt:i4>152</vt:i4>
      </vt:variant>
      <vt:variant>
        <vt:i4>0</vt:i4>
      </vt:variant>
      <vt:variant>
        <vt:i4>5</vt:i4>
      </vt:variant>
      <vt:variant>
        <vt:lpwstr/>
      </vt:variant>
      <vt:variant>
        <vt:lpwstr>_Toc247904260</vt:lpwstr>
      </vt:variant>
      <vt:variant>
        <vt:i4>1769527</vt:i4>
      </vt:variant>
      <vt:variant>
        <vt:i4>146</vt:i4>
      </vt:variant>
      <vt:variant>
        <vt:i4>0</vt:i4>
      </vt:variant>
      <vt:variant>
        <vt:i4>5</vt:i4>
      </vt:variant>
      <vt:variant>
        <vt:lpwstr/>
      </vt:variant>
      <vt:variant>
        <vt:lpwstr>_Toc247904259</vt:lpwstr>
      </vt:variant>
      <vt:variant>
        <vt:i4>1769527</vt:i4>
      </vt:variant>
      <vt:variant>
        <vt:i4>140</vt:i4>
      </vt:variant>
      <vt:variant>
        <vt:i4>0</vt:i4>
      </vt:variant>
      <vt:variant>
        <vt:i4>5</vt:i4>
      </vt:variant>
      <vt:variant>
        <vt:lpwstr/>
      </vt:variant>
      <vt:variant>
        <vt:lpwstr>_Toc247904258</vt:lpwstr>
      </vt:variant>
      <vt:variant>
        <vt:i4>1769527</vt:i4>
      </vt:variant>
      <vt:variant>
        <vt:i4>134</vt:i4>
      </vt:variant>
      <vt:variant>
        <vt:i4>0</vt:i4>
      </vt:variant>
      <vt:variant>
        <vt:i4>5</vt:i4>
      </vt:variant>
      <vt:variant>
        <vt:lpwstr/>
      </vt:variant>
      <vt:variant>
        <vt:lpwstr>_Toc247904257</vt:lpwstr>
      </vt:variant>
      <vt:variant>
        <vt:i4>1769527</vt:i4>
      </vt:variant>
      <vt:variant>
        <vt:i4>128</vt:i4>
      </vt:variant>
      <vt:variant>
        <vt:i4>0</vt:i4>
      </vt:variant>
      <vt:variant>
        <vt:i4>5</vt:i4>
      </vt:variant>
      <vt:variant>
        <vt:lpwstr/>
      </vt:variant>
      <vt:variant>
        <vt:lpwstr>_Toc247904256</vt:lpwstr>
      </vt:variant>
      <vt:variant>
        <vt:i4>1769527</vt:i4>
      </vt:variant>
      <vt:variant>
        <vt:i4>122</vt:i4>
      </vt:variant>
      <vt:variant>
        <vt:i4>0</vt:i4>
      </vt:variant>
      <vt:variant>
        <vt:i4>5</vt:i4>
      </vt:variant>
      <vt:variant>
        <vt:lpwstr/>
      </vt:variant>
      <vt:variant>
        <vt:lpwstr>_Toc247904255</vt:lpwstr>
      </vt:variant>
      <vt:variant>
        <vt:i4>1769527</vt:i4>
      </vt:variant>
      <vt:variant>
        <vt:i4>116</vt:i4>
      </vt:variant>
      <vt:variant>
        <vt:i4>0</vt:i4>
      </vt:variant>
      <vt:variant>
        <vt:i4>5</vt:i4>
      </vt:variant>
      <vt:variant>
        <vt:lpwstr/>
      </vt:variant>
      <vt:variant>
        <vt:lpwstr>_Toc247904254</vt:lpwstr>
      </vt:variant>
      <vt:variant>
        <vt:i4>1769527</vt:i4>
      </vt:variant>
      <vt:variant>
        <vt:i4>110</vt:i4>
      </vt:variant>
      <vt:variant>
        <vt:i4>0</vt:i4>
      </vt:variant>
      <vt:variant>
        <vt:i4>5</vt:i4>
      </vt:variant>
      <vt:variant>
        <vt:lpwstr/>
      </vt:variant>
      <vt:variant>
        <vt:lpwstr>_Toc247904253</vt:lpwstr>
      </vt:variant>
      <vt:variant>
        <vt:i4>1769527</vt:i4>
      </vt:variant>
      <vt:variant>
        <vt:i4>104</vt:i4>
      </vt:variant>
      <vt:variant>
        <vt:i4>0</vt:i4>
      </vt:variant>
      <vt:variant>
        <vt:i4>5</vt:i4>
      </vt:variant>
      <vt:variant>
        <vt:lpwstr/>
      </vt:variant>
      <vt:variant>
        <vt:lpwstr>_Toc247904252</vt:lpwstr>
      </vt:variant>
      <vt:variant>
        <vt:i4>1769527</vt:i4>
      </vt:variant>
      <vt:variant>
        <vt:i4>98</vt:i4>
      </vt:variant>
      <vt:variant>
        <vt:i4>0</vt:i4>
      </vt:variant>
      <vt:variant>
        <vt:i4>5</vt:i4>
      </vt:variant>
      <vt:variant>
        <vt:lpwstr/>
      </vt:variant>
      <vt:variant>
        <vt:lpwstr>_Toc247904251</vt:lpwstr>
      </vt:variant>
      <vt:variant>
        <vt:i4>1769527</vt:i4>
      </vt:variant>
      <vt:variant>
        <vt:i4>92</vt:i4>
      </vt:variant>
      <vt:variant>
        <vt:i4>0</vt:i4>
      </vt:variant>
      <vt:variant>
        <vt:i4>5</vt:i4>
      </vt:variant>
      <vt:variant>
        <vt:lpwstr/>
      </vt:variant>
      <vt:variant>
        <vt:lpwstr>_Toc247904250</vt:lpwstr>
      </vt:variant>
      <vt:variant>
        <vt:i4>1703991</vt:i4>
      </vt:variant>
      <vt:variant>
        <vt:i4>86</vt:i4>
      </vt:variant>
      <vt:variant>
        <vt:i4>0</vt:i4>
      </vt:variant>
      <vt:variant>
        <vt:i4>5</vt:i4>
      </vt:variant>
      <vt:variant>
        <vt:lpwstr/>
      </vt:variant>
      <vt:variant>
        <vt:lpwstr>_Toc247904249</vt:lpwstr>
      </vt:variant>
      <vt:variant>
        <vt:i4>1703991</vt:i4>
      </vt:variant>
      <vt:variant>
        <vt:i4>80</vt:i4>
      </vt:variant>
      <vt:variant>
        <vt:i4>0</vt:i4>
      </vt:variant>
      <vt:variant>
        <vt:i4>5</vt:i4>
      </vt:variant>
      <vt:variant>
        <vt:lpwstr/>
      </vt:variant>
      <vt:variant>
        <vt:lpwstr>_Toc247904248</vt:lpwstr>
      </vt:variant>
      <vt:variant>
        <vt:i4>1703991</vt:i4>
      </vt:variant>
      <vt:variant>
        <vt:i4>74</vt:i4>
      </vt:variant>
      <vt:variant>
        <vt:i4>0</vt:i4>
      </vt:variant>
      <vt:variant>
        <vt:i4>5</vt:i4>
      </vt:variant>
      <vt:variant>
        <vt:lpwstr/>
      </vt:variant>
      <vt:variant>
        <vt:lpwstr>_Toc247904247</vt:lpwstr>
      </vt:variant>
      <vt:variant>
        <vt:i4>1703991</vt:i4>
      </vt:variant>
      <vt:variant>
        <vt:i4>68</vt:i4>
      </vt:variant>
      <vt:variant>
        <vt:i4>0</vt:i4>
      </vt:variant>
      <vt:variant>
        <vt:i4>5</vt:i4>
      </vt:variant>
      <vt:variant>
        <vt:lpwstr/>
      </vt:variant>
      <vt:variant>
        <vt:lpwstr>_Toc247904246</vt:lpwstr>
      </vt:variant>
      <vt:variant>
        <vt:i4>1703991</vt:i4>
      </vt:variant>
      <vt:variant>
        <vt:i4>62</vt:i4>
      </vt:variant>
      <vt:variant>
        <vt:i4>0</vt:i4>
      </vt:variant>
      <vt:variant>
        <vt:i4>5</vt:i4>
      </vt:variant>
      <vt:variant>
        <vt:lpwstr/>
      </vt:variant>
      <vt:variant>
        <vt:lpwstr>_Toc247904245</vt:lpwstr>
      </vt:variant>
      <vt:variant>
        <vt:i4>1703991</vt:i4>
      </vt:variant>
      <vt:variant>
        <vt:i4>56</vt:i4>
      </vt:variant>
      <vt:variant>
        <vt:i4>0</vt:i4>
      </vt:variant>
      <vt:variant>
        <vt:i4>5</vt:i4>
      </vt:variant>
      <vt:variant>
        <vt:lpwstr/>
      </vt:variant>
      <vt:variant>
        <vt:lpwstr>_Toc247904244</vt:lpwstr>
      </vt:variant>
      <vt:variant>
        <vt:i4>1703991</vt:i4>
      </vt:variant>
      <vt:variant>
        <vt:i4>50</vt:i4>
      </vt:variant>
      <vt:variant>
        <vt:i4>0</vt:i4>
      </vt:variant>
      <vt:variant>
        <vt:i4>5</vt:i4>
      </vt:variant>
      <vt:variant>
        <vt:lpwstr/>
      </vt:variant>
      <vt:variant>
        <vt:lpwstr>_Toc247904243</vt:lpwstr>
      </vt:variant>
      <vt:variant>
        <vt:i4>1703991</vt:i4>
      </vt:variant>
      <vt:variant>
        <vt:i4>44</vt:i4>
      </vt:variant>
      <vt:variant>
        <vt:i4>0</vt:i4>
      </vt:variant>
      <vt:variant>
        <vt:i4>5</vt:i4>
      </vt:variant>
      <vt:variant>
        <vt:lpwstr/>
      </vt:variant>
      <vt:variant>
        <vt:lpwstr>_Toc247904242</vt:lpwstr>
      </vt:variant>
      <vt:variant>
        <vt:i4>1703991</vt:i4>
      </vt:variant>
      <vt:variant>
        <vt:i4>38</vt:i4>
      </vt:variant>
      <vt:variant>
        <vt:i4>0</vt:i4>
      </vt:variant>
      <vt:variant>
        <vt:i4>5</vt:i4>
      </vt:variant>
      <vt:variant>
        <vt:lpwstr/>
      </vt:variant>
      <vt:variant>
        <vt:lpwstr>_Toc247904241</vt:lpwstr>
      </vt:variant>
      <vt:variant>
        <vt:i4>1703991</vt:i4>
      </vt:variant>
      <vt:variant>
        <vt:i4>32</vt:i4>
      </vt:variant>
      <vt:variant>
        <vt:i4>0</vt:i4>
      </vt:variant>
      <vt:variant>
        <vt:i4>5</vt:i4>
      </vt:variant>
      <vt:variant>
        <vt:lpwstr/>
      </vt:variant>
      <vt:variant>
        <vt:lpwstr>_Toc247904240</vt:lpwstr>
      </vt:variant>
      <vt:variant>
        <vt:i4>1900599</vt:i4>
      </vt:variant>
      <vt:variant>
        <vt:i4>26</vt:i4>
      </vt:variant>
      <vt:variant>
        <vt:i4>0</vt:i4>
      </vt:variant>
      <vt:variant>
        <vt:i4>5</vt:i4>
      </vt:variant>
      <vt:variant>
        <vt:lpwstr/>
      </vt:variant>
      <vt:variant>
        <vt:lpwstr>_Toc247904239</vt:lpwstr>
      </vt:variant>
      <vt:variant>
        <vt:i4>1900599</vt:i4>
      </vt:variant>
      <vt:variant>
        <vt:i4>20</vt:i4>
      </vt:variant>
      <vt:variant>
        <vt:i4>0</vt:i4>
      </vt:variant>
      <vt:variant>
        <vt:i4>5</vt:i4>
      </vt:variant>
      <vt:variant>
        <vt:lpwstr/>
      </vt:variant>
      <vt:variant>
        <vt:lpwstr>_Toc247904238</vt:lpwstr>
      </vt:variant>
      <vt:variant>
        <vt:i4>1900599</vt:i4>
      </vt:variant>
      <vt:variant>
        <vt:i4>14</vt:i4>
      </vt:variant>
      <vt:variant>
        <vt:i4>0</vt:i4>
      </vt:variant>
      <vt:variant>
        <vt:i4>5</vt:i4>
      </vt:variant>
      <vt:variant>
        <vt:lpwstr/>
      </vt:variant>
      <vt:variant>
        <vt:lpwstr>_Toc247904237</vt:lpwstr>
      </vt:variant>
      <vt:variant>
        <vt:i4>1900599</vt:i4>
      </vt:variant>
      <vt:variant>
        <vt:i4>8</vt:i4>
      </vt:variant>
      <vt:variant>
        <vt:i4>0</vt:i4>
      </vt:variant>
      <vt:variant>
        <vt:i4>5</vt:i4>
      </vt:variant>
      <vt:variant>
        <vt:lpwstr/>
      </vt:variant>
      <vt:variant>
        <vt:lpwstr>_Toc247904236</vt:lpwstr>
      </vt:variant>
      <vt:variant>
        <vt:i4>1900599</vt:i4>
      </vt:variant>
      <vt:variant>
        <vt:i4>2</vt:i4>
      </vt:variant>
      <vt:variant>
        <vt:i4>0</vt:i4>
      </vt:variant>
      <vt:variant>
        <vt:i4>5</vt:i4>
      </vt:variant>
      <vt:variant>
        <vt:lpwstr/>
      </vt:variant>
      <vt:variant>
        <vt:lpwstr>_Toc247904235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Definition</dc:title>
  <dc:creator>Shukri Zainuddin</dc:creator>
  <cp:lastModifiedBy>GSubra</cp:lastModifiedBy>
  <cp:revision>7</cp:revision>
  <cp:lastPrinted>2012-05-30T14:15:00Z</cp:lastPrinted>
  <dcterms:created xsi:type="dcterms:W3CDTF">2015-03-03T14:22:00Z</dcterms:created>
  <dcterms:modified xsi:type="dcterms:W3CDTF">2015-03-03T15:23:00Z</dcterms:modified>
</cp:coreProperties>
</file>