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4E" w:rsidRDefault="00E7794E">
      <w:pPr>
        <w:rPr>
          <w:b/>
          <w:u w:val="single"/>
          <w:lang w:val="en-US"/>
        </w:rPr>
      </w:pPr>
    </w:p>
    <w:p w:rsidR="008E1773" w:rsidRPr="008E1773" w:rsidRDefault="008E1773">
      <w:pPr>
        <w:rPr>
          <w:b/>
          <w:u w:val="single"/>
          <w:lang w:val="en-US"/>
        </w:rPr>
      </w:pPr>
      <w:r w:rsidRPr="008E1773">
        <w:rPr>
          <w:b/>
          <w:u w:val="single"/>
          <w:lang w:val="en-US"/>
        </w:rPr>
        <w:t>COMPANY BACKGROUND</w:t>
      </w:r>
    </w:p>
    <w:p w:rsidR="008E1773" w:rsidRDefault="008E1773">
      <w:pPr>
        <w:rPr>
          <w:lang w:val="en-US"/>
        </w:rPr>
      </w:pPr>
    </w:p>
    <w:p w:rsidR="00311A0A" w:rsidRDefault="006D1CC0" w:rsidP="009900B5">
      <w:pPr>
        <w:jc w:val="both"/>
        <w:rPr>
          <w:lang w:val="en-US"/>
        </w:rPr>
      </w:pPr>
      <w:r>
        <w:rPr>
          <w:lang w:val="en-US"/>
        </w:rPr>
        <w:t>The principal activities of ABC</w:t>
      </w:r>
      <w:r w:rsidR="008E1773">
        <w:rPr>
          <w:lang w:val="en-US"/>
        </w:rPr>
        <w:t xml:space="preserve"> </w:t>
      </w:r>
      <w:proofErr w:type="spellStart"/>
      <w:r w:rsidR="008E1773">
        <w:rPr>
          <w:lang w:val="en-US"/>
        </w:rPr>
        <w:t>Sdn</w:t>
      </w:r>
      <w:proofErr w:type="spellEnd"/>
      <w:r w:rsidR="008E1773">
        <w:rPr>
          <w:lang w:val="en-US"/>
        </w:rPr>
        <w:t xml:space="preserve"> </w:t>
      </w:r>
      <w:proofErr w:type="spellStart"/>
      <w:r w:rsidR="008E1773">
        <w:rPr>
          <w:lang w:val="en-US"/>
        </w:rPr>
        <w:t>Bhd</w:t>
      </w:r>
      <w:proofErr w:type="spellEnd"/>
      <w:r w:rsidR="008E1773">
        <w:rPr>
          <w:lang w:val="en-US"/>
        </w:rPr>
        <w:t xml:space="preserve"> </w:t>
      </w:r>
      <w:r w:rsidR="00311A0A">
        <w:rPr>
          <w:lang w:val="en-US"/>
        </w:rPr>
        <w:t>are as below: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supply of </w:t>
      </w:r>
      <w:r w:rsidR="003B230C" w:rsidRPr="00311A0A">
        <w:rPr>
          <w:lang w:val="en-US"/>
        </w:rPr>
        <w:t>fish</w:t>
      </w:r>
      <w:r w:rsidR="008E1773" w:rsidRPr="00311A0A">
        <w:rPr>
          <w:lang w:val="en-US"/>
        </w:rPr>
        <w:t xml:space="preserve">, 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supply</w:t>
      </w:r>
      <w:r w:rsidR="00460593" w:rsidRPr="00311A0A">
        <w:rPr>
          <w:lang w:val="en-US"/>
        </w:rPr>
        <w:t xml:space="preserve"> of honey and sugar, 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supply</w:t>
      </w:r>
      <w:r w:rsidR="008E1773" w:rsidRPr="00311A0A">
        <w:rPr>
          <w:lang w:val="en-US"/>
        </w:rPr>
        <w:t xml:space="preserve"> of bags and clothing, 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supply </w:t>
      </w:r>
      <w:r w:rsidR="008E1773" w:rsidRPr="00311A0A">
        <w:rPr>
          <w:lang w:val="en-US"/>
        </w:rPr>
        <w:t xml:space="preserve">of residential and commercial properties, 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supply of computers and </w:t>
      </w:r>
      <w:r w:rsidR="008E1773" w:rsidRPr="00311A0A">
        <w:rPr>
          <w:lang w:val="en-US"/>
        </w:rPr>
        <w:t xml:space="preserve">stationeries, </w:t>
      </w:r>
    </w:p>
    <w:p w:rsid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supply</w:t>
      </w:r>
      <w:r w:rsidR="008E1773" w:rsidRPr="00311A0A">
        <w:rPr>
          <w:lang w:val="en-US"/>
        </w:rPr>
        <w:t xml:space="preserve"> of </w:t>
      </w:r>
      <w:r w:rsidR="005A60DA" w:rsidRPr="00311A0A">
        <w:rPr>
          <w:lang w:val="en-US"/>
        </w:rPr>
        <w:t xml:space="preserve">chemicals, </w:t>
      </w:r>
    </w:p>
    <w:p w:rsidR="00782E4E" w:rsidRPr="00311A0A" w:rsidRDefault="00311A0A" w:rsidP="00311A0A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gramStart"/>
      <w:r>
        <w:rPr>
          <w:lang w:val="en-US"/>
        </w:rPr>
        <w:t>supply</w:t>
      </w:r>
      <w:proofErr w:type="gramEnd"/>
      <w:r>
        <w:rPr>
          <w:lang w:val="en-US"/>
        </w:rPr>
        <w:t xml:space="preserve"> </w:t>
      </w:r>
      <w:r w:rsidR="005A60DA" w:rsidRPr="00311A0A">
        <w:rPr>
          <w:lang w:val="en-US"/>
        </w:rPr>
        <w:t>of consultancy services and others.</w:t>
      </w:r>
    </w:p>
    <w:p w:rsidR="008B36A2" w:rsidRDefault="008B36A2">
      <w:pPr>
        <w:rPr>
          <w:lang w:val="en-US"/>
        </w:rPr>
      </w:pPr>
    </w:p>
    <w:p w:rsidR="008B36A2" w:rsidRDefault="008B36A2" w:rsidP="009900B5">
      <w:pPr>
        <w:jc w:val="both"/>
        <w:rPr>
          <w:lang w:val="en-US"/>
        </w:rPr>
      </w:pPr>
      <w:r>
        <w:rPr>
          <w:lang w:val="en-US"/>
        </w:rPr>
        <w:t>The company provides tra</w:t>
      </w:r>
      <w:r w:rsidR="00444703">
        <w:rPr>
          <w:lang w:val="en-US"/>
        </w:rPr>
        <w:t xml:space="preserve">nsportation to staff from staff’s </w:t>
      </w:r>
      <w:r>
        <w:rPr>
          <w:lang w:val="en-US"/>
        </w:rPr>
        <w:t xml:space="preserve">quarters to </w:t>
      </w:r>
      <w:r w:rsidR="009F01E8">
        <w:rPr>
          <w:lang w:val="en-US"/>
        </w:rPr>
        <w:t xml:space="preserve">the work </w:t>
      </w:r>
      <w:r>
        <w:rPr>
          <w:lang w:val="en-US"/>
        </w:rPr>
        <w:t>place by bus.  The bus has been registered by Land Public Transport Commission.  The company charges its staff for the transport</w:t>
      </w:r>
      <w:r w:rsidR="003A6539">
        <w:rPr>
          <w:lang w:val="en-US"/>
        </w:rPr>
        <w:t xml:space="preserve"> services provided</w:t>
      </w:r>
      <w:r>
        <w:rPr>
          <w:lang w:val="en-US"/>
        </w:rPr>
        <w:t>.</w:t>
      </w:r>
      <w:r w:rsidR="00311A0A">
        <w:rPr>
          <w:lang w:val="en-US"/>
        </w:rPr>
        <w:t xml:space="preserve"> This company</w:t>
      </w:r>
      <w:r w:rsidR="006D1CC0">
        <w:rPr>
          <w:lang w:val="en-US"/>
        </w:rPr>
        <w:t xml:space="preserve"> </w:t>
      </w:r>
      <w:r w:rsidR="00311A0A">
        <w:rPr>
          <w:lang w:val="en-US"/>
        </w:rPr>
        <w:t>has a</w:t>
      </w:r>
      <w:r w:rsidR="006D1CC0">
        <w:rPr>
          <w:lang w:val="en-US"/>
        </w:rPr>
        <w:t xml:space="preserve"> branch in Langkawi</w:t>
      </w:r>
      <w:r w:rsidR="006D1CC0" w:rsidRPr="006D1CC0">
        <w:rPr>
          <w:lang w:val="en-US"/>
        </w:rPr>
        <w:t xml:space="preserve"> which provide</w:t>
      </w:r>
      <w:r w:rsidR="00311A0A">
        <w:rPr>
          <w:lang w:val="en-US"/>
        </w:rPr>
        <w:t>s</w:t>
      </w:r>
      <w:r w:rsidR="006D1CC0" w:rsidRPr="006D1CC0">
        <w:rPr>
          <w:lang w:val="en-US"/>
        </w:rPr>
        <w:t xml:space="preserve"> </w:t>
      </w:r>
      <w:r w:rsidR="006D1CC0">
        <w:rPr>
          <w:lang w:val="en-US"/>
        </w:rPr>
        <w:t>freight transportation</w:t>
      </w:r>
      <w:r w:rsidR="00311A0A" w:rsidRPr="00311A0A">
        <w:rPr>
          <w:lang w:val="en-US"/>
        </w:rPr>
        <w:t xml:space="preserve"> </w:t>
      </w:r>
      <w:r w:rsidR="00311A0A" w:rsidRPr="006D1CC0">
        <w:rPr>
          <w:lang w:val="en-US"/>
        </w:rPr>
        <w:t>services</w:t>
      </w:r>
      <w:r w:rsidR="006D1CC0">
        <w:rPr>
          <w:lang w:val="en-US"/>
        </w:rPr>
        <w:t>.</w:t>
      </w:r>
    </w:p>
    <w:p w:rsidR="008B36A2" w:rsidRDefault="008B36A2">
      <w:pPr>
        <w:rPr>
          <w:lang w:val="en-US"/>
        </w:rPr>
      </w:pPr>
    </w:p>
    <w:p w:rsidR="008B36A2" w:rsidRDefault="008B36A2" w:rsidP="009900B5">
      <w:pPr>
        <w:jc w:val="both"/>
        <w:rPr>
          <w:lang w:val="en-US"/>
        </w:rPr>
      </w:pPr>
      <w:r>
        <w:rPr>
          <w:lang w:val="en-US"/>
        </w:rPr>
        <w:t xml:space="preserve">The company </w:t>
      </w:r>
      <w:r w:rsidR="00311A0A">
        <w:rPr>
          <w:lang w:val="en-US"/>
        </w:rPr>
        <w:t>also</w:t>
      </w:r>
      <w:r w:rsidR="00311A0A">
        <w:rPr>
          <w:lang w:val="en-US"/>
        </w:rPr>
        <w:t xml:space="preserve"> </w:t>
      </w:r>
      <w:r>
        <w:rPr>
          <w:lang w:val="en-US"/>
        </w:rPr>
        <w:t>provides</w:t>
      </w:r>
      <w:r w:rsidR="00311A0A">
        <w:rPr>
          <w:lang w:val="en-US"/>
        </w:rPr>
        <w:t xml:space="preserve"> a center for</w:t>
      </w:r>
      <w:r>
        <w:rPr>
          <w:lang w:val="en-US"/>
        </w:rPr>
        <w:t xml:space="preserve"> </w:t>
      </w:r>
      <w:r w:rsidR="003A6539">
        <w:rPr>
          <w:lang w:val="en-US"/>
        </w:rPr>
        <w:t xml:space="preserve">child care services </w:t>
      </w:r>
      <w:r w:rsidR="00311A0A">
        <w:rPr>
          <w:lang w:val="en-US"/>
        </w:rPr>
        <w:t xml:space="preserve">and located in the staff’s </w:t>
      </w:r>
      <w:r w:rsidR="003A6539">
        <w:rPr>
          <w:lang w:val="en-US"/>
        </w:rPr>
        <w:t xml:space="preserve">quarters.  The childcare </w:t>
      </w:r>
      <w:r w:rsidR="00311A0A">
        <w:rPr>
          <w:lang w:val="en-US"/>
        </w:rPr>
        <w:t>center</w:t>
      </w:r>
      <w:r w:rsidR="003A6539">
        <w:rPr>
          <w:lang w:val="en-US"/>
        </w:rPr>
        <w:t xml:space="preserve"> are registered under the Child Care Centre Act 1984.  The company charges its staff for the childcare services provided.  </w:t>
      </w:r>
    </w:p>
    <w:p w:rsidR="00AC6E7B" w:rsidRDefault="00AC6E7B" w:rsidP="009900B5">
      <w:pPr>
        <w:jc w:val="both"/>
        <w:rPr>
          <w:lang w:val="en-US"/>
        </w:rPr>
      </w:pPr>
    </w:p>
    <w:p w:rsidR="00AC6E7B" w:rsidRDefault="00311A0A" w:rsidP="009900B5">
      <w:pPr>
        <w:jc w:val="both"/>
        <w:rPr>
          <w:lang w:val="en-US"/>
        </w:rPr>
      </w:pPr>
      <w:r>
        <w:rPr>
          <w:lang w:val="en-US"/>
        </w:rPr>
        <w:t xml:space="preserve">The company is </w:t>
      </w:r>
      <w:r w:rsidR="003D0F6B">
        <w:rPr>
          <w:lang w:val="en-US"/>
        </w:rPr>
        <w:t>a m</w:t>
      </w:r>
      <w:r w:rsidR="00AC6E7B">
        <w:rPr>
          <w:lang w:val="en-US"/>
        </w:rPr>
        <w:t>anufacturer under A</w:t>
      </w:r>
      <w:r w:rsidR="009A7DE1">
        <w:rPr>
          <w:lang w:val="en-US"/>
        </w:rPr>
        <w:t xml:space="preserve">pproved </w:t>
      </w:r>
      <w:r w:rsidR="00AC6E7B">
        <w:rPr>
          <w:lang w:val="en-US"/>
        </w:rPr>
        <w:t>T</w:t>
      </w:r>
      <w:r w:rsidR="009A7DE1">
        <w:rPr>
          <w:lang w:val="en-US"/>
        </w:rPr>
        <w:t xml:space="preserve">oll </w:t>
      </w:r>
      <w:r w:rsidR="00AC6E7B">
        <w:rPr>
          <w:lang w:val="en-US"/>
        </w:rPr>
        <w:t>M</w:t>
      </w:r>
      <w:r w:rsidR="009A7DE1">
        <w:rPr>
          <w:lang w:val="en-US"/>
        </w:rPr>
        <w:t xml:space="preserve">anufacturer </w:t>
      </w:r>
      <w:r w:rsidR="00AC6E7B">
        <w:rPr>
          <w:lang w:val="en-US"/>
        </w:rPr>
        <w:t>S</w:t>
      </w:r>
      <w:r w:rsidR="009A7DE1">
        <w:rPr>
          <w:lang w:val="en-US"/>
        </w:rPr>
        <w:t>cheme</w:t>
      </w:r>
      <w:r w:rsidR="00AC6E7B">
        <w:rPr>
          <w:lang w:val="en-US"/>
        </w:rPr>
        <w:t>.</w:t>
      </w:r>
    </w:p>
    <w:p w:rsidR="00AC6E7B" w:rsidRDefault="00AC6E7B" w:rsidP="009900B5">
      <w:pPr>
        <w:jc w:val="both"/>
        <w:rPr>
          <w:lang w:val="en-US"/>
        </w:rPr>
      </w:pPr>
    </w:p>
    <w:p w:rsidR="008B36A2" w:rsidRDefault="008B36A2">
      <w:pPr>
        <w:rPr>
          <w:lang w:val="en-US"/>
        </w:rPr>
      </w:pPr>
    </w:p>
    <w:p w:rsidR="00AC44D8" w:rsidRPr="00AC44D8" w:rsidRDefault="00AC44D8">
      <w:pPr>
        <w:rPr>
          <w:color w:val="FF0000"/>
          <w:lang w:val="en-US"/>
        </w:rPr>
      </w:pPr>
      <w:bookmarkStart w:id="0" w:name="_GoBack"/>
      <w:bookmarkEnd w:id="0"/>
    </w:p>
    <w:sectPr w:rsidR="00AC44D8" w:rsidRPr="00AC4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33CF3"/>
    <w:multiLevelType w:val="hybridMultilevel"/>
    <w:tmpl w:val="EF461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73"/>
    <w:rsid w:val="00170EEF"/>
    <w:rsid w:val="001742C7"/>
    <w:rsid w:val="0019015B"/>
    <w:rsid w:val="00270343"/>
    <w:rsid w:val="002736B6"/>
    <w:rsid w:val="00311A0A"/>
    <w:rsid w:val="003A6539"/>
    <w:rsid w:val="003B230C"/>
    <w:rsid w:val="003D0F6B"/>
    <w:rsid w:val="004053D0"/>
    <w:rsid w:val="00444703"/>
    <w:rsid w:val="00460593"/>
    <w:rsid w:val="005A60DA"/>
    <w:rsid w:val="006B6900"/>
    <w:rsid w:val="006D1CC0"/>
    <w:rsid w:val="00782E4E"/>
    <w:rsid w:val="00867CAF"/>
    <w:rsid w:val="008B36A2"/>
    <w:rsid w:val="008B70AB"/>
    <w:rsid w:val="008E1773"/>
    <w:rsid w:val="008F6FE9"/>
    <w:rsid w:val="009900B5"/>
    <w:rsid w:val="009A7DE1"/>
    <w:rsid w:val="009F01E8"/>
    <w:rsid w:val="00AC44D8"/>
    <w:rsid w:val="00AC6E7B"/>
    <w:rsid w:val="00DB7E70"/>
    <w:rsid w:val="00E41FF2"/>
    <w:rsid w:val="00E7794E"/>
    <w:rsid w:val="00F4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DF85E-4A93-48D2-9BC1-745D91A6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Khairul Nizam</cp:lastModifiedBy>
  <cp:revision>21</cp:revision>
  <dcterms:created xsi:type="dcterms:W3CDTF">2014-03-20T08:17:00Z</dcterms:created>
  <dcterms:modified xsi:type="dcterms:W3CDTF">2015-06-07T04:04:00Z</dcterms:modified>
</cp:coreProperties>
</file>